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C6E03">
      <w:pPr>
        <w:jc w:val="center"/>
        <w:rPr>
          <w:rFonts w:hint="default"/>
          <w:b/>
          <w:bCs/>
          <w:sz w:val="32"/>
          <w:szCs w:val="28"/>
          <w:lang w:val="en-US" w:eastAsia="zh-CN"/>
        </w:rPr>
      </w:pPr>
      <w:r>
        <w:rPr>
          <w:rFonts w:hint="eastAsia"/>
          <w:b/>
          <w:bCs/>
          <w:sz w:val="36"/>
          <w:szCs w:val="32"/>
          <w:lang w:val="en-US" w:eastAsia="zh-CN"/>
        </w:rPr>
        <w:t>表演系“申请-考核制”要求与说明</w:t>
      </w:r>
    </w:p>
    <w:p w14:paraId="056250FF">
      <w:pPr>
        <w:jc w:val="center"/>
        <w:rPr>
          <w:rFonts w:hint="eastAsia"/>
          <w:b/>
          <w:bCs/>
          <w:sz w:val="32"/>
          <w:szCs w:val="28"/>
          <w:lang w:val="en-US" w:eastAsia="zh-CN"/>
        </w:rPr>
      </w:pPr>
    </w:p>
    <w:p w14:paraId="027CF9A7">
      <w:pPr>
        <w:jc w:val="center"/>
        <w:rPr>
          <w:rFonts w:hint="eastAsia"/>
          <w:b/>
          <w:bCs/>
          <w:sz w:val="32"/>
          <w:szCs w:val="28"/>
          <w:lang w:val="en-US" w:eastAsia="zh-CN"/>
        </w:rPr>
      </w:pPr>
      <w:r>
        <w:rPr>
          <w:rFonts w:hint="eastAsia"/>
          <w:b/>
          <w:bCs/>
          <w:sz w:val="32"/>
          <w:szCs w:val="28"/>
          <w:lang w:val="en-US" w:eastAsia="zh-CN"/>
        </w:rPr>
        <w:t>戏剧（影视）表演艺术研究方向</w:t>
      </w:r>
    </w:p>
    <w:p w14:paraId="337D10C3">
      <w:pPr>
        <w:jc w:val="center"/>
        <w:rPr>
          <w:rFonts w:hint="eastAsia" w:eastAsia="宋体"/>
          <w:sz w:val="28"/>
          <w:lang w:eastAsia="zh-CN"/>
        </w:rPr>
      </w:pPr>
      <w:r>
        <w:rPr>
          <w:rFonts w:hint="eastAsia"/>
          <w:sz w:val="28"/>
          <w:lang w:eastAsia="zh-CN"/>
        </w:rPr>
        <w:t>（</w:t>
      </w:r>
      <w:r>
        <w:rPr>
          <w:rFonts w:hint="eastAsia"/>
          <w:sz w:val="28"/>
          <w:lang w:val="en-US" w:eastAsia="zh-CN"/>
        </w:rPr>
        <w:t>专业学位</w:t>
      </w:r>
      <w:r>
        <w:rPr>
          <w:rFonts w:hint="eastAsia"/>
          <w:sz w:val="28"/>
          <w:lang w:eastAsia="zh-CN"/>
        </w:rPr>
        <w:t>）</w:t>
      </w:r>
    </w:p>
    <w:p w14:paraId="734DDCBB">
      <w:pPr>
        <w:jc w:val="both"/>
        <w:rPr>
          <w:rFonts w:hint="eastAsia"/>
          <w:b/>
          <w:bCs/>
          <w:sz w:val="28"/>
        </w:rPr>
      </w:pPr>
      <w:r>
        <w:rPr>
          <w:rFonts w:hint="eastAsia"/>
          <w:b/>
          <w:bCs/>
          <w:sz w:val="28"/>
        </w:rPr>
        <w:t>一、专业方向</w:t>
      </w:r>
    </w:p>
    <w:p w14:paraId="5E9A5CF0">
      <w:pPr>
        <w:ind w:firstLine="560" w:firstLineChars="200"/>
        <w:jc w:val="both"/>
        <w:rPr>
          <w:rFonts w:hint="eastAsia"/>
          <w:sz w:val="28"/>
          <w:lang w:val="en-US" w:eastAsia="zh-CN"/>
        </w:rPr>
      </w:pPr>
      <w:r>
        <w:rPr>
          <w:rFonts w:hint="eastAsia"/>
          <w:sz w:val="28"/>
          <w:lang w:val="en-US" w:eastAsia="zh-CN"/>
        </w:rPr>
        <w:t>戏剧（影视）表演艺术研究</w:t>
      </w:r>
    </w:p>
    <w:p w14:paraId="723B0CF4">
      <w:pPr>
        <w:ind w:firstLine="560" w:firstLineChars="200"/>
        <w:jc w:val="both"/>
        <w:rPr>
          <w:rFonts w:hint="eastAsia"/>
          <w:sz w:val="28"/>
          <w:lang w:val="en-US" w:eastAsia="zh-CN"/>
        </w:rPr>
      </w:pPr>
      <w:r>
        <w:rPr>
          <w:rFonts w:hint="eastAsia"/>
          <w:sz w:val="28"/>
          <w:lang w:val="en-US" w:eastAsia="zh-CN"/>
        </w:rPr>
        <w:t>学制 3 年，学习方式为全日制</w:t>
      </w:r>
    </w:p>
    <w:p w14:paraId="0D6C530B">
      <w:pPr>
        <w:jc w:val="both"/>
        <w:rPr>
          <w:rFonts w:hint="eastAsia"/>
          <w:b/>
          <w:bCs/>
          <w:sz w:val="28"/>
        </w:rPr>
      </w:pPr>
      <w:r>
        <w:rPr>
          <w:rFonts w:hint="eastAsia"/>
          <w:b/>
          <w:bCs/>
          <w:sz w:val="28"/>
        </w:rPr>
        <w:t>二、导师队伍</w:t>
      </w:r>
    </w:p>
    <w:p w14:paraId="365C121E">
      <w:pPr>
        <w:ind w:left="0" w:leftChars="0" w:firstLine="700" w:firstLineChars="250"/>
        <w:jc w:val="both"/>
        <w:rPr>
          <w:rFonts w:hint="eastAsia" w:eastAsia="宋体"/>
          <w:sz w:val="28"/>
          <w:lang w:eastAsia="zh-CN"/>
        </w:rPr>
      </w:pPr>
      <w:r>
        <w:rPr>
          <w:rFonts w:hint="eastAsia"/>
          <w:sz w:val="28"/>
          <w:lang w:val="en-US" w:eastAsia="zh-CN"/>
        </w:rPr>
        <w:t xml:space="preserve">刘立滨，中央戏剧学院教授，博士生导师。   </w:t>
      </w:r>
    </w:p>
    <w:p w14:paraId="5FCB3DD2">
      <w:pPr>
        <w:numPr>
          <w:ilvl w:val="0"/>
          <w:numId w:val="1"/>
        </w:numPr>
        <w:jc w:val="both"/>
        <w:rPr>
          <w:rFonts w:hint="eastAsia"/>
          <w:b/>
          <w:bCs/>
          <w:sz w:val="28"/>
        </w:rPr>
      </w:pPr>
      <w:r>
        <w:rPr>
          <w:rFonts w:hint="eastAsia"/>
          <w:b/>
          <w:bCs/>
          <w:sz w:val="28"/>
        </w:rPr>
        <w:t>申请条件</w:t>
      </w:r>
    </w:p>
    <w:p w14:paraId="67F3169B">
      <w:pPr>
        <w:numPr>
          <w:numId w:val="0"/>
        </w:numPr>
        <w:ind w:leftChars="150"/>
        <w:jc w:val="both"/>
        <w:rPr>
          <w:rFonts w:ascii="宋体" w:hAnsi="宋体" w:eastAsia="宋体" w:cs="宋体"/>
          <w:sz w:val="28"/>
          <w:szCs w:val="28"/>
        </w:rPr>
      </w:pPr>
      <w:r>
        <w:rPr>
          <w:rFonts w:hint="eastAsia" w:ascii="宋体" w:hAnsi="宋体" w:cs="宋体"/>
          <w:sz w:val="28"/>
          <w:szCs w:val="28"/>
          <w:lang w:val="en-US" w:eastAsia="zh-CN"/>
        </w:rPr>
        <w:t>1.</w:t>
      </w:r>
      <w:r>
        <w:rPr>
          <w:rFonts w:ascii="宋体" w:hAnsi="宋体" w:eastAsia="宋体" w:cs="宋体"/>
          <w:sz w:val="28"/>
          <w:szCs w:val="28"/>
        </w:rPr>
        <w:t>本科或硕士阶段，至少有一个专业方向为戏剧</w:t>
      </w:r>
      <w:r>
        <w:rPr>
          <w:rFonts w:hint="eastAsia" w:ascii="宋体" w:hAnsi="宋体" w:cs="宋体"/>
          <w:sz w:val="28"/>
          <w:szCs w:val="28"/>
          <w:lang w:val="en-US" w:eastAsia="zh-CN"/>
        </w:rPr>
        <w:t>表/导演</w:t>
      </w:r>
      <w:r>
        <w:rPr>
          <w:rFonts w:ascii="宋体" w:hAnsi="宋体" w:eastAsia="宋体" w:cs="宋体"/>
          <w:sz w:val="28"/>
          <w:szCs w:val="28"/>
        </w:rPr>
        <w:t>相关专业。</w:t>
      </w:r>
    </w:p>
    <w:p w14:paraId="4885F213">
      <w:pPr>
        <w:numPr>
          <w:numId w:val="0"/>
        </w:numPr>
        <w:ind w:left="14" w:leftChars="7" w:firstLine="299" w:firstLineChars="107"/>
        <w:jc w:val="both"/>
        <w:rPr>
          <w:rFonts w:ascii="宋体" w:hAnsi="宋体" w:eastAsia="宋体" w:cs="宋体"/>
          <w:sz w:val="28"/>
          <w:szCs w:val="28"/>
        </w:rPr>
      </w:pPr>
      <w:r>
        <w:rPr>
          <w:rFonts w:hint="eastAsia" w:ascii="宋体" w:hAnsi="宋体" w:cs="宋体"/>
          <w:sz w:val="28"/>
          <w:szCs w:val="28"/>
          <w:lang w:val="en-US" w:eastAsia="zh-CN"/>
        </w:rPr>
        <w:t>2.</w:t>
      </w:r>
      <w:r>
        <w:rPr>
          <w:rFonts w:hint="eastAsia" w:ascii="宋体" w:hAnsi="宋体" w:eastAsia="宋体" w:cs="宋体"/>
          <w:sz w:val="28"/>
          <w:szCs w:val="28"/>
        </w:rPr>
        <w:t>以主创身份（主演</w:t>
      </w:r>
      <w:r>
        <w:rPr>
          <w:rFonts w:hint="eastAsia" w:ascii="宋体" w:hAnsi="宋体" w:cs="宋体"/>
          <w:sz w:val="28"/>
          <w:szCs w:val="28"/>
          <w:lang w:eastAsia="zh-CN"/>
        </w:rPr>
        <w:t>、</w:t>
      </w:r>
      <w:r>
        <w:rPr>
          <w:rFonts w:hint="eastAsia" w:ascii="宋体" w:hAnsi="宋体" w:eastAsia="宋体" w:cs="宋体"/>
          <w:sz w:val="28"/>
          <w:szCs w:val="28"/>
        </w:rPr>
        <w:t>导演等）参与公映或公演的</w:t>
      </w:r>
      <w:r>
        <w:rPr>
          <w:rFonts w:ascii="宋体" w:hAnsi="宋体" w:eastAsia="宋体" w:cs="宋体"/>
          <w:sz w:val="28"/>
          <w:szCs w:val="28"/>
        </w:rPr>
        <w:t>完整戏剧类演出</w:t>
      </w:r>
      <w:r>
        <w:rPr>
          <w:rFonts w:hint="eastAsia" w:ascii="宋体" w:hAnsi="宋体" w:eastAsia="宋体" w:cs="宋体"/>
          <w:sz w:val="28"/>
          <w:szCs w:val="28"/>
        </w:rPr>
        <w:t>作品</w:t>
      </w:r>
      <w:r>
        <w:rPr>
          <w:rFonts w:ascii="宋体" w:hAnsi="宋体" w:eastAsia="宋体" w:cs="宋体"/>
          <w:sz w:val="28"/>
          <w:szCs w:val="28"/>
        </w:rPr>
        <w:t>5部</w:t>
      </w:r>
      <w:r>
        <w:rPr>
          <w:rFonts w:hint="eastAsia" w:ascii="宋体" w:hAnsi="宋体" w:cs="宋体"/>
          <w:sz w:val="28"/>
          <w:szCs w:val="28"/>
          <w:lang w:val="en-US" w:eastAsia="zh-CN"/>
        </w:rPr>
        <w:t>及以上，</w:t>
      </w:r>
      <w:r>
        <w:rPr>
          <w:rFonts w:hint="eastAsia" w:ascii="宋体" w:hAnsi="宋体" w:eastAsia="宋体" w:cs="宋体"/>
          <w:sz w:val="28"/>
          <w:szCs w:val="28"/>
        </w:rPr>
        <w:t>并提供相应的演出或放映录像，</w:t>
      </w:r>
      <w:r>
        <w:rPr>
          <w:rFonts w:ascii="宋体" w:hAnsi="宋体" w:eastAsia="宋体" w:cs="宋体"/>
          <w:sz w:val="28"/>
          <w:szCs w:val="28"/>
        </w:rPr>
        <w:t xml:space="preserve">演出时长不少于80分钟。 </w:t>
      </w:r>
    </w:p>
    <w:p w14:paraId="21050C37">
      <w:pPr>
        <w:numPr>
          <w:numId w:val="0"/>
        </w:numPr>
        <w:ind w:left="14" w:leftChars="7" w:firstLine="299" w:firstLineChars="107"/>
        <w:jc w:val="both"/>
        <w:rPr>
          <w:rFonts w:ascii="宋体" w:hAnsi="宋体" w:eastAsia="宋体" w:cs="宋体"/>
          <w:sz w:val="28"/>
          <w:szCs w:val="28"/>
        </w:rPr>
      </w:pPr>
      <w:r>
        <w:rPr>
          <w:rFonts w:hint="eastAsia" w:ascii="宋体" w:hAnsi="宋体" w:cs="宋体"/>
          <w:sz w:val="28"/>
          <w:szCs w:val="28"/>
          <w:lang w:val="en-US" w:eastAsia="zh-CN"/>
        </w:rPr>
        <w:t>3.</w:t>
      </w:r>
      <w:r>
        <w:rPr>
          <w:rFonts w:ascii="宋体" w:hAnsi="宋体" w:eastAsia="宋体" w:cs="宋体"/>
          <w:sz w:val="28"/>
          <w:szCs w:val="28"/>
        </w:rPr>
        <w:t>在文化艺术相关刊物上发表过不少于两篇有质量的戏剧领域学术论文（署</w:t>
      </w:r>
      <w:bookmarkStart w:id="0" w:name="_GoBack"/>
      <w:bookmarkEnd w:id="0"/>
      <w:r>
        <w:rPr>
          <w:rFonts w:ascii="宋体" w:hAnsi="宋体" w:eastAsia="宋体" w:cs="宋体"/>
          <w:sz w:val="28"/>
          <w:szCs w:val="28"/>
        </w:rPr>
        <w:t xml:space="preserve">名为第一作者）或出版过戏剧领域学术专著（第一作者）。 </w:t>
      </w:r>
    </w:p>
    <w:p w14:paraId="09AC2A1F">
      <w:pPr>
        <w:numPr>
          <w:numId w:val="0"/>
        </w:numPr>
        <w:ind w:leftChars="150"/>
        <w:jc w:val="both"/>
        <w:rPr>
          <w:rFonts w:hint="eastAsia" w:ascii="宋体" w:hAnsi="宋体" w:eastAsia="宋体" w:cs="宋体"/>
          <w:sz w:val="28"/>
          <w:szCs w:val="28"/>
        </w:rPr>
      </w:pPr>
      <w:r>
        <w:rPr>
          <w:rFonts w:hint="eastAsia" w:ascii="宋体" w:hAnsi="宋体" w:cs="宋体"/>
          <w:sz w:val="28"/>
          <w:szCs w:val="28"/>
          <w:lang w:val="en-US" w:eastAsia="zh-CN"/>
        </w:rPr>
        <w:t>4.</w:t>
      </w:r>
      <w:r>
        <w:rPr>
          <w:rFonts w:hint="eastAsia" w:ascii="宋体" w:hAnsi="宋体" w:eastAsia="宋体" w:cs="宋体"/>
          <w:sz w:val="28"/>
          <w:szCs w:val="28"/>
        </w:rPr>
        <w:t>以主创人员身份获得国际或国内省部级及以上的荣誉或奖励</w:t>
      </w:r>
      <w:r>
        <w:rPr>
          <w:rFonts w:hint="eastAsia" w:ascii="宋体" w:hAnsi="宋体" w:cs="宋体"/>
          <w:sz w:val="28"/>
          <w:szCs w:val="28"/>
          <w:lang w:eastAsia="zh-CN"/>
        </w:rPr>
        <w:t>。</w:t>
      </w:r>
    </w:p>
    <w:p w14:paraId="75F52D57">
      <w:pPr>
        <w:jc w:val="both"/>
        <w:rPr>
          <w:rFonts w:hint="eastAsia"/>
          <w:b/>
          <w:bCs/>
          <w:sz w:val="28"/>
        </w:rPr>
      </w:pPr>
      <w:r>
        <w:rPr>
          <w:rFonts w:hint="eastAsia"/>
          <w:b/>
          <w:bCs/>
          <w:sz w:val="28"/>
        </w:rPr>
        <w:t>四、考试科目及要求</w:t>
      </w:r>
    </w:p>
    <w:p w14:paraId="57E947FE">
      <w:pPr>
        <w:ind w:left="0" w:leftChars="0" w:firstLine="420" w:firstLineChars="150"/>
        <w:jc w:val="both"/>
        <w:rPr>
          <w:rFonts w:hint="eastAsia"/>
          <w:sz w:val="28"/>
          <w:lang w:val="en-US" w:eastAsia="zh-CN"/>
        </w:rPr>
      </w:pPr>
      <w:r>
        <w:rPr>
          <w:rFonts w:hint="eastAsia"/>
          <w:sz w:val="28"/>
          <w:lang w:val="en-US" w:eastAsia="zh-CN"/>
        </w:rPr>
        <w:t>1.专业笔试科目：表导演理论。</w:t>
      </w:r>
    </w:p>
    <w:p w14:paraId="65AFE8E1">
      <w:pPr>
        <w:ind w:left="0" w:leftChars="0" w:firstLine="420" w:firstLineChars="150"/>
        <w:jc w:val="both"/>
        <w:rPr>
          <w:rFonts w:hint="eastAsia"/>
          <w:sz w:val="28"/>
          <w:lang w:val="en-US" w:eastAsia="zh-CN"/>
        </w:rPr>
      </w:pPr>
      <w:r>
        <w:rPr>
          <w:rFonts w:hint="eastAsia"/>
          <w:sz w:val="28"/>
          <w:lang w:val="en-US" w:eastAsia="zh-CN"/>
        </w:rPr>
        <w:t>专业笔试科目为合格性考核，考核成绩不计入总成绩，不合格者不进入综合面试阶段。</w:t>
      </w:r>
    </w:p>
    <w:p w14:paraId="162E76A8">
      <w:pPr>
        <w:numPr>
          <w:ilvl w:val="0"/>
          <w:numId w:val="0"/>
        </w:numPr>
        <w:ind w:left="315" w:leftChars="150" w:firstLine="103" w:firstLineChars="37"/>
        <w:jc w:val="both"/>
        <w:rPr>
          <w:rFonts w:hint="eastAsia"/>
          <w:sz w:val="28"/>
        </w:rPr>
      </w:pPr>
      <w:r>
        <w:rPr>
          <w:rFonts w:hint="eastAsia"/>
          <w:sz w:val="28"/>
          <w:lang w:val="en-US" w:eastAsia="zh-CN"/>
        </w:rPr>
        <w:t>2.</w:t>
      </w:r>
      <w:r>
        <w:rPr>
          <w:rFonts w:hint="eastAsia"/>
          <w:sz w:val="28"/>
        </w:rPr>
        <w:t>综合面试。</w:t>
      </w:r>
    </w:p>
    <w:p w14:paraId="24544553">
      <w:pPr>
        <w:numPr>
          <w:ilvl w:val="0"/>
          <w:numId w:val="0"/>
        </w:numPr>
        <w:ind w:leftChars="150"/>
        <w:jc w:val="both"/>
        <w:rPr>
          <w:rFonts w:hint="eastAsia"/>
          <w:sz w:val="28"/>
        </w:rPr>
      </w:pPr>
      <w:r>
        <w:rPr>
          <w:rFonts w:hint="eastAsia"/>
          <w:sz w:val="28"/>
        </w:rPr>
        <w:t>对本研究方向的基础理论及专业知识、学科前沿知识及创作实践能力</w:t>
      </w:r>
    </w:p>
    <w:p w14:paraId="02CD96BA">
      <w:pPr>
        <w:numPr>
          <w:ilvl w:val="0"/>
          <w:numId w:val="0"/>
        </w:numPr>
        <w:jc w:val="both"/>
        <w:rPr>
          <w:rFonts w:hint="eastAsia"/>
          <w:sz w:val="28"/>
          <w:lang w:val="en-US" w:eastAsia="zh-CN"/>
        </w:rPr>
      </w:pPr>
      <w:r>
        <w:rPr>
          <w:rFonts w:hint="eastAsia"/>
          <w:sz w:val="28"/>
        </w:rPr>
        <w:t>等进行考核。通过面试了解考生的思想品德、学科背景、专业素质、学术成果、创新能力、实践能力、研究计划、</w:t>
      </w:r>
      <w:r>
        <w:rPr>
          <w:rFonts w:hint="eastAsia"/>
          <w:sz w:val="28"/>
          <w:lang w:val="en-US" w:eastAsia="zh-CN"/>
        </w:rPr>
        <w:t>外国语能力、</w:t>
      </w:r>
      <w:r>
        <w:rPr>
          <w:rFonts w:hint="eastAsia"/>
          <w:sz w:val="28"/>
        </w:rPr>
        <w:t>综合素养等情况。</w:t>
      </w:r>
    </w:p>
    <w:p w14:paraId="41602069">
      <w:pPr>
        <w:jc w:val="center"/>
        <w:rPr>
          <w:rFonts w:hint="eastAsia"/>
          <w:b/>
          <w:bCs/>
          <w:sz w:val="32"/>
          <w:szCs w:val="28"/>
          <w:lang w:val="en-US" w:eastAsia="zh-CN"/>
        </w:rPr>
      </w:pPr>
      <w:r>
        <w:rPr>
          <w:rFonts w:hint="eastAsia"/>
          <w:b/>
          <w:bCs/>
          <w:sz w:val="32"/>
          <w:szCs w:val="28"/>
          <w:lang w:val="en-US" w:eastAsia="zh-CN"/>
        </w:rPr>
        <w:t>戏剧（影视）表演艺术研究方向（声乐表演）</w:t>
      </w:r>
    </w:p>
    <w:p w14:paraId="7C69017D">
      <w:pPr>
        <w:jc w:val="center"/>
        <w:rPr>
          <w:rFonts w:hint="eastAsia" w:eastAsia="宋体"/>
          <w:sz w:val="28"/>
          <w:lang w:eastAsia="zh-CN"/>
        </w:rPr>
      </w:pPr>
      <w:r>
        <w:rPr>
          <w:rFonts w:hint="eastAsia"/>
          <w:sz w:val="28"/>
          <w:lang w:eastAsia="zh-CN"/>
        </w:rPr>
        <w:t>（</w:t>
      </w:r>
      <w:r>
        <w:rPr>
          <w:rFonts w:hint="eastAsia"/>
          <w:sz w:val="28"/>
          <w:lang w:val="en-US" w:eastAsia="zh-CN"/>
        </w:rPr>
        <w:t>专业学位</w:t>
      </w:r>
      <w:r>
        <w:rPr>
          <w:rFonts w:hint="eastAsia"/>
          <w:sz w:val="28"/>
          <w:lang w:eastAsia="zh-CN"/>
        </w:rPr>
        <w:t>）</w:t>
      </w:r>
    </w:p>
    <w:p w14:paraId="01533DA2">
      <w:pPr>
        <w:jc w:val="both"/>
        <w:rPr>
          <w:rFonts w:hint="eastAsia"/>
          <w:b/>
          <w:bCs/>
          <w:sz w:val="28"/>
        </w:rPr>
      </w:pPr>
      <w:r>
        <w:rPr>
          <w:rFonts w:hint="eastAsia"/>
          <w:b/>
          <w:bCs/>
          <w:sz w:val="28"/>
        </w:rPr>
        <w:t>一、专业方向</w:t>
      </w:r>
    </w:p>
    <w:p w14:paraId="1CF62D57">
      <w:pPr>
        <w:ind w:firstLine="560" w:firstLineChars="200"/>
        <w:jc w:val="both"/>
        <w:rPr>
          <w:rFonts w:hint="eastAsia"/>
          <w:sz w:val="28"/>
          <w:lang w:val="en-US" w:eastAsia="zh-CN"/>
        </w:rPr>
      </w:pPr>
      <w:r>
        <w:rPr>
          <w:rFonts w:hint="eastAsia"/>
          <w:sz w:val="28"/>
          <w:lang w:val="en-US" w:eastAsia="zh-CN"/>
        </w:rPr>
        <w:t>戏剧（影视）表演艺术研究</w:t>
      </w:r>
    </w:p>
    <w:p w14:paraId="77888F3A">
      <w:pPr>
        <w:ind w:firstLine="560" w:firstLineChars="200"/>
        <w:jc w:val="both"/>
        <w:rPr>
          <w:rFonts w:hint="eastAsia"/>
          <w:sz w:val="28"/>
          <w:lang w:val="en-US" w:eastAsia="zh-CN"/>
        </w:rPr>
      </w:pPr>
      <w:r>
        <w:rPr>
          <w:rFonts w:hint="eastAsia"/>
          <w:sz w:val="28"/>
          <w:lang w:val="en-US" w:eastAsia="zh-CN"/>
        </w:rPr>
        <w:t>学制 3 年，学习方式为全日制</w:t>
      </w:r>
    </w:p>
    <w:p w14:paraId="66FEC976">
      <w:pPr>
        <w:jc w:val="both"/>
        <w:rPr>
          <w:rFonts w:hint="eastAsia"/>
          <w:b/>
          <w:bCs/>
          <w:sz w:val="28"/>
        </w:rPr>
      </w:pPr>
      <w:r>
        <w:rPr>
          <w:rFonts w:hint="eastAsia"/>
          <w:b/>
          <w:bCs/>
          <w:sz w:val="28"/>
        </w:rPr>
        <w:t>二、导师队伍</w:t>
      </w:r>
    </w:p>
    <w:p w14:paraId="3784E99F">
      <w:pPr>
        <w:ind w:left="0" w:leftChars="0" w:firstLine="700" w:firstLineChars="250"/>
        <w:jc w:val="both"/>
        <w:rPr>
          <w:rFonts w:hint="eastAsia" w:eastAsia="宋体"/>
          <w:sz w:val="28"/>
          <w:lang w:eastAsia="zh-CN"/>
        </w:rPr>
      </w:pPr>
      <w:r>
        <w:rPr>
          <w:rFonts w:hint="eastAsia"/>
          <w:sz w:val="28"/>
          <w:lang w:val="en-US" w:eastAsia="zh-CN"/>
        </w:rPr>
        <w:t xml:space="preserve">王平，中央戏剧学院教授，博士生导师。   </w:t>
      </w:r>
    </w:p>
    <w:p w14:paraId="48EDDB0A">
      <w:pPr>
        <w:numPr>
          <w:ilvl w:val="0"/>
          <w:numId w:val="0"/>
        </w:numPr>
        <w:jc w:val="both"/>
        <w:rPr>
          <w:rFonts w:hint="eastAsia"/>
          <w:b/>
          <w:bCs/>
          <w:sz w:val="28"/>
        </w:rPr>
      </w:pPr>
      <w:r>
        <w:rPr>
          <w:rFonts w:hint="eastAsia"/>
          <w:b/>
          <w:bCs/>
          <w:sz w:val="28"/>
          <w:lang w:val="en-US" w:eastAsia="zh-CN"/>
        </w:rPr>
        <w:t>三、</w:t>
      </w:r>
      <w:r>
        <w:rPr>
          <w:rFonts w:hint="eastAsia"/>
          <w:b/>
          <w:bCs/>
          <w:sz w:val="28"/>
        </w:rPr>
        <w:t>申请条件</w:t>
      </w:r>
    </w:p>
    <w:p w14:paraId="7083DFCC">
      <w:pPr>
        <w:numPr>
          <w:ilvl w:val="0"/>
          <w:numId w:val="2"/>
        </w:numPr>
        <w:ind w:left="0" w:leftChars="0" w:firstLine="420" w:firstLineChars="150"/>
        <w:jc w:val="both"/>
        <w:rPr>
          <w:rFonts w:hint="eastAsia"/>
          <w:sz w:val="28"/>
          <w:lang w:val="en-US" w:eastAsia="zh-CN"/>
        </w:rPr>
      </w:pPr>
      <w:r>
        <w:rPr>
          <w:rFonts w:hint="eastAsia"/>
          <w:sz w:val="28"/>
          <w:lang w:val="en-US" w:eastAsia="zh-CN"/>
        </w:rPr>
        <w:t>本科或硕士阶段，至少有一个专业方向为“声乐表演”相关专业；</w:t>
      </w:r>
    </w:p>
    <w:p w14:paraId="7141D3CC">
      <w:pPr>
        <w:numPr>
          <w:ilvl w:val="0"/>
          <w:numId w:val="2"/>
        </w:numPr>
        <w:ind w:left="0" w:leftChars="0" w:firstLine="420" w:firstLineChars="150"/>
        <w:jc w:val="both"/>
        <w:rPr>
          <w:rFonts w:hint="eastAsia"/>
          <w:sz w:val="28"/>
          <w:lang w:val="en-US" w:eastAsia="zh-CN"/>
        </w:rPr>
      </w:pPr>
      <w:r>
        <w:rPr>
          <w:rFonts w:hint="eastAsia"/>
          <w:sz w:val="28"/>
          <w:lang w:val="en-US" w:eastAsia="zh-CN"/>
        </w:rPr>
        <w:t xml:space="preserve">五年内以主创身份参与戏剧影视声乐作品不少于2部，并提供相应的演出或放映录像，作品要求：演出时长不少于50分钟； </w:t>
      </w:r>
    </w:p>
    <w:p w14:paraId="7E12AFFF">
      <w:pPr>
        <w:numPr>
          <w:ilvl w:val="0"/>
          <w:numId w:val="2"/>
        </w:numPr>
        <w:ind w:left="0" w:leftChars="0" w:firstLine="420" w:firstLineChars="150"/>
        <w:jc w:val="both"/>
        <w:rPr>
          <w:rFonts w:hint="eastAsia"/>
          <w:sz w:val="28"/>
          <w:lang w:val="en-US" w:eastAsia="zh-CN"/>
        </w:rPr>
      </w:pPr>
      <w:r>
        <w:rPr>
          <w:rFonts w:hint="eastAsia"/>
          <w:sz w:val="28"/>
          <w:lang w:val="en-US" w:eastAsia="zh-CN"/>
        </w:rPr>
        <w:t>获得国内外演唱荣誉或声乐表演类演出作品应取得专业领域个人单项奖。</w:t>
      </w:r>
    </w:p>
    <w:p w14:paraId="73EB8D42">
      <w:pPr>
        <w:jc w:val="both"/>
        <w:rPr>
          <w:rFonts w:hint="eastAsia"/>
          <w:sz w:val="28"/>
          <w:lang w:val="en-US" w:eastAsia="zh-CN"/>
        </w:rPr>
      </w:pPr>
      <w:r>
        <w:rPr>
          <w:rFonts w:hint="eastAsia"/>
          <w:b/>
          <w:bCs/>
          <w:sz w:val="28"/>
        </w:rPr>
        <w:t>四、考试科目及要求</w:t>
      </w:r>
    </w:p>
    <w:p w14:paraId="622C31C5">
      <w:pPr>
        <w:ind w:left="0" w:leftChars="0" w:firstLine="420" w:firstLineChars="150"/>
        <w:jc w:val="both"/>
        <w:rPr>
          <w:rFonts w:hint="eastAsia"/>
          <w:sz w:val="28"/>
          <w:lang w:val="en-US" w:eastAsia="zh-CN"/>
        </w:rPr>
      </w:pPr>
      <w:r>
        <w:rPr>
          <w:rFonts w:hint="eastAsia"/>
          <w:sz w:val="28"/>
          <w:lang w:val="en-US" w:eastAsia="zh-CN"/>
        </w:rPr>
        <w:t>1.专业笔试科目：表导演理论。</w:t>
      </w:r>
    </w:p>
    <w:p w14:paraId="66D77C95">
      <w:pPr>
        <w:ind w:left="0" w:leftChars="0" w:firstLine="420" w:firstLineChars="150"/>
        <w:jc w:val="both"/>
        <w:rPr>
          <w:rFonts w:hint="eastAsia"/>
          <w:sz w:val="28"/>
          <w:lang w:val="en-US" w:eastAsia="zh-CN"/>
        </w:rPr>
      </w:pPr>
      <w:r>
        <w:rPr>
          <w:rFonts w:hint="eastAsia"/>
          <w:sz w:val="28"/>
          <w:lang w:val="en-US" w:eastAsia="zh-CN"/>
        </w:rPr>
        <w:t>专业笔试科目为合格性考核，考核成绩不计入总成绩，不合格者不进入综合面试阶段。</w:t>
      </w:r>
    </w:p>
    <w:p w14:paraId="5C08B66D">
      <w:pPr>
        <w:numPr>
          <w:ilvl w:val="0"/>
          <w:numId w:val="3"/>
        </w:numPr>
        <w:ind w:left="0" w:leftChars="0" w:firstLine="420" w:firstLineChars="150"/>
        <w:jc w:val="both"/>
        <w:rPr>
          <w:rFonts w:hint="eastAsia"/>
          <w:sz w:val="28"/>
        </w:rPr>
      </w:pPr>
      <w:r>
        <w:rPr>
          <w:rFonts w:hint="eastAsia"/>
          <w:sz w:val="28"/>
        </w:rPr>
        <w:t>综合面试。</w:t>
      </w:r>
    </w:p>
    <w:p w14:paraId="7BD06282">
      <w:pPr>
        <w:numPr>
          <w:ilvl w:val="0"/>
          <w:numId w:val="0"/>
        </w:numPr>
        <w:ind w:left="315" w:leftChars="150" w:firstLine="103" w:firstLineChars="37"/>
        <w:jc w:val="both"/>
      </w:pPr>
      <w:r>
        <w:rPr>
          <w:rFonts w:hint="eastAsia"/>
          <w:sz w:val="28"/>
        </w:rPr>
        <w:t>对本研究方向的基础理论及专业知识、学科前沿知识及创作实践能力等进行考核。通过面试了解考生的思想品德、学科背景、专业素质、学术成果、创新能力、实践能力、研究计划、</w:t>
      </w:r>
      <w:r>
        <w:rPr>
          <w:rFonts w:hint="eastAsia"/>
          <w:sz w:val="28"/>
          <w:lang w:val="en-US" w:eastAsia="zh-CN"/>
        </w:rPr>
        <w:t>外国语能力、</w:t>
      </w:r>
      <w:r>
        <w:rPr>
          <w:rFonts w:hint="eastAsia"/>
          <w:sz w:val="28"/>
        </w:rPr>
        <w:t>综合素养等情况。</w:t>
      </w:r>
    </w:p>
    <w:p w14:paraId="3747733B"/>
    <w:sectPr>
      <w:pgSz w:w="11906" w:h="16838"/>
      <w:pgMar w:top="997" w:right="1228" w:bottom="921" w:left="163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6ACABC"/>
    <w:multiLevelType w:val="singleLevel"/>
    <w:tmpl w:val="986ACABC"/>
    <w:lvl w:ilvl="0" w:tentative="0">
      <w:start w:val="3"/>
      <w:numFmt w:val="chineseCounting"/>
      <w:suff w:val="nothing"/>
      <w:lvlText w:val="%1、"/>
      <w:lvlJc w:val="left"/>
      <w:rPr>
        <w:rFonts w:hint="eastAsia"/>
      </w:rPr>
    </w:lvl>
  </w:abstractNum>
  <w:abstractNum w:abstractNumId="1">
    <w:nsid w:val="DAFCCB6A"/>
    <w:multiLevelType w:val="singleLevel"/>
    <w:tmpl w:val="DAFCCB6A"/>
    <w:lvl w:ilvl="0" w:tentative="0">
      <w:start w:val="2"/>
      <w:numFmt w:val="decimal"/>
      <w:suff w:val="space"/>
      <w:lvlText w:val="%1."/>
      <w:lvlJc w:val="left"/>
    </w:lvl>
  </w:abstractNum>
  <w:abstractNum w:abstractNumId="2">
    <w:nsid w:val="6EFDA93F"/>
    <w:multiLevelType w:val="singleLevel"/>
    <w:tmpl w:val="6EFDA93F"/>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6F51A7"/>
    <w:rsid w:val="01005665"/>
    <w:rsid w:val="22C62F4D"/>
    <w:rsid w:val="4EB5692F"/>
    <w:rsid w:val="506F51A7"/>
    <w:rsid w:val="61F450E6"/>
    <w:rsid w:val="71EC3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794</Words>
  <Characters>799</Characters>
  <Lines>0</Lines>
  <Paragraphs>0</Paragraphs>
  <TotalTime>3</TotalTime>
  <ScaleCrop>false</ScaleCrop>
  <LinksUpToDate>false</LinksUpToDate>
  <CharactersWithSpaces>812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2025-01-06T04:15:00Z</dcterms:created>
  <dc:creator>小葱</dc:creator>
  <cp:lastModifiedBy>小葱</cp:lastModifiedBy>
  <cp:lastPrinted>2025-01-07T03:50:21Z</cp:lastPrinted>
  <dcterms:modified xsi:type="dcterms:W3CDTF">2025-01-07T04:18:23Z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A1E622E4274F4B70B0E7BC4E51B5EE7B_11</vt:lpwstr>
  </property>
  <property fmtid="{D5CDD505-2E9C-101B-9397-08002B2CF9AE}" pid="4" name="KSOTemplateDocerSaveRecord">
    <vt:lpwstr>eyJoZGlkIjoiM2FmZGJlZDM1MjBiZDU5YWIwNTIyM2FiNTZkNjYyYzgiLCJ1c2VySWQiOiI2NzEwMjQxMzYifQ==</vt:lpwstr>
  </property>
</Properties>
</file>