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7C" w:rsidRPr="0077137C" w:rsidRDefault="0077137C" w:rsidP="00FE7D76">
      <w:pPr>
        <w:widowControl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</w:p>
    <w:p w:rsidR="00473CF8" w:rsidRPr="00FE7D76" w:rsidRDefault="00FE7D76" w:rsidP="00FE7D76">
      <w:pPr>
        <w:jc w:val="center"/>
        <w:rPr>
          <w:b/>
          <w:sz w:val="28"/>
          <w:szCs w:val="28"/>
        </w:rPr>
      </w:pPr>
      <w:r w:rsidRPr="00FE7D76">
        <w:rPr>
          <w:rFonts w:hint="eastAsia"/>
          <w:b/>
          <w:sz w:val="28"/>
          <w:szCs w:val="28"/>
        </w:rPr>
        <w:t>伦理学博士点介绍</w:t>
      </w:r>
    </w:p>
    <w:tbl>
      <w:tblPr>
        <w:tblStyle w:val="a4"/>
        <w:tblW w:w="0" w:type="auto"/>
        <w:tblLook w:val="04A0"/>
      </w:tblPr>
      <w:tblGrid>
        <w:gridCol w:w="4261"/>
        <w:gridCol w:w="4261"/>
      </w:tblGrid>
      <w:tr w:rsidR="00FE7D76" w:rsidTr="002F136C">
        <w:tc>
          <w:tcPr>
            <w:tcW w:w="4261" w:type="dxa"/>
          </w:tcPr>
          <w:p w:rsidR="00FE7D76" w:rsidRPr="007A0902" w:rsidRDefault="00FE7D76" w:rsidP="00FE7D76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7A0902">
              <w:rPr>
                <w:rStyle w:val="fontstyle01"/>
                <w:rFonts w:hint="default"/>
                <w:b/>
              </w:rPr>
              <w:t>学科、专业名称</w:t>
            </w:r>
          </w:p>
          <w:p w:rsidR="00FE7D76" w:rsidRPr="007A0902" w:rsidRDefault="00FE7D76">
            <w:pPr>
              <w:rPr>
                <w:b/>
              </w:rPr>
            </w:pPr>
          </w:p>
        </w:tc>
        <w:tc>
          <w:tcPr>
            <w:tcW w:w="4261" w:type="dxa"/>
          </w:tcPr>
          <w:p w:rsidR="00FE7D76" w:rsidRPr="007A0902" w:rsidRDefault="00FE7D76">
            <w:pPr>
              <w:rPr>
                <w:b/>
              </w:rPr>
            </w:pPr>
            <w:r w:rsidRPr="007A0902">
              <w:rPr>
                <w:rFonts w:hint="eastAsia"/>
                <w:b/>
              </w:rPr>
              <w:t>伦理学</w:t>
            </w:r>
          </w:p>
        </w:tc>
      </w:tr>
      <w:tr w:rsidR="00FE7D76" w:rsidRPr="00FE7D76" w:rsidTr="00FE7D76">
        <w:tc>
          <w:tcPr>
            <w:tcW w:w="8522" w:type="dxa"/>
            <w:gridSpan w:val="2"/>
          </w:tcPr>
          <w:p w:rsidR="00FE7D76" w:rsidRPr="00FE7D76" w:rsidRDefault="00FE7D76" w:rsidP="00FE7D76">
            <w:pPr>
              <w:spacing w:line="300" w:lineRule="auto"/>
              <w:rPr>
                <w:rFonts w:ascii="宋体" w:eastAsia="宋体" w:hAnsi="宋体"/>
                <w:szCs w:val="21"/>
              </w:rPr>
            </w:pPr>
          </w:p>
          <w:p w:rsidR="00FE7D76" w:rsidRPr="00FE7D76" w:rsidRDefault="00FE7D76" w:rsidP="00FE7D76">
            <w:pPr>
              <w:widowControl/>
              <w:spacing w:line="300" w:lineRule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7D76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学科、专业简介（导师、研究方向及其特色、学术地位、研究成果、在研项目、课程设置、就业去向等方面）：</w:t>
            </w:r>
            <w:r w:rsidRPr="0077137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(一)学科简介</w:t>
            </w:r>
            <w:r w:rsidRPr="0077137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伦理学专业是上海市高峰高原 I 类建设学科，1998年获批伦理学硕士点，2011年开始招收伦理学博士研究生。2012年伦理学科进入上海市一流学科建设行列，2015年成为上海市高原建设学科。伦理学科历史积淀丰厚，</w:t>
            </w:r>
            <w:r w:rsidR="00555A3B">
              <w:rPr>
                <w:rFonts w:ascii="宋体" w:eastAsia="宋体" w:hAnsi="宋体" w:cs="宋体"/>
                <w:color w:val="000000"/>
                <w:kern w:val="0"/>
                <w:szCs w:val="21"/>
              </w:rPr>
              <w:t>目前，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本学科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硕士生导师5人，博士生导师</w:t>
            </w:r>
            <w:r w:rsidR="00C83E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人，其中教授</w:t>
            </w:r>
            <w:r w:rsidR="00C83E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人，副教授</w:t>
            </w:r>
            <w:r w:rsidR="00C83E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人，具有博士学位和博士后经历的导师</w:t>
            </w:r>
            <w:r w:rsidR="00C83E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人。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近年来，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本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学科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导师主持的国家社科基金重大项目、一般项目和省部级研究课题30余项，多篇学术论文在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《中国社会科学》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《哲学研究》《学术月刊》《新华文摘》《中国哲学史》《道德与文明》、《孔子研究》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《伦理学研究》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《光明日报》《中国社会科学报》等权威报刊上发表；多位老师获批上海市重点课程、精品课程和省部级教学成果奖。自1998</w:t>
            </w:r>
            <w:r w:rsidR="00C83E0C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年招生以来，本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学科</w:t>
            </w:r>
            <w:r w:rsidR="00C83E0C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共培养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硕士</w:t>
            </w:r>
            <w:r w:rsidR="00C83E0C">
              <w:rPr>
                <w:rFonts w:ascii="宋体" w:eastAsia="宋体" w:hAnsi="宋体" w:cs="宋体"/>
                <w:color w:val="000000"/>
                <w:kern w:val="0"/>
                <w:szCs w:val="21"/>
              </w:rPr>
              <w:t>研究生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200</w:t>
            </w:r>
            <w:r w:rsidR="00C83E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余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人，博士</w:t>
            </w:r>
            <w:r w:rsidR="00555A3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生</w:t>
            </w:r>
            <w:r w:rsidR="00C83E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近3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0人。</w:t>
            </w:r>
          </w:p>
          <w:p w:rsidR="00FE7D76" w:rsidRPr="00382B57" w:rsidRDefault="00FE7D76" w:rsidP="00382B57">
            <w:pPr>
              <w:pStyle w:val="a3"/>
              <w:widowControl/>
              <w:numPr>
                <w:ilvl w:val="0"/>
                <w:numId w:val="2"/>
              </w:numPr>
              <w:spacing w:line="300" w:lineRule="auto"/>
              <w:ind w:firstLineChars="0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82B57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导师队伍</w:t>
            </w:r>
          </w:p>
          <w:p w:rsidR="00FE7D76" w:rsidRPr="00382B57" w:rsidRDefault="00382B57" w:rsidP="00382B57">
            <w:pPr>
              <w:widowControl/>
              <w:spacing w:line="300" w:lineRule="auto"/>
              <w:ind w:firstLineChars="200" w:firstLine="42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张自慧教授：</w:t>
            </w:r>
            <w:r w:rsidR="0023456B">
              <w:rPr>
                <w:rFonts w:ascii="宋体" w:eastAsia="宋体" w:hAnsi="宋体" w:cs="宋体"/>
                <w:color w:val="000000"/>
                <w:kern w:val="0"/>
                <w:szCs w:val="21"/>
              </w:rPr>
              <w:t>1966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年生，河南大学哲学学士，山西大学法学硕士，郑州大学历史学中国文化史方向博士。现任上海市哲学学会副会长、上海市伦理学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会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副会长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中国教育伦理学会常务理事、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中国伦理学会理事</w:t>
            </w:r>
            <w:r w:rsidR="00FE7D76" w:rsidRP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、中国哲学史学会理事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等职</w:t>
            </w:r>
            <w:r w:rsidR="00FE7D76" w:rsidRP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2000 年晋升副教授，获评“省级优秀青年骨干教师”，并担任硕士生导师； 2009 年晋升教授， 2016 年担任博士生导师。曾任教于郑州大学哲学系，</w:t>
            </w:r>
            <w:r w:rsidR="00FE7D76" w:rsidRPr="00382B57">
              <w:rPr>
                <w:rFonts w:ascii="宋体" w:eastAsia="宋体" w:hAnsi="宋体" w:cs="Times New Roman"/>
                <w:color w:val="000000"/>
                <w:kern w:val="0"/>
                <w:szCs w:val="21"/>
              </w:rPr>
              <w:t xml:space="preserve">2015 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年以来任职于上海师范大学哲学与法政学院哲学系。出版专著《礼文化的价值与反思》《礼文化与致和之道》《道德失范与文化救赎》《象牙塔之魂》</w:t>
            </w:r>
            <w:r w:rsidR="001A01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《“五经”元典与文化基因》《中华之礼》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等</w:t>
            </w:r>
            <w:r w:rsidR="001A01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部，主持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国家社科基金项目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3项（一项在研），主持教育部及其他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省级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课题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FE7D76" w:rsidRPr="00382B57">
              <w:rPr>
                <w:rFonts w:ascii="宋体" w:eastAsia="宋体" w:hAnsi="宋体" w:cs="Times New Roman"/>
                <w:color w:val="000000"/>
                <w:kern w:val="0"/>
                <w:szCs w:val="21"/>
              </w:rPr>
              <w:t xml:space="preserve">10 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余项，在《光明日报》《孔子研究》《伦理学研究》</w:t>
            </w:r>
            <w:r w:rsidR="00F62B0A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《哲学分析》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《中国社会科学报》等重要报刊发表学术论文</w:t>
            </w:r>
            <w:r w:rsidR="00F62B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  <w:r w:rsidR="00F62B0A">
              <w:rPr>
                <w:rFonts w:ascii="宋体" w:eastAsia="宋体" w:hAnsi="宋体" w:cs="宋体"/>
                <w:color w:val="000000"/>
                <w:kern w:val="0"/>
                <w:szCs w:val="21"/>
              </w:rPr>
              <w:t>余篇。研究方向：礼文化与传统伦理、</w:t>
            </w:r>
            <w:r w:rsidR="00F62B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“五经”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元典</w:t>
            </w:r>
            <w:r w:rsidR="00F62B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精神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与先秦伦理</w:t>
            </w:r>
            <w:r w:rsidR="002345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思想、中国传统政治伦理、教育伦理等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。</w:t>
            </w:r>
          </w:p>
          <w:p w:rsidR="00FE7D76" w:rsidRPr="00382B57" w:rsidRDefault="00382B57" w:rsidP="00F62B0A">
            <w:pPr>
              <w:widowControl/>
              <w:spacing w:line="300" w:lineRule="auto"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="00FE7D76" w:rsidRP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张永超教授：</w:t>
            </w:r>
            <w:r w:rsidR="00F62B0A" w:rsidRPr="00F62B0A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1982 年生，河南师范大学法学学士，中央民族大学哲学硕士，北京大学哲学博士，辅仁大学博士后。 2012 年 12 月担任硕士生导师， 2014 年 12 月任副教授。 2020 年晋升教授。2011-2018 任职于郑州大学哲学系，2018 年 9 月以来任职于上海师范大学哲学与法政学院哲学系； 出版《经验与先验》《仁爱与圣爱》《天人之际》《天道与人道》（上、下）等专著</w:t>
            </w:r>
            <w:r w:rsidR="001A01E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</w:t>
            </w:r>
            <w:r w:rsidR="00F62B0A" w:rsidRPr="00F62B0A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部；主持国家社科基金项目及省部级项目等 6项；在《哲学研究》《学术月刊》《哲学与文化月刊》《哲学分析》《清华西方哲学研究》《南国学术》等</w:t>
            </w:r>
            <w:r w:rsidR="00F62B0A" w:rsidRPr="00F62B0A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刊物发表论文 70 余篇。研究方向： 比较伦理学、 生命伦理学、宗教伦理学等。</w:t>
            </w:r>
          </w:p>
          <w:p w:rsidR="00382B57" w:rsidRDefault="00FE7D76" w:rsidP="00FE7D76">
            <w:pPr>
              <w:widowControl/>
              <w:spacing w:line="300" w:lineRule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82B57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（ 二） 研究方向及其特色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382B57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1.研究方向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：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伦理学基本理论：包括道德哲学、伦理学基本理论、西方伦理学史等领域。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="00382B5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应用伦理学：包括应用伦理学基础理论、</w:t>
            </w:r>
            <w:r w:rsid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科技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伦理学、</w:t>
            </w:r>
            <w:r w:rsid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生命伦理学、教育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伦理学等领域。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礼文化与传统伦理思想：包括礼学经典伦理思想、</w:t>
            </w:r>
            <w:r w:rsid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礼文化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与</w:t>
            </w:r>
            <w:r w:rsid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儒家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伦理思想等领域。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中华元典与先秦伦理：包括“五经”</w:t>
            </w:r>
            <w:r w:rsidR="00382B5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中华民族文化基因、中华元典精神与儒家伦理等领域。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比较伦理学：</w:t>
            </w:r>
            <w:r w:rsidR="00F62B0A" w:rsidRPr="00F62B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侧重中西伦理思想比较、儒家与基督教伦理比较等</w:t>
            </w:r>
            <w:r w:rsidR="00F62B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生命伦理学：</w:t>
            </w:r>
            <w:r w:rsidR="00F62B0A" w:rsidRPr="00F62B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侧重生命伦理学前沿议题、生死学等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382B57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2.研究特色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： </w:t>
            </w:r>
          </w:p>
          <w:p w:rsidR="00FE7D76" w:rsidRPr="00FE7D76" w:rsidRDefault="00FE7D76" w:rsidP="00825C22">
            <w:pPr>
              <w:widowControl/>
              <w:spacing w:line="300" w:lineRule="auto"/>
              <w:ind w:firstLineChars="200" w:firstLine="42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本学科研究特色是伦理学基本理论与应用伦理学相结合、中国传统伦理与礼学经学相结合、 中西伦理思想比较与古今伦理思想比较兼顾。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382B57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（三）学术地位</w:t>
            </w:r>
            <w:r w:rsidRPr="00506F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上海师范大学哲学系伦理学硕士点成立于 </w:t>
            </w:r>
            <w:r w:rsidRPr="00FE7D76">
              <w:rPr>
                <w:rFonts w:ascii="宋体" w:eastAsia="宋体" w:hAnsi="宋体" w:cs="Times New Roman"/>
                <w:color w:val="000000"/>
                <w:kern w:val="0"/>
                <w:szCs w:val="21"/>
              </w:rPr>
              <w:t xml:space="preserve">1998 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，是哲学系最早获批的硕士点，是上海高校的伦理学重镇，在全国也有较大的影响力。前辈学者如王正平教授是中国教育伦理学会会长、中国环境伦理学会副会长、上海市“理论创新咨询专家”，其伦理学研究团队在上海市教委支持下，于2015 年发起成立了全国首个“教育伦理与师德实践研究智库” ——“上海师德研究评价中心”；陈泽环教授是国内研究法国著名生命伦理学家施韦泽的开创者，“敬畏生命”一词就是由</w:t>
            </w:r>
            <w:r w:rsidR="00C6128D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其翻译施韦泽的著作而在国内流行的</w:t>
            </w:r>
            <w:r w:rsidR="00C612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晏辉教授现任上海市伦理学学会副会长，“道德文明与宗教文化研究中心”主任，其在当代中国道德观念史与道德实践史研究、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转型期中国伦理基础变迁及其重建研究等方面居于全国领先地位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在现任</w:t>
            </w:r>
            <w:r w:rsidR="00C612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导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师中，张自慧教授现任上海市哲学学会副会长、上海市伦理学</w:t>
            </w:r>
            <w:r w:rsid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会</w:t>
            </w:r>
            <w:r w:rsid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副会长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</w:t>
            </w:r>
            <w:r w:rsidR="003242A3" w:rsidRP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中国教育伦理学会常务理事</w:t>
            </w:r>
            <w:r w:rsid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中国伦理学会理事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、中国哲学史学会理事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等职务，其在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“五经”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元典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中华民族文化基因、礼文化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与中国传统伦理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</w:t>
            </w:r>
            <w:r w:rsid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原始儒家教化思想、政治伦理、教育伦理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等方面</w:t>
            </w:r>
            <w:r w:rsid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</w:t>
            </w:r>
            <w:r w:rsidR="003242A3"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研究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具有</w:t>
            </w:r>
            <w:r w:rsidR="003242A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较大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影响力；张永超教授担任“华人生死学会”副理事长，北京市癌症防治学会“生死学与生死教育专业委员会”副主任委员， 其在中国哲学现代转型中的知识论问题研究、天道与人道：比较视域下李泽厚“巫史传统论”研究等方面成就显著。</w:t>
            </w:r>
          </w:p>
          <w:p w:rsidR="007C7E21" w:rsidRPr="007C7E21" w:rsidRDefault="00FE7D76" w:rsidP="00FE7D76">
            <w:pPr>
              <w:widowControl/>
              <w:spacing w:line="300" w:lineRule="auto"/>
              <w:rPr>
                <w:rFonts w:asciiTheme="minorEastAsia" w:hAnsiTheme="minorEastAsia" w:cs="宋体"/>
                <w:kern w:val="0"/>
                <w:szCs w:val="21"/>
              </w:rPr>
            </w:pPr>
            <w:r w:rsidRPr="00F62B0A">
              <w:rPr>
                <w:rFonts w:ascii="宋体" w:eastAsia="宋体" w:hAnsi="宋体" w:cs="宋体"/>
                <w:b/>
                <w:kern w:val="0"/>
                <w:szCs w:val="21"/>
              </w:rPr>
              <w:t>（四） 在研项目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1. 国家社科基金重大项目：“当代中国道德观念史与道德实践史研究”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2．国家社科基金重点项目：“转型期中国伦理基础变迁及其重建研究”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3.</w:t>
            </w:r>
            <w:r w:rsidR="007C7E21" w:rsidRPr="00C65707">
              <w:rPr>
                <w:rFonts w:hint="eastAsia"/>
                <w:color w:val="FF0000"/>
              </w:rPr>
              <w:t xml:space="preserve"> </w:t>
            </w:r>
            <w:r w:rsidR="007C7E21" w:rsidRPr="007C7E21">
              <w:rPr>
                <w:rFonts w:asciiTheme="minorEastAsia" w:hAnsiTheme="minorEastAsia" w:hint="eastAsia"/>
              </w:rPr>
              <w:t>国家社科基金规划一般项目“原始儒家礼乐教化和人文化成的内在机理与当代价值研究”</w:t>
            </w:r>
          </w:p>
          <w:p w:rsidR="007C7E21" w:rsidRPr="007C7E21" w:rsidRDefault="007C7E21" w:rsidP="007C7E21">
            <w:pPr>
              <w:rPr>
                <w:rFonts w:asciiTheme="minorEastAsia" w:hAnsiTheme="minorEastAsia"/>
                <w:szCs w:val="21"/>
              </w:rPr>
            </w:pPr>
            <w:r w:rsidRPr="007C7E2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4.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国家社科基金青年项目“中国哲学现代转型中的知识论问题研究”</w:t>
            </w:r>
          </w:p>
          <w:p w:rsidR="00E16D05" w:rsidRDefault="00FE7D76" w:rsidP="00FE7D76">
            <w:pPr>
              <w:widowControl/>
              <w:spacing w:line="300" w:lineRule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5．</w:t>
            </w:r>
            <w:r w:rsidR="007C7E21"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教育部人文社会科学重点研究基地重大项目：“意义的迷失与追寻：当代生活世界的价值哲学批判”</w:t>
            </w:r>
          </w:p>
          <w:p w:rsidR="00382B57" w:rsidRPr="007C7E21" w:rsidRDefault="00FE7D76" w:rsidP="00FE7D76">
            <w:pPr>
              <w:widowControl/>
              <w:spacing w:line="30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6.</w:t>
            </w:r>
            <w:r w:rsidR="007C7E21"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7C7E21" w:rsidRPr="007C7E21">
              <w:rPr>
                <w:rFonts w:asciiTheme="minorEastAsia" w:hAnsiTheme="minorEastAsia" w:cs="宋体" w:hint="eastAsia"/>
                <w:szCs w:val="21"/>
              </w:rPr>
              <w:t>上海市社科规划一般课题“先秦儒家礼乐教化的‘融通化成’模式及其当代价值研究”</w:t>
            </w:r>
          </w:p>
          <w:p w:rsidR="00FE7D76" w:rsidRPr="00FE7D76" w:rsidRDefault="00FE7D76" w:rsidP="00FE7D76">
            <w:pPr>
              <w:widowControl/>
              <w:spacing w:line="30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7C7E2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lastRenderedPageBreak/>
              <w:t>（五）课程设置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开设课程：</w:t>
            </w:r>
            <w:r w:rsidR="00384908"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《西方伦理学原著选读》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《中国古代伦理学原著选读》《应用伦理学》《礼文化与中国传统伦理》《西方伦理学研究方法》《中国伦理学研究方法》《学术前言与文献研究》</w:t>
            </w:r>
            <w:r w:rsidR="00D118A2"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《比较伦理学》《生命伦理学》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《专业外语》等。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7C7E2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（六）学习就业</w:t>
            </w:r>
            <w:r w:rsidRPr="00FE7D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学生就业方向：继续读博士后、</w:t>
            </w:r>
            <w:r w:rsidR="0038490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高校</w:t>
            </w:r>
            <w:r w:rsidRPr="00FE7D7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教师、科研机构研究人员、政府部门公务员、出版社及杂志社编辑、企业和其他社会机构工作人员等。</w:t>
            </w:r>
          </w:p>
          <w:p w:rsidR="00FE7D76" w:rsidRPr="00FE7D76" w:rsidRDefault="00FE7D76" w:rsidP="00FE7D76">
            <w:pPr>
              <w:widowControl/>
              <w:spacing w:line="30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FE7D76" w:rsidRPr="00FE7D76" w:rsidRDefault="00FE7D76" w:rsidP="00FE7D76">
            <w:pPr>
              <w:spacing w:line="300" w:lineRule="auto"/>
              <w:rPr>
                <w:rFonts w:ascii="宋体" w:eastAsia="宋体" w:hAnsi="宋体"/>
                <w:szCs w:val="21"/>
              </w:rPr>
            </w:pPr>
          </w:p>
          <w:p w:rsidR="00FE7D76" w:rsidRPr="00FE7D76" w:rsidRDefault="00FE7D76" w:rsidP="00FE7D76">
            <w:pPr>
              <w:spacing w:line="300" w:lineRule="auto"/>
              <w:rPr>
                <w:rFonts w:ascii="宋体" w:eastAsia="宋体" w:hAnsi="宋体"/>
                <w:szCs w:val="21"/>
              </w:rPr>
            </w:pPr>
          </w:p>
          <w:p w:rsidR="00FE7D76" w:rsidRPr="00FE7D76" w:rsidRDefault="00FE7D76" w:rsidP="00FE7D76">
            <w:pPr>
              <w:spacing w:line="300" w:lineRule="auto"/>
              <w:rPr>
                <w:rFonts w:ascii="宋体" w:eastAsia="宋体" w:hAnsi="宋体"/>
                <w:szCs w:val="21"/>
              </w:rPr>
            </w:pPr>
          </w:p>
        </w:tc>
      </w:tr>
    </w:tbl>
    <w:p w:rsidR="0077137C" w:rsidRPr="00FE7D76" w:rsidRDefault="0077137C" w:rsidP="00FE7D76">
      <w:pPr>
        <w:spacing w:line="300" w:lineRule="auto"/>
        <w:rPr>
          <w:rFonts w:ascii="宋体" w:eastAsia="宋体" w:hAnsi="宋体"/>
          <w:szCs w:val="21"/>
        </w:rPr>
      </w:pPr>
    </w:p>
    <w:sectPr w:rsidR="0077137C" w:rsidRPr="00FE7D76" w:rsidSect="00473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B00" w:rsidRDefault="00D20B00" w:rsidP="00F62B0A">
      <w:r>
        <w:separator/>
      </w:r>
    </w:p>
  </w:endnote>
  <w:endnote w:type="continuationSeparator" w:id="0">
    <w:p w:rsidR="00D20B00" w:rsidRDefault="00D20B00" w:rsidP="00F62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B00" w:rsidRDefault="00D20B00" w:rsidP="00F62B0A">
      <w:r>
        <w:separator/>
      </w:r>
    </w:p>
  </w:footnote>
  <w:footnote w:type="continuationSeparator" w:id="0">
    <w:p w:rsidR="00D20B00" w:rsidRDefault="00D20B00" w:rsidP="00F62B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803"/>
    <w:multiLevelType w:val="hybridMultilevel"/>
    <w:tmpl w:val="79AE8B4E"/>
    <w:lvl w:ilvl="0" w:tplc="FC749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B008D3"/>
    <w:multiLevelType w:val="hybridMultilevel"/>
    <w:tmpl w:val="A5C613F4"/>
    <w:lvl w:ilvl="0" w:tplc="28DC0AE0">
      <w:start w:val="2"/>
      <w:numFmt w:val="japaneseCounting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37C"/>
    <w:rsid w:val="001807A9"/>
    <w:rsid w:val="001A01EC"/>
    <w:rsid w:val="0023456B"/>
    <w:rsid w:val="00251734"/>
    <w:rsid w:val="00312AA2"/>
    <w:rsid w:val="003242A3"/>
    <w:rsid w:val="00382B57"/>
    <w:rsid w:val="00384908"/>
    <w:rsid w:val="00473CF8"/>
    <w:rsid w:val="00506FCB"/>
    <w:rsid w:val="00555A3B"/>
    <w:rsid w:val="0077137C"/>
    <w:rsid w:val="007A0902"/>
    <w:rsid w:val="007C7E21"/>
    <w:rsid w:val="00825C22"/>
    <w:rsid w:val="009B3A99"/>
    <w:rsid w:val="00C6128D"/>
    <w:rsid w:val="00C83E0C"/>
    <w:rsid w:val="00C97E21"/>
    <w:rsid w:val="00D118A2"/>
    <w:rsid w:val="00D20B00"/>
    <w:rsid w:val="00D95B8C"/>
    <w:rsid w:val="00E16D05"/>
    <w:rsid w:val="00E97DEB"/>
    <w:rsid w:val="00F4202E"/>
    <w:rsid w:val="00F62B0A"/>
    <w:rsid w:val="00FE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7137C"/>
    <w:rPr>
      <w:rFonts w:ascii="宋体" w:eastAsia="宋体" w:hAnsi="宋体" w:hint="eastAsia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77137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77137C"/>
    <w:pPr>
      <w:ind w:firstLineChars="200" w:firstLine="420"/>
    </w:pPr>
  </w:style>
  <w:style w:type="table" w:styleId="a4">
    <w:name w:val="Table Grid"/>
    <w:basedOn w:val="a1"/>
    <w:uiPriority w:val="59"/>
    <w:rsid w:val="00FE7D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F6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62B0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62B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62B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22AFBA-197D-416C-A6B6-826DB166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2024-12-20T07:39:00Z</dcterms:created>
  <dcterms:modified xsi:type="dcterms:W3CDTF">2025-11-21T04:18:00Z</dcterms:modified>
</cp:coreProperties>
</file>