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D3B0"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B5A3D">
      <w:pPr>
        <w:spacing w:line="274" w:lineRule="auto"/>
        <w:rPr>
          <w:rFonts w:ascii="Arial"/>
          <w:sz w:val="21"/>
        </w:rPr>
      </w:pPr>
    </w:p>
    <w:p w14:paraId="3FC40827">
      <w:pPr>
        <w:spacing w:line="274" w:lineRule="auto"/>
        <w:rPr>
          <w:rFonts w:ascii="Arial"/>
          <w:sz w:val="21"/>
        </w:rPr>
      </w:pPr>
    </w:p>
    <w:p w14:paraId="166F65AC">
      <w:pPr>
        <w:spacing w:line="275" w:lineRule="auto"/>
        <w:rPr>
          <w:rFonts w:ascii="Arial"/>
          <w:sz w:val="21"/>
        </w:rPr>
      </w:pPr>
    </w:p>
    <w:p w14:paraId="08C562BC">
      <w:pPr>
        <w:spacing w:line="275" w:lineRule="auto"/>
        <w:rPr>
          <w:rFonts w:ascii="Arial"/>
          <w:sz w:val="21"/>
        </w:rPr>
      </w:pPr>
    </w:p>
    <w:p w14:paraId="55BBE1A8">
      <w:pPr>
        <w:pStyle w:val="2"/>
        <w:spacing w:before="109" w:line="196" w:lineRule="auto"/>
        <w:ind w:left="4494"/>
        <w:outlineLvl w:val="0"/>
        <w:rPr>
          <w:sz w:val="30"/>
          <w:szCs w:val="30"/>
        </w:rPr>
      </w:pPr>
      <w:r>
        <w:rPr>
          <w:spacing w:val="16"/>
          <w:sz w:val="30"/>
          <w:szCs w:val="30"/>
        </w:rPr>
        <w:t>成都有机化学研究所</w:t>
      </w:r>
    </w:p>
    <w:p w14:paraId="573CFF8A">
      <w:pPr>
        <w:pStyle w:val="2"/>
        <w:spacing w:before="68" w:line="219" w:lineRule="auto"/>
        <w:ind w:left="4175"/>
        <w:outlineLvl w:val="0"/>
        <w:rPr>
          <w:sz w:val="30"/>
          <w:szCs w:val="30"/>
        </w:rPr>
      </w:pPr>
      <w:r>
        <w:rPr>
          <w:spacing w:val="17"/>
          <w:sz w:val="30"/>
          <w:szCs w:val="30"/>
        </w:rPr>
        <w:t>202</w:t>
      </w:r>
      <w:r>
        <w:rPr>
          <w:rFonts w:hint="eastAsia"/>
          <w:spacing w:val="17"/>
          <w:sz w:val="30"/>
          <w:szCs w:val="30"/>
          <w:lang w:val="en-US" w:eastAsia="zh-CN"/>
        </w:rPr>
        <w:t>6</w:t>
      </w:r>
      <w:r>
        <w:rPr>
          <w:spacing w:val="17"/>
          <w:sz w:val="30"/>
          <w:szCs w:val="30"/>
        </w:rPr>
        <w:t>年份博士招生参考书</w:t>
      </w:r>
    </w:p>
    <w:p w14:paraId="5427FB73">
      <w:pPr>
        <w:spacing w:line="219" w:lineRule="auto"/>
        <w:rPr>
          <w:sz w:val="30"/>
          <w:szCs w:val="30"/>
        </w:rPr>
        <w:sectPr>
          <w:pgSz w:w="11900" w:h="16820"/>
          <w:pgMar w:top="0" w:right="1137" w:bottom="0" w:left="0" w:header="0" w:footer="0" w:gutter="0"/>
          <w:cols w:equalWidth="0" w:num="1">
            <w:col w:w="10763"/>
          </w:cols>
        </w:sectPr>
      </w:pPr>
    </w:p>
    <w:p w14:paraId="083F6D91">
      <w:pPr>
        <w:spacing w:line="191" w:lineRule="exact"/>
      </w:pPr>
    </w:p>
    <w:tbl>
      <w:tblPr>
        <w:tblStyle w:val="5"/>
        <w:tblW w:w="9634" w:type="dxa"/>
        <w:tblInd w:w="1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2556"/>
        <w:gridCol w:w="2593"/>
        <w:gridCol w:w="2224"/>
      </w:tblGrid>
      <w:tr w14:paraId="0430E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26D9EC">
            <w:pPr>
              <w:pStyle w:val="6"/>
              <w:spacing w:before="71" w:line="229" w:lineRule="auto"/>
              <w:ind w:left="641"/>
            </w:pPr>
            <w:r>
              <w:rPr>
                <w:spacing w:val="-3"/>
              </w:rPr>
              <w:t>考试科目</w:t>
            </w:r>
          </w:p>
        </w:tc>
        <w:tc>
          <w:tcPr>
            <w:tcW w:w="25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B57A68">
            <w:pPr>
              <w:pStyle w:val="6"/>
              <w:spacing w:before="84" w:line="196" w:lineRule="auto"/>
              <w:ind w:left="762"/>
            </w:pPr>
            <w:r>
              <w:rPr>
                <w:spacing w:val="-3"/>
              </w:rPr>
              <w:t>参考书名</w:t>
            </w:r>
          </w:p>
        </w:tc>
        <w:tc>
          <w:tcPr>
            <w:tcW w:w="25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48BED7">
            <w:pPr>
              <w:pStyle w:val="6"/>
              <w:spacing w:before="84" w:line="196" w:lineRule="auto"/>
              <w:ind w:left="925"/>
            </w:pPr>
            <w:r>
              <w:rPr>
                <w:spacing w:val="-11"/>
              </w:rPr>
              <w:t>出版社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82D8CA">
            <w:pPr>
              <w:pStyle w:val="6"/>
              <w:spacing w:before="83" w:line="197" w:lineRule="auto"/>
              <w:ind w:left="853"/>
            </w:pPr>
            <w:r>
              <w:rPr>
                <w:spacing w:val="-6"/>
              </w:rPr>
              <w:t>编者</w:t>
            </w:r>
          </w:p>
        </w:tc>
      </w:tr>
      <w:tr w14:paraId="5F8B2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B10844">
            <w:pPr>
              <w:pStyle w:val="6"/>
              <w:spacing w:before="240" w:line="230" w:lineRule="auto"/>
              <w:ind w:left="4"/>
            </w:pPr>
            <w:r>
              <w:rPr>
                <w:spacing w:val="-9"/>
              </w:rPr>
              <w:t>2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0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0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7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物理化学</w:t>
            </w:r>
          </w:p>
        </w:tc>
        <w:tc>
          <w:tcPr>
            <w:tcW w:w="25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5EA0F0">
            <w:pPr>
              <w:pStyle w:val="6"/>
              <w:spacing w:before="239" w:line="230" w:lineRule="auto"/>
            </w:pPr>
            <w:r>
              <w:rPr>
                <w:spacing w:val="-6"/>
              </w:rPr>
              <w:t>《物理化学》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第6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版</w:t>
            </w:r>
          </w:p>
        </w:tc>
        <w:tc>
          <w:tcPr>
            <w:tcW w:w="25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95989F">
            <w:pPr>
              <w:pStyle w:val="6"/>
              <w:spacing w:before="250" w:line="195" w:lineRule="auto"/>
            </w:pPr>
            <w:r>
              <w:rPr>
                <w:spacing w:val="-4"/>
              </w:rPr>
              <w:t>高等教育出版社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3BFFDB">
            <w:pPr>
              <w:pStyle w:val="6"/>
              <w:spacing w:before="70" w:line="234" w:lineRule="auto"/>
              <w:ind w:left="1" w:right="186" w:hanging="1"/>
            </w:pPr>
            <w:r>
              <w:rPr>
                <w:spacing w:val="-3"/>
              </w:rPr>
              <w:t>南京大学化学化工</w:t>
            </w:r>
            <w:r>
              <w:rPr>
                <w:spacing w:val="-4"/>
              </w:rPr>
              <w:t>学院 傅献彩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侯文华</w:t>
            </w:r>
          </w:p>
        </w:tc>
      </w:tr>
      <w:tr w14:paraId="1AE11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BEEC30">
            <w:pPr>
              <w:pStyle w:val="6"/>
              <w:spacing w:before="227" w:line="230" w:lineRule="auto"/>
              <w:ind w:left="4"/>
            </w:pPr>
            <w:r>
              <w:rPr>
                <w:spacing w:val="-9"/>
              </w:rPr>
              <w:t>2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0 1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4</w:t>
            </w:r>
            <w:r>
              <w:rPr>
                <w:spacing w:val="39"/>
              </w:rPr>
              <w:t xml:space="preserve"> </w:t>
            </w:r>
            <w:r>
              <w:rPr>
                <w:spacing w:val="-9"/>
              </w:rPr>
              <w:t>有机化学</w:t>
            </w:r>
          </w:p>
        </w:tc>
        <w:tc>
          <w:tcPr>
            <w:tcW w:w="25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204F5F">
            <w:pPr>
              <w:pStyle w:val="6"/>
              <w:spacing w:before="47" w:line="242" w:lineRule="auto"/>
              <w:ind w:left="3" w:right="169" w:hanging="3"/>
            </w:pPr>
            <w:r>
              <w:rPr>
                <w:spacing w:val="-3"/>
              </w:rPr>
              <w:t>《手性合成：基础研究</w:t>
            </w:r>
            <w:r>
              <w:rPr>
                <w:spacing w:val="-5"/>
              </w:rPr>
              <w:t>与进展》</w:t>
            </w:r>
          </w:p>
        </w:tc>
        <w:tc>
          <w:tcPr>
            <w:tcW w:w="25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239289">
            <w:pPr>
              <w:pStyle w:val="6"/>
              <w:spacing w:before="238" w:line="195" w:lineRule="auto"/>
            </w:pPr>
            <w:r>
              <w:rPr>
                <w:spacing w:val="-4"/>
              </w:rPr>
              <w:t>高等教育出版社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3C6AE4">
            <w:pPr>
              <w:pStyle w:val="6"/>
              <w:spacing w:before="239" w:line="196" w:lineRule="auto"/>
            </w:pPr>
            <w:r>
              <w:rPr>
                <w:spacing w:val="-4"/>
              </w:rPr>
              <w:t>林国强 孙兴文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洪然</w:t>
            </w:r>
          </w:p>
        </w:tc>
      </w:tr>
      <w:tr w14:paraId="165B0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78234C">
            <w:pPr>
              <w:pStyle w:val="6"/>
              <w:spacing w:before="234" w:line="230" w:lineRule="auto"/>
              <w:ind w:left="4"/>
            </w:pPr>
            <w:r>
              <w:rPr>
                <w:spacing w:val="-9"/>
              </w:rPr>
              <w:t>2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0 1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4</w:t>
            </w:r>
            <w:r>
              <w:rPr>
                <w:spacing w:val="39"/>
              </w:rPr>
              <w:t xml:space="preserve"> </w:t>
            </w:r>
            <w:r>
              <w:rPr>
                <w:spacing w:val="-9"/>
              </w:rPr>
              <w:t>有机化学</w:t>
            </w:r>
          </w:p>
        </w:tc>
        <w:tc>
          <w:tcPr>
            <w:tcW w:w="25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835507">
            <w:pPr>
              <w:pStyle w:val="6"/>
              <w:spacing w:before="56" w:line="239" w:lineRule="auto"/>
              <w:ind w:left="3" w:right="169" w:hanging="3"/>
            </w:pPr>
            <w:r>
              <w:rPr>
                <w:spacing w:val="-3"/>
              </w:rPr>
              <w:t>《有机化合物结构鉴定</w:t>
            </w:r>
            <w:r>
              <w:rPr>
                <w:spacing w:val="-6"/>
              </w:rPr>
              <w:t>与有机波谱学》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第四版</w:t>
            </w:r>
          </w:p>
        </w:tc>
        <w:tc>
          <w:tcPr>
            <w:tcW w:w="25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83BDB4">
            <w:pPr>
              <w:pStyle w:val="6"/>
              <w:spacing w:before="247" w:line="197" w:lineRule="auto"/>
            </w:pPr>
            <w:r>
              <w:rPr>
                <w:spacing w:val="-5"/>
              </w:rPr>
              <w:t>科学出版社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535B24">
            <w:pPr>
              <w:pStyle w:val="6"/>
              <w:spacing w:before="248" w:line="194" w:lineRule="auto"/>
            </w:pPr>
            <w:r>
              <w:rPr>
                <w:spacing w:val="-6"/>
              </w:rPr>
              <w:t>宁永成</w:t>
            </w:r>
          </w:p>
        </w:tc>
      </w:tr>
      <w:tr w14:paraId="02212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72F311">
            <w:pPr>
              <w:pStyle w:val="6"/>
              <w:spacing w:before="242" w:line="230" w:lineRule="auto"/>
              <w:ind w:left="4"/>
            </w:pPr>
            <w:r>
              <w:rPr>
                <w:spacing w:val="-9"/>
              </w:rPr>
              <w:t>2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0 1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4</w:t>
            </w:r>
            <w:r>
              <w:rPr>
                <w:spacing w:val="39"/>
              </w:rPr>
              <w:t xml:space="preserve"> </w:t>
            </w:r>
            <w:r>
              <w:rPr>
                <w:spacing w:val="-9"/>
              </w:rPr>
              <w:t>有机化学</w:t>
            </w:r>
          </w:p>
        </w:tc>
        <w:tc>
          <w:tcPr>
            <w:tcW w:w="25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80B5EA">
            <w:pPr>
              <w:pStyle w:val="6"/>
              <w:spacing w:before="61" w:line="237" w:lineRule="auto"/>
              <w:ind w:right="169"/>
            </w:pPr>
            <w:r>
              <w:rPr>
                <w:spacing w:val="-6"/>
              </w:rPr>
              <w:t>《基础有机化学》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第四</w:t>
            </w:r>
            <w:r>
              <w:t>版</w:t>
            </w:r>
          </w:p>
        </w:tc>
        <w:tc>
          <w:tcPr>
            <w:tcW w:w="25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D2F4FB">
            <w:pPr>
              <w:pStyle w:val="6"/>
              <w:spacing w:before="255" w:line="195" w:lineRule="auto"/>
            </w:pPr>
            <w:r>
              <w:rPr>
                <w:spacing w:val="-4"/>
              </w:rPr>
              <w:t>北京大学出版社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F96DB0">
            <w:pPr>
              <w:pStyle w:val="6"/>
              <w:spacing w:before="61" w:line="237" w:lineRule="auto"/>
              <w:ind w:right="186"/>
            </w:pPr>
            <w:r>
              <w:rPr>
                <w:spacing w:val="-4"/>
              </w:rPr>
              <w:t>邢其毅 裴伟伟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徐瑞</w:t>
            </w:r>
            <w:r>
              <w:rPr>
                <w:spacing w:val="-8"/>
              </w:rPr>
              <w:t>秋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裴坚</w:t>
            </w:r>
          </w:p>
        </w:tc>
      </w:tr>
      <w:tr w14:paraId="59E7E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690E46">
            <w:pPr>
              <w:pStyle w:val="6"/>
              <w:spacing w:before="71" w:line="229" w:lineRule="auto"/>
              <w:ind w:left="4"/>
            </w:pPr>
            <w:r>
              <w:rPr>
                <w:spacing w:val="-10"/>
              </w:rPr>
              <w:t>2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0 1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5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高分子化学</w:t>
            </w:r>
          </w:p>
        </w:tc>
        <w:tc>
          <w:tcPr>
            <w:tcW w:w="25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8B2D5D">
            <w:pPr>
              <w:pStyle w:val="6"/>
              <w:spacing w:before="71" w:line="229" w:lineRule="auto"/>
            </w:pPr>
            <w:r>
              <w:rPr>
                <w:spacing w:val="-6"/>
              </w:rPr>
              <w:t>《高分子化学》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增强版</w:t>
            </w:r>
          </w:p>
        </w:tc>
        <w:tc>
          <w:tcPr>
            <w:tcW w:w="25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59E393">
            <w:pPr>
              <w:pStyle w:val="6"/>
              <w:spacing w:before="83" w:line="196" w:lineRule="auto"/>
            </w:pPr>
            <w:r>
              <w:rPr>
                <w:spacing w:val="-4"/>
              </w:rPr>
              <w:t>化学工业出版社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6997E9">
            <w:pPr>
              <w:pStyle w:val="6"/>
              <w:spacing w:before="81" w:line="198" w:lineRule="auto"/>
            </w:pPr>
            <w:r>
              <w:rPr>
                <w:spacing w:val="-5"/>
              </w:rPr>
              <w:t>潘祖仁</w:t>
            </w:r>
          </w:p>
        </w:tc>
      </w:tr>
    </w:tbl>
    <w:p w14:paraId="0DF6A554">
      <w:pPr>
        <w:spacing w:line="14" w:lineRule="auto"/>
        <w:rPr>
          <w:rFonts w:ascii="Arial"/>
          <w:sz w:val="2"/>
        </w:rPr>
      </w:pPr>
      <w:bookmarkStart w:id="0" w:name="_GoBack"/>
      <w:bookmarkEnd w:id="0"/>
    </w:p>
    <w:sectPr>
      <w:type w:val="continuous"/>
      <w:pgSz w:w="11900" w:h="16820"/>
      <w:pgMar w:top="0" w:right="1137" w:bottom="0" w:left="0" w:header="0" w:footer="0" w:gutter="0"/>
      <w:cols w:equalWidth="0" w:num="1">
        <w:col w:w="107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251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311</Words>
  <Characters>317</Characters>
  <TotalTime>1</TotalTime>
  <ScaleCrop>false</ScaleCrop>
  <LinksUpToDate>false</LinksUpToDate>
  <CharactersWithSpaces>379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2024-10-17T14:48:00Z</dcterms:created>
  <dc:creator>Administrator</dc:creator>
  <cp:lastModifiedBy>邓志勇</cp:lastModifiedBy>
  <dcterms:modified xsi:type="dcterms:W3CDTF">2025-10-21T02:46:05Z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2025-10-21T10:44:13Z</vt:filetime>
  </property>
  <property fmtid="{D5CDD505-2E9C-101B-9397-08002B2CF9AE}" pid="4" name="KSOTemplateDocerSaveRecord">
    <vt:lpwstr>eyJoZGlkIjoiMjExOTlhZTMyYjgyZGI5YWUzZDZiN2EwNTMwZDRlM2IiLCJ1c2VySWQiOiIxMTI0MDQzNTU0In0=</vt:lpwstr>
  </property>
  <property fmtid="{D5CDD505-2E9C-101B-9397-08002B2CF9AE}" pid="5" name="KSOProductBuildVer">
    <vt:lpwstr>2052-12.1.0.23125</vt:lpwstr>
  </property>
  <property fmtid="{D5CDD505-2E9C-101B-9397-08002B2CF9AE}" pid="6" name="ICV">
    <vt:lpwstr>1D617AE061CB4C678A874980A1B531EC_12</vt:lpwstr>
  </property>
</Properties>
</file>