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DE4DF">
      <w:pPr>
        <w:widowControl/>
        <w:snapToGrid w:val="0"/>
        <w:spacing w:before="109" w:line="560" w:lineRule="exact"/>
        <w:ind w:left="1285" w:hanging="1285" w:hangingChars="400"/>
        <w:jc w:val="center"/>
        <w:rPr>
          <w:rFonts w:ascii="仿宋" w:hAnsi="仿宋" w:eastAsia="仿宋" w:cs="宋体"/>
          <w:b/>
          <w:color w:val="222222"/>
          <w:kern w:val="0"/>
          <w:sz w:val="32"/>
          <w:szCs w:val="32"/>
        </w:rPr>
      </w:pPr>
      <w:r>
        <w:rPr>
          <w:rFonts w:hint="eastAsia" w:ascii="仿宋" w:hAnsi="仿宋" w:eastAsia="仿宋" w:cs="宋体"/>
          <w:b/>
          <w:color w:val="222222"/>
          <w:kern w:val="0"/>
          <w:sz w:val="32"/>
          <w:szCs w:val="32"/>
        </w:rPr>
        <w:t>西南石油大学</w:t>
      </w:r>
    </w:p>
    <w:p w14:paraId="7C21FAA7">
      <w:pPr>
        <w:widowControl/>
        <w:snapToGrid w:val="0"/>
        <w:spacing w:before="109" w:line="560" w:lineRule="exact"/>
        <w:ind w:left="1285" w:hanging="1285" w:hangingChars="400"/>
        <w:jc w:val="center"/>
        <w:rPr>
          <w:rFonts w:ascii="仿宋" w:hAnsi="仿宋" w:eastAsia="仿宋" w:cs="宋体"/>
          <w:b/>
          <w:color w:val="222222"/>
          <w:kern w:val="0"/>
          <w:sz w:val="32"/>
          <w:szCs w:val="32"/>
        </w:rPr>
      </w:pPr>
      <w:r>
        <w:rPr>
          <w:rFonts w:ascii="仿宋" w:hAnsi="仿宋" w:eastAsia="仿宋" w:cs="宋体"/>
          <w:b/>
          <w:color w:val="222222"/>
          <w:kern w:val="0"/>
          <w:sz w:val="32"/>
          <w:szCs w:val="32"/>
        </w:rPr>
        <w:t>202</w:t>
      </w:r>
      <w:r>
        <w:rPr>
          <w:rFonts w:hint="eastAsia" w:ascii="仿宋" w:hAnsi="仿宋" w:eastAsia="仿宋" w:cs="宋体"/>
          <w:b/>
          <w:color w:val="222222"/>
          <w:kern w:val="0"/>
          <w:sz w:val="32"/>
          <w:szCs w:val="32"/>
          <w:lang w:val="en-US" w:eastAsia="zh-CN"/>
        </w:rPr>
        <w:t>6</w:t>
      </w:r>
      <w:r>
        <w:rPr>
          <w:rFonts w:hint="eastAsia" w:ascii="仿宋" w:hAnsi="仿宋" w:eastAsia="仿宋" w:cs="宋体"/>
          <w:b/>
          <w:color w:val="222222"/>
          <w:kern w:val="0"/>
          <w:sz w:val="32"/>
          <w:szCs w:val="32"/>
        </w:rPr>
        <w:t>年博士研究生报名信息确认提交材料清单</w:t>
      </w:r>
    </w:p>
    <w:p w14:paraId="359DF364">
      <w:pPr>
        <w:widowControl/>
        <w:adjustRightInd w:val="0"/>
        <w:snapToGrid w:val="0"/>
        <w:spacing w:before="109" w:line="500" w:lineRule="exact"/>
        <w:ind w:left="105" w:leftChars="50" w:firstLine="640" w:firstLineChars="200"/>
        <w:jc w:val="left"/>
        <w:rPr>
          <w:rFonts w:ascii="仿宋" w:hAnsi="仿宋" w:eastAsia="仿宋" w:cs="宋体"/>
          <w:bCs/>
          <w:color w:val="222222"/>
          <w:kern w:val="0"/>
          <w:sz w:val="32"/>
          <w:szCs w:val="32"/>
        </w:rPr>
      </w:pPr>
      <w:r>
        <w:rPr>
          <w:rFonts w:hint="eastAsia" w:ascii="仿宋" w:hAnsi="仿宋" w:eastAsia="仿宋" w:cs="宋体"/>
          <w:bCs/>
          <w:color w:val="222222"/>
          <w:kern w:val="0"/>
          <w:sz w:val="32"/>
          <w:szCs w:val="32"/>
        </w:rPr>
        <w:t>考生完成网上报名后，将所有报考材料填写完整，并</w:t>
      </w:r>
      <w:r>
        <w:rPr>
          <w:rFonts w:hint="eastAsia" w:ascii="仿宋" w:hAnsi="仿宋" w:eastAsia="仿宋" w:cs="宋体"/>
          <w:b/>
          <w:bCs w:val="0"/>
          <w:color w:val="222222"/>
          <w:kern w:val="0"/>
          <w:sz w:val="32"/>
          <w:szCs w:val="32"/>
        </w:rPr>
        <w:t>签字盖章后依序整理好</w:t>
      </w:r>
      <w:r>
        <w:rPr>
          <w:rFonts w:hint="eastAsia" w:ascii="仿宋" w:hAnsi="仿宋" w:eastAsia="仿宋" w:cs="宋体"/>
          <w:bCs/>
          <w:color w:val="222222"/>
          <w:kern w:val="0"/>
          <w:sz w:val="32"/>
          <w:szCs w:val="32"/>
        </w:rPr>
        <w:t>，纸质版材料通过提交或寄送交到各培养单位负责博士研究生招生的办公室，报名以提交的纸质材料为准，在规定时间前没有提交或寄出的，此次报名无效。</w:t>
      </w:r>
    </w:p>
    <w:p w14:paraId="3E99C8FC">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r>
        <w:rPr>
          <w:rFonts w:hint="eastAsia" w:ascii="仿宋" w:hAnsi="仿宋" w:eastAsia="仿宋" w:cs="宋体"/>
          <w:b/>
          <w:color w:val="222222"/>
          <w:kern w:val="0"/>
          <w:sz w:val="32"/>
          <w:szCs w:val="32"/>
        </w:rPr>
        <w:t>一、申请考核报名材料</w:t>
      </w:r>
    </w:p>
    <w:p w14:paraId="6D246997">
      <w:pPr>
        <w:adjustRightInd w:val="0"/>
        <w:snapToGrid w:val="0"/>
        <w:spacing w:before="109" w:line="500" w:lineRule="exact"/>
        <w:ind w:firstLine="640" w:firstLineChars="200"/>
        <w:rPr>
          <w:rFonts w:ascii="仿宋" w:hAnsi="仿宋" w:eastAsia="仿宋" w:cs="Tahoma"/>
          <w:bCs/>
          <w:color w:val="000000"/>
          <w:kern w:val="0"/>
          <w:sz w:val="32"/>
          <w:szCs w:val="32"/>
        </w:rPr>
      </w:pPr>
      <w:bookmarkStart w:id="0" w:name="_Hlk25413615"/>
      <w:r>
        <w:rPr>
          <w:rFonts w:ascii="仿宋" w:hAnsi="仿宋" w:eastAsia="仿宋" w:cs="Tahoma"/>
          <w:bCs/>
          <w:color w:val="000000"/>
          <w:kern w:val="0"/>
          <w:sz w:val="32"/>
          <w:szCs w:val="32"/>
        </w:rPr>
        <w:t>1.</w:t>
      </w:r>
      <w:r>
        <w:rPr>
          <w:rFonts w:hint="eastAsia"/>
        </w:rPr>
        <w:t xml:space="preserve"> </w:t>
      </w:r>
      <w:r>
        <w:rPr>
          <w:rFonts w:hint="eastAsia" w:ascii="仿宋" w:hAnsi="仿宋" w:eastAsia="仿宋" w:cs="Tahoma"/>
          <w:b/>
          <w:color w:val="000000"/>
          <w:kern w:val="0"/>
          <w:sz w:val="32"/>
          <w:szCs w:val="32"/>
        </w:rPr>
        <w:t>报考攻读博士学位研究生登记表</w:t>
      </w:r>
      <w:r>
        <w:rPr>
          <w:rFonts w:hint="eastAsia" w:ascii="仿宋" w:hAnsi="仿宋" w:eastAsia="仿宋" w:cs="Tahoma"/>
          <w:bCs/>
          <w:color w:val="000000"/>
          <w:kern w:val="0"/>
          <w:sz w:val="32"/>
          <w:szCs w:val="32"/>
        </w:rPr>
        <w:t>（其中“考生所在单位”栏：应届考生由所在学校所属学院签字盖章；往届生由所在单位人事部门签字盖章，无工作单位的考生由户籍或档案所在地主管部门签字盖章）</w:t>
      </w:r>
    </w:p>
    <w:p w14:paraId="2CC0502D">
      <w:pPr>
        <w:adjustRightInd w:val="0"/>
        <w:snapToGrid w:val="0"/>
        <w:spacing w:before="109" w:line="500" w:lineRule="exact"/>
        <w:ind w:firstLine="643" w:firstLineChars="200"/>
        <w:rPr>
          <w:rFonts w:ascii="仿宋" w:hAnsi="仿宋" w:eastAsia="仿宋" w:cs="Tahoma"/>
          <w:bCs/>
          <w:color w:val="000000"/>
          <w:kern w:val="0"/>
          <w:sz w:val="32"/>
          <w:szCs w:val="32"/>
        </w:rPr>
      </w:pPr>
      <w:r>
        <w:rPr>
          <w:rFonts w:hint="eastAsia" w:ascii="仿宋" w:hAnsi="仿宋" w:eastAsia="仿宋" w:cs="Tahoma"/>
          <w:b/>
          <w:color w:val="000000"/>
          <w:kern w:val="0"/>
          <w:sz w:val="32"/>
          <w:szCs w:val="32"/>
        </w:rPr>
        <w:t>2</w:t>
      </w:r>
      <w:r>
        <w:rPr>
          <w:rFonts w:ascii="仿宋" w:hAnsi="仿宋" w:eastAsia="仿宋" w:cs="Tahoma"/>
          <w:b/>
          <w:color w:val="000000"/>
          <w:kern w:val="0"/>
          <w:sz w:val="32"/>
          <w:szCs w:val="32"/>
        </w:rPr>
        <w:t>.</w:t>
      </w:r>
      <w:r>
        <w:rPr>
          <w:rFonts w:hint="eastAsia" w:ascii="仿宋" w:hAnsi="仿宋" w:eastAsia="仿宋" w:cs="Tahoma"/>
          <w:b/>
          <w:color w:val="000000"/>
          <w:kern w:val="0"/>
          <w:sz w:val="32"/>
          <w:szCs w:val="32"/>
        </w:rPr>
        <w:t>博士学位研究生网上报名信息简表</w:t>
      </w:r>
      <w:r>
        <w:rPr>
          <w:rFonts w:hint="eastAsia" w:ascii="仿宋" w:hAnsi="仿宋" w:eastAsia="仿宋" w:cs="Tahoma"/>
          <w:bCs/>
          <w:color w:val="000000"/>
          <w:kern w:val="0"/>
          <w:sz w:val="32"/>
          <w:szCs w:val="32"/>
        </w:rPr>
        <w:t>，从网报系统打印（</w:t>
      </w:r>
      <w:bookmarkStart w:id="1" w:name="_Hlk187654084"/>
      <w:r>
        <w:rPr>
          <w:rFonts w:hint="eastAsia" w:ascii="仿宋" w:hAnsi="仿宋" w:eastAsia="仿宋" w:cs="Tahoma"/>
          <w:bCs/>
          <w:color w:val="000000"/>
          <w:kern w:val="0"/>
          <w:sz w:val="32"/>
          <w:szCs w:val="32"/>
        </w:rPr>
        <w:t>其中</w:t>
      </w:r>
      <w:bookmarkEnd w:id="1"/>
      <w:r>
        <w:rPr>
          <w:rFonts w:hint="eastAsia" w:ascii="仿宋" w:hAnsi="仿宋" w:eastAsia="仿宋" w:cs="Tahoma"/>
          <w:bCs/>
          <w:color w:val="000000"/>
          <w:kern w:val="0"/>
          <w:sz w:val="32"/>
          <w:szCs w:val="32"/>
        </w:rPr>
        <w:t>“本人自述”不填，以登记表中的“个人自述”为准；“考生所在单位人事部门意见”无须签字盖章，为空；“考生签名”须手写签字）。</w:t>
      </w:r>
    </w:p>
    <w:p w14:paraId="68D0A603">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3.</w:t>
      </w:r>
      <w:r>
        <w:rPr>
          <w:rFonts w:hint="eastAsia" w:ascii="仿宋" w:hAnsi="仿宋" w:eastAsia="仿宋" w:cs="Tahoma"/>
          <w:bCs/>
          <w:color w:val="000000"/>
          <w:kern w:val="0"/>
          <w:sz w:val="32"/>
          <w:szCs w:val="32"/>
        </w:rPr>
        <w:t>专家推荐书</w:t>
      </w:r>
      <w:r>
        <w:rPr>
          <w:rFonts w:ascii="仿宋" w:hAnsi="仿宋" w:eastAsia="仿宋" w:cs="Tahoma"/>
          <w:bCs/>
          <w:color w:val="000000"/>
          <w:kern w:val="0"/>
          <w:sz w:val="32"/>
          <w:szCs w:val="32"/>
        </w:rPr>
        <w:t>2</w:t>
      </w:r>
      <w:r>
        <w:rPr>
          <w:rFonts w:hint="eastAsia" w:ascii="仿宋" w:hAnsi="仿宋" w:eastAsia="仿宋" w:cs="Tahoma"/>
          <w:bCs/>
          <w:color w:val="000000"/>
          <w:kern w:val="0"/>
          <w:sz w:val="32"/>
          <w:szCs w:val="32"/>
        </w:rPr>
        <w:t>份：两名所报考学科专业领域内教授（或相当专业技术职称的专家）的书面推荐意见（推荐人亲笔签名）</w:t>
      </w:r>
      <w:bookmarkEnd w:id="0"/>
      <w:r>
        <w:rPr>
          <w:rFonts w:hint="eastAsia" w:ascii="仿宋" w:hAnsi="仿宋" w:eastAsia="仿宋" w:cs="Tahoma"/>
          <w:bCs/>
          <w:color w:val="000000"/>
          <w:kern w:val="0"/>
          <w:sz w:val="32"/>
          <w:szCs w:val="32"/>
        </w:rPr>
        <w:t>。</w:t>
      </w:r>
    </w:p>
    <w:p w14:paraId="277DAEDD">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4.</w:t>
      </w:r>
      <w:r>
        <w:rPr>
          <w:rFonts w:hint="eastAsia" w:ascii="仿宋" w:hAnsi="仿宋" w:eastAsia="仿宋" w:cs="Tahoma"/>
          <w:bCs/>
          <w:color w:val="000000"/>
          <w:kern w:val="0"/>
          <w:sz w:val="32"/>
          <w:szCs w:val="32"/>
        </w:rPr>
        <w:t>报考导师同意书。</w:t>
      </w:r>
    </w:p>
    <w:p w14:paraId="1BAA0BBC">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5.</w:t>
      </w:r>
      <w:r>
        <w:rPr>
          <w:rFonts w:hint="eastAsia" w:ascii="仿宋" w:hAnsi="仿宋" w:eastAsia="仿宋" w:cs="Tahoma"/>
          <w:bCs/>
          <w:color w:val="000000"/>
          <w:kern w:val="0"/>
          <w:sz w:val="32"/>
          <w:szCs w:val="32"/>
        </w:rPr>
        <w:t>思想政治与品德考核表。</w:t>
      </w:r>
    </w:p>
    <w:p w14:paraId="6590EEA8">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6.</w:t>
      </w:r>
      <w:r>
        <w:rPr>
          <w:rFonts w:hint="eastAsia" w:ascii="仿宋" w:hAnsi="仿宋" w:eastAsia="仿宋" w:cs="Tahoma"/>
          <w:bCs/>
          <w:color w:val="000000"/>
          <w:kern w:val="0"/>
          <w:sz w:val="32"/>
          <w:szCs w:val="32"/>
        </w:rPr>
        <w:t>身份证复印件（应届毕业生还须提供学生证复印件）</w:t>
      </w:r>
    </w:p>
    <w:p w14:paraId="04208830">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7.</w:t>
      </w:r>
      <w:r>
        <w:rPr>
          <w:rFonts w:hint="eastAsia" w:ascii="仿宋" w:hAnsi="仿宋" w:eastAsia="仿宋" w:cs="Tahoma"/>
          <w:bCs/>
          <w:color w:val="000000"/>
          <w:kern w:val="0"/>
          <w:sz w:val="32"/>
          <w:szCs w:val="32"/>
        </w:rPr>
        <w:t>学籍学历材料（请设置报告在线验证有效期为6个月）</w:t>
      </w:r>
    </w:p>
    <w:p w14:paraId="253EFAF0">
      <w:pPr>
        <w:adjustRightInd w:val="0"/>
        <w:snapToGrid w:val="0"/>
        <w:spacing w:before="109" w:line="500" w:lineRule="exact"/>
        <w:ind w:firstLine="640" w:firstLineChars="200"/>
        <w:rPr>
          <w:rFonts w:ascii="仿宋" w:hAnsi="仿宋" w:eastAsia="仿宋" w:cs="Tahoma"/>
          <w:bCs/>
          <w:color w:val="000000"/>
          <w:kern w:val="0"/>
          <w:sz w:val="32"/>
          <w:szCs w:val="32"/>
        </w:rPr>
      </w:pPr>
      <w:r>
        <w:rPr>
          <w:rFonts w:hint="eastAsia" w:ascii="仿宋" w:hAnsi="仿宋" w:eastAsia="仿宋" w:cs="Tahoma"/>
          <w:bCs/>
          <w:color w:val="000000"/>
          <w:kern w:val="0"/>
          <w:sz w:val="32"/>
          <w:szCs w:val="32"/>
        </w:rPr>
        <w:t>应届生：硕士《教育部学籍在线验证报告》，本科《教育部学历证书电子注册备案表》，学士学位《中国高等教育学位在线验证报告》</w:t>
      </w:r>
      <w:bookmarkStart w:id="6" w:name="_GoBack"/>
      <w:bookmarkEnd w:id="6"/>
    </w:p>
    <w:p w14:paraId="350E88EB">
      <w:pPr>
        <w:adjustRightInd w:val="0"/>
        <w:snapToGrid w:val="0"/>
        <w:spacing w:before="109" w:line="500" w:lineRule="exact"/>
        <w:ind w:firstLine="640" w:firstLineChars="200"/>
        <w:rPr>
          <w:rFonts w:ascii="仿宋" w:hAnsi="仿宋" w:eastAsia="仿宋" w:cs="Tahoma"/>
          <w:bCs/>
          <w:color w:val="000000"/>
          <w:kern w:val="0"/>
          <w:sz w:val="32"/>
          <w:szCs w:val="32"/>
        </w:rPr>
      </w:pPr>
      <w:r>
        <w:rPr>
          <w:rFonts w:hint="eastAsia" w:ascii="仿宋" w:hAnsi="仿宋" w:eastAsia="仿宋" w:cs="Tahoma"/>
          <w:bCs/>
          <w:color w:val="000000"/>
          <w:kern w:val="0"/>
          <w:sz w:val="32"/>
          <w:szCs w:val="32"/>
        </w:rPr>
        <w:t>往届生：硕士及本科《教育部学历证书电子注册备案表》，学士硕士学位《中国高等教育学位在线验证报告》</w:t>
      </w:r>
    </w:p>
    <w:p w14:paraId="1E2E3293">
      <w:pPr>
        <w:adjustRightInd w:val="0"/>
        <w:snapToGrid w:val="0"/>
        <w:spacing w:before="109" w:line="500" w:lineRule="exact"/>
        <w:ind w:firstLine="640" w:firstLineChars="200"/>
        <w:rPr>
          <w:rFonts w:ascii="仿宋" w:hAnsi="仿宋" w:eastAsia="仿宋" w:cs="Tahoma"/>
          <w:bCs/>
          <w:color w:val="000000"/>
          <w:kern w:val="0"/>
          <w:sz w:val="32"/>
          <w:szCs w:val="32"/>
        </w:rPr>
      </w:pPr>
      <w:r>
        <w:rPr>
          <w:rFonts w:hint="eastAsia" w:ascii="仿宋" w:hAnsi="仿宋" w:eastAsia="仿宋" w:cs="Tahoma"/>
          <w:bCs/>
          <w:color w:val="000000"/>
          <w:kern w:val="0"/>
          <w:sz w:val="32"/>
          <w:szCs w:val="32"/>
        </w:rPr>
        <w:t>境外学历学位提供教育部留学服务中心出具的学历学位认证书</w:t>
      </w:r>
    </w:p>
    <w:p w14:paraId="6D570279">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8.</w:t>
      </w:r>
      <w:r>
        <w:rPr>
          <w:rFonts w:hint="eastAsia" w:ascii="仿宋" w:hAnsi="仿宋" w:eastAsia="仿宋" w:cs="Tahoma"/>
          <w:bCs/>
          <w:color w:val="000000"/>
          <w:kern w:val="0"/>
          <w:sz w:val="32"/>
          <w:szCs w:val="32"/>
        </w:rPr>
        <w:t>硕士课程成绩单（原就读学校出具或人事档案复印，且加盖公章）</w:t>
      </w:r>
    </w:p>
    <w:p w14:paraId="3E06CA54">
      <w:pPr>
        <w:adjustRightInd w:val="0"/>
        <w:snapToGrid w:val="0"/>
        <w:spacing w:before="109" w:line="500" w:lineRule="exact"/>
        <w:ind w:firstLine="640" w:firstLineChars="200"/>
        <w:rPr>
          <w:rFonts w:ascii="仿宋" w:hAnsi="仿宋" w:eastAsia="仿宋" w:cs="Tahoma"/>
          <w:bCs/>
          <w:color w:val="000000"/>
          <w:kern w:val="0"/>
          <w:sz w:val="32"/>
          <w:szCs w:val="32"/>
        </w:rPr>
      </w:pPr>
      <w:bookmarkStart w:id="2" w:name="_Hlk25419318"/>
      <w:r>
        <w:rPr>
          <w:rFonts w:ascii="仿宋" w:hAnsi="仿宋" w:eastAsia="仿宋" w:cs="Tahoma"/>
          <w:bCs/>
          <w:color w:val="000000"/>
          <w:kern w:val="0"/>
          <w:sz w:val="32"/>
          <w:szCs w:val="32"/>
        </w:rPr>
        <w:t>9.</w:t>
      </w:r>
      <w:r>
        <w:rPr>
          <w:rFonts w:hint="eastAsia" w:ascii="仿宋" w:hAnsi="仿宋" w:eastAsia="仿宋" w:cs="Tahoma"/>
          <w:bCs/>
          <w:color w:val="000000"/>
          <w:kern w:val="0"/>
          <w:sz w:val="32"/>
          <w:szCs w:val="32"/>
        </w:rPr>
        <w:t>硕士学位论文详细摘要与目录和硕士学位论文评议书（往届硕士提供）。</w:t>
      </w:r>
    </w:p>
    <w:bookmarkEnd w:id="2"/>
    <w:p w14:paraId="258CC16C">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10.</w:t>
      </w:r>
      <w:r>
        <w:rPr>
          <w:rFonts w:hint="eastAsia" w:ascii="仿宋" w:hAnsi="仿宋" w:eastAsia="仿宋" w:cs="Tahoma"/>
          <w:bCs/>
          <w:color w:val="000000"/>
          <w:kern w:val="0"/>
          <w:sz w:val="32"/>
          <w:szCs w:val="32"/>
        </w:rPr>
        <w:t>体格检查表（二级甲等以上医院或我校校医院体检合格报告）。</w:t>
      </w:r>
    </w:p>
    <w:p w14:paraId="23E51BF6">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11.</w:t>
      </w:r>
      <w:r>
        <w:rPr>
          <w:rFonts w:hint="eastAsia" w:ascii="仿宋" w:hAnsi="仿宋" w:eastAsia="仿宋" w:cs="Tahoma"/>
          <w:bCs/>
          <w:color w:val="000000"/>
          <w:kern w:val="0"/>
          <w:sz w:val="32"/>
          <w:szCs w:val="32"/>
        </w:rPr>
        <w:t>英语水平证明材料。</w:t>
      </w:r>
    </w:p>
    <w:p w14:paraId="4E5C95B6">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12.</w:t>
      </w:r>
      <w:r>
        <w:rPr>
          <w:rFonts w:hint="eastAsia" w:ascii="仿宋" w:hAnsi="仿宋" w:eastAsia="仿宋" w:cs="Tahoma"/>
          <w:bCs/>
          <w:color w:val="000000"/>
          <w:kern w:val="0"/>
          <w:sz w:val="32"/>
          <w:szCs w:val="32"/>
        </w:rPr>
        <w:t>报考工程博士需提供的证明材料</w:t>
      </w:r>
    </w:p>
    <w:p w14:paraId="276E6A09">
      <w:pPr>
        <w:widowControl/>
        <w:adjustRightInd w:val="0"/>
        <w:snapToGrid w:val="0"/>
        <w:spacing w:before="109" w:line="500" w:lineRule="exact"/>
        <w:ind w:left="1328" w:leftChars="250" w:hanging="803" w:hangingChars="250"/>
        <w:jc w:val="left"/>
        <w:rPr>
          <w:rFonts w:ascii="仿宋" w:hAnsi="仿宋" w:eastAsia="仿宋"/>
          <w:b/>
          <w:bCs/>
          <w:kern w:val="24"/>
          <w:sz w:val="32"/>
          <w:szCs w:val="32"/>
        </w:rPr>
      </w:pPr>
      <w:r>
        <w:rPr>
          <w:rFonts w:hint="eastAsia" w:ascii="仿宋" w:hAnsi="仿宋" w:eastAsia="仿宋"/>
          <w:b/>
          <w:bCs/>
          <w:kern w:val="24"/>
          <w:sz w:val="32"/>
          <w:szCs w:val="32"/>
        </w:rPr>
        <w:t>特别提醒：</w:t>
      </w:r>
    </w:p>
    <w:p w14:paraId="17D0869A">
      <w:pPr>
        <w:widowControl/>
        <w:adjustRightInd w:val="0"/>
        <w:snapToGrid w:val="0"/>
        <w:spacing w:before="109" w:line="500" w:lineRule="exact"/>
        <w:ind w:firstLine="640" w:firstLineChars="200"/>
        <w:jc w:val="left"/>
        <w:rPr>
          <w:rFonts w:ascii="仿宋" w:hAnsi="仿宋" w:eastAsia="仿宋"/>
          <w:kern w:val="24"/>
          <w:sz w:val="32"/>
          <w:szCs w:val="32"/>
        </w:rPr>
      </w:pPr>
      <w:r>
        <w:rPr>
          <w:rFonts w:ascii="仿宋" w:hAnsi="仿宋" w:eastAsia="仿宋"/>
          <w:kern w:val="24"/>
          <w:sz w:val="32"/>
          <w:szCs w:val="32"/>
        </w:rPr>
        <w:t>1.</w:t>
      </w:r>
      <w:r>
        <w:rPr>
          <w:rFonts w:hint="eastAsia" w:ascii="仿宋" w:hAnsi="仿宋" w:eastAsia="仿宋"/>
          <w:kern w:val="24"/>
          <w:sz w:val="32"/>
          <w:szCs w:val="32"/>
        </w:rPr>
        <w:t>请在复印件签上：复印件与原件一致，本人姓名和日期。</w:t>
      </w:r>
    </w:p>
    <w:p w14:paraId="35C87665">
      <w:pPr>
        <w:widowControl/>
        <w:adjustRightInd w:val="0"/>
        <w:snapToGrid w:val="0"/>
        <w:spacing w:before="109" w:line="500" w:lineRule="exact"/>
        <w:ind w:firstLine="640" w:firstLineChars="200"/>
        <w:jc w:val="left"/>
        <w:rPr>
          <w:rFonts w:ascii="仿宋" w:hAnsi="仿宋" w:eastAsia="仿宋"/>
          <w:kern w:val="24"/>
          <w:sz w:val="32"/>
          <w:szCs w:val="32"/>
        </w:rPr>
      </w:pPr>
      <w:r>
        <w:rPr>
          <w:rFonts w:ascii="仿宋" w:hAnsi="仿宋" w:eastAsia="仿宋"/>
          <w:kern w:val="24"/>
          <w:sz w:val="32"/>
          <w:szCs w:val="32"/>
        </w:rPr>
        <w:t>2.</w:t>
      </w:r>
      <w:r>
        <w:rPr>
          <w:rFonts w:hint="eastAsia" w:ascii="仿宋" w:hAnsi="仿宋" w:eastAsia="仿宋"/>
          <w:kern w:val="24"/>
          <w:sz w:val="32"/>
          <w:szCs w:val="32"/>
        </w:rPr>
        <w:t>未标明具体份数的材料均提供</w:t>
      </w:r>
      <w:r>
        <w:rPr>
          <w:rFonts w:ascii="仿宋" w:hAnsi="仿宋" w:eastAsia="仿宋"/>
          <w:kern w:val="24"/>
          <w:sz w:val="32"/>
          <w:szCs w:val="32"/>
        </w:rPr>
        <w:t>1</w:t>
      </w:r>
      <w:r>
        <w:rPr>
          <w:rFonts w:hint="eastAsia" w:ascii="仿宋" w:hAnsi="仿宋" w:eastAsia="仿宋"/>
          <w:kern w:val="24"/>
          <w:sz w:val="32"/>
          <w:szCs w:val="32"/>
        </w:rPr>
        <w:t>份。</w:t>
      </w:r>
    </w:p>
    <w:p w14:paraId="6672E039">
      <w:pPr>
        <w:widowControl/>
        <w:adjustRightInd w:val="0"/>
        <w:snapToGrid w:val="0"/>
        <w:spacing w:before="109" w:line="500" w:lineRule="exact"/>
        <w:ind w:firstLine="640" w:firstLineChars="200"/>
        <w:jc w:val="left"/>
        <w:rPr>
          <w:rFonts w:ascii="仿宋" w:hAnsi="仿宋" w:eastAsia="仿宋"/>
          <w:kern w:val="24"/>
          <w:sz w:val="32"/>
          <w:szCs w:val="32"/>
        </w:rPr>
      </w:pPr>
      <w:r>
        <w:rPr>
          <w:rFonts w:ascii="仿宋" w:hAnsi="仿宋" w:eastAsia="仿宋"/>
          <w:kern w:val="24"/>
          <w:sz w:val="32"/>
          <w:szCs w:val="32"/>
        </w:rPr>
        <w:t>3.</w:t>
      </w:r>
      <w:r>
        <w:rPr>
          <w:rFonts w:hint="eastAsia" w:ascii="仿宋" w:hAnsi="仿宋" w:eastAsia="仿宋"/>
          <w:kern w:val="24"/>
          <w:sz w:val="32"/>
          <w:szCs w:val="32"/>
        </w:rPr>
        <w:t>其它材料按学院公布实施细则要求在规定时间提交到报考专业所在学院。</w:t>
      </w:r>
    </w:p>
    <w:p w14:paraId="6010DB3F">
      <w:pPr>
        <w:widowControl/>
        <w:adjustRightInd w:val="0"/>
        <w:snapToGrid w:val="0"/>
        <w:spacing w:before="109" w:line="500" w:lineRule="exact"/>
        <w:ind w:firstLine="640" w:firstLineChars="200"/>
        <w:jc w:val="left"/>
        <w:rPr>
          <w:rFonts w:ascii="仿宋" w:hAnsi="仿宋" w:eastAsia="仿宋"/>
          <w:kern w:val="24"/>
          <w:sz w:val="32"/>
          <w:szCs w:val="32"/>
        </w:rPr>
      </w:pPr>
      <w:r>
        <w:rPr>
          <w:rFonts w:hint="eastAsia" w:ascii="仿宋" w:hAnsi="仿宋" w:eastAsia="仿宋"/>
          <w:kern w:val="24"/>
          <w:sz w:val="32"/>
          <w:szCs w:val="32"/>
        </w:rPr>
        <w:t>4</w:t>
      </w:r>
      <w:r>
        <w:rPr>
          <w:rFonts w:ascii="仿宋" w:hAnsi="仿宋" w:eastAsia="仿宋"/>
          <w:kern w:val="24"/>
          <w:sz w:val="32"/>
          <w:szCs w:val="32"/>
        </w:rPr>
        <w:t>.</w:t>
      </w:r>
      <w:r>
        <w:rPr>
          <w:rFonts w:hint="eastAsia" w:ascii="仿宋" w:hAnsi="仿宋" w:eastAsia="仿宋"/>
          <w:kern w:val="24"/>
          <w:sz w:val="32"/>
          <w:szCs w:val="32"/>
        </w:rPr>
        <w:t>以上所有材料复印件均为A</w:t>
      </w:r>
      <w:r>
        <w:rPr>
          <w:rFonts w:ascii="仿宋" w:hAnsi="仿宋" w:eastAsia="仿宋"/>
          <w:kern w:val="24"/>
          <w:sz w:val="32"/>
          <w:szCs w:val="32"/>
        </w:rPr>
        <w:t>4</w:t>
      </w:r>
      <w:r>
        <w:rPr>
          <w:rFonts w:hint="eastAsia" w:ascii="仿宋" w:hAnsi="仿宋" w:eastAsia="仿宋"/>
          <w:kern w:val="24"/>
          <w:sz w:val="32"/>
          <w:szCs w:val="32"/>
        </w:rPr>
        <w:t>纸张。</w:t>
      </w:r>
    </w:p>
    <w:p w14:paraId="01B7F959">
      <w:pPr>
        <w:widowControl/>
        <w:adjustRightInd w:val="0"/>
        <w:snapToGrid w:val="0"/>
        <w:spacing w:before="109" w:line="500" w:lineRule="exact"/>
        <w:ind w:firstLine="640" w:firstLineChars="200"/>
        <w:jc w:val="left"/>
        <w:rPr>
          <w:rFonts w:ascii="仿宋" w:hAnsi="仿宋" w:eastAsia="仿宋"/>
          <w:kern w:val="24"/>
          <w:sz w:val="32"/>
          <w:szCs w:val="32"/>
        </w:rPr>
      </w:pPr>
    </w:p>
    <w:p w14:paraId="09E58FAC">
      <w:pPr>
        <w:widowControl/>
        <w:adjustRightInd w:val="0"/>
        <w:snapToGrid w:val="0"/>
        <w:spacing w:before="109" w:line="500" w:lineRule="exact"/>
        <w:ind w:firstLine="640" w:firstLineChars="200"/>
        <w:jc w:val="left"/>
        <w:rPr>
          <w:rFonts w:ascii="仿宋" w:hAnsi="仿宋" w:eastAsia="仿宋"/>
          <w:kern w:val="24"/>
          <w:sz w:val="32"/>
          <w:szCs w:val="32"/>
        </w:rPr>
      </w:pPr>
    </w:p>
    <w:p w14:paraId="46C55FC6">
      <w:pPr>
        <w:widowControl/>
        <w:adjustRightInd w:val="0"/>
        <w:snapToGrid w:val="0"/>
        <w:spacing w:before="109" w:line="500" w:lineRule="exact"/>
        <w:ind w:firstLine="640" w:firstLineChars="200"/>
        <w:jc w:val="left"/>
        <w:rPr>
          <w:rFonts w:ascii="仿宋" w:hAnsi="仿宋" w:eastAsia="仿宋"/>
          <w:kern w:val="24"/>
          <w:sz w:val="32"/>
          <w:szCs w:val="32"/>
        </w:rPr>
      </w:pPr>
    </w:p>
    <w:p w14:paraId="1CF818CC">
      <w:pPr>
        <w:widowControl/>
        <w:adjustRightInd w:val="0"/>
        <w:snapToGrid w:val="0"/>
        <w:spacing w:before="109" w:line="500" w:lineRule="exact"/>
        <w:ind w:firstLine="640" w:firstLineChars="200"/>
        <w:jc w:val="left"/>
        <w:rPr>
          <w:rFonts w:ascii="仿宋" w:hAnsi="仿宋" w:eastAsia="仿宋"/>
          <w:kern w:val="24"/>
          <w:sz w:val="32"/>
          <w:szCs w:val="32"/>
        </w:rPr>
      </w:pPr>
    </w:p>
    <w:p w14:paraId="6F3C2BBC">
      <w:pPr>
        <w:widowControl/>
        <w:adjustRightInd w:val="0"/>
        <w:snapToGrid w:val="0"/>
        <w:spacing w:before="109" w:line="500" w:lineRule="exact"/>
        <w:jc w:val="left"/>
        <w:rPr>
          <w:rFonts w:hint="eastAsia" w:ascii="仿宋" w:hAnsi="仿宋" w:eastAsia="仿宋"/>
          <w:kern w:val="24"/>
          <w:sz w:val="32"/>
          <w:szCs w:val="32"/>
        </w:rPr>
      </w:pPr>
    </w:p>
    <w:p w14:paraId="7266BE89">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r>
        <w:rPr>
          <w:rFonts w:hint="eastAsia" w:ascii="仿宋" w:hAnsi="仿宋" w:eastAsia="仿宋" w:cs="宋体"/>
          <w:b/>
          <w:color w:val="222222"/>
          <w:kern w:val="0"/>
          <w:sz w:val="32"/>
          <w:szCs w:val="32"/>
        </w:rPr>
        <w:t>二、硕博连读报名材料</w:t>
      </w:r>
    </w:p>
    <w:p w14:paraId="7DB86135">
      <w:pPr>
        <w:adjustRightInd w:val="0"/>
        <w:snapToGrid w:val="0"/>
        <w:spacing w:before="109" w:line="500" w:lineRule="exact"/>
        <w:ind w:firstLine="640" w:firstLineChars="200"/>
        <w:rPr>
          <w:rFonts w:hint="eastAsia" w:ascii="仿宋" w:hAnsi="仿宋" w:eastAsia="仿宋" w:cs="Tahoma"/>
          <w:bCs/>
          <w:color w:val="000000"/>
          <w:kern w:val="0"/>
          <w:sz w:val="32"/>
          <w:szCs w:val="32"/>
        </w:rPr>
      </w:pPr>
      <w:r>
        <w:rPr>
          <w:rFonts w:hint="eastAsia" w:ascii="仿宋" w:hAnsi="仿宋" w:eastAsia="仿宋" w:cs="Tahoma"/>
          <w:bCs/>
          <w:color w:val="000000"/>
          <w:kern w:val="0"/>
          <w:sz w:val="32"/>
          <w:szCs w:val="32"/>
        </w:rPr>
        <w:t xml:space="preserve">1. </w:t>
      </w:r>
      <w:r>
        <w:rPr>
          <w:rFonts w:hint="eastAsia" w:ascii="仿宋" w:hAnsi="仿宋" w:eastAsia="仿宋" w:cs="Tahoma"/>
          <w:b/>
          <w:color w:val="000000"/>
          <w:kern w:val="0"/>
          <w:sz w:val="32"/>
          <w:szCs w:val="32"/>
        </w:rPr>
        <w:t>报考攻读博士学位研究生登记表</w:t>
      </w:r>
      <w:r>
        <w:rPr>
          <w:rFonts w:hint="eastAsia" w:ascii="仿宋" w:hAnsi="仿宋" w:eastAsia="仿宋" w:cs="Tahoma"/>
          <w:bCs/>
          <w:color w:val="000000"/>
          <w:kern w:val="0"/>
          <w:sz w:val="32"/>
          <w:szCs w:val="32"/>
        </w:rPr>
        <w:t>（其中“考生所在单位”栏：应届考生由所在学校所属学院签字盖章；往届生由所在单位人事部门签字盖章，无工作单位的考生由户籍或档案所在地主管部门签字盖章）</w:t>
      </w:r>
    </w:p>
    <w:p w14:paraId="7661872F">
      <w:pPr>
        <w:adjustRightInd w:val="0"/>
        <w:snapToGrid w:val="0"/>
        <w:spacing w:before="109" w:line="500" w:lineRule="exact"/>
        <w:ind w:firstLine="640" w:firstLineChars="200"/>
        <w:rPr>
          <w:rFonts w:ascii="仿宋" w:hAnsi="仿宋" w:eastAsia="仿宋" w:cs="Tahoma"/>
          <w:bCs/>
          <w:color w:val="000000"/>
          <w:kern w:val="0"/>
          <w:sz w:val="32"/>
          <w:szCs w:val="32"/>
        </w:rPr>
      </w:pPr>
      <w:r>
        <w:rPr>
          <w:rFonts w:hint="eastAsia" w:ascii="仿宋" w:hAnsi="仿宋" w:eastAsia="仿宋" w:cs="Tahoma"/>
          <w:bCs/>
          <w:color w:val="000000"/>
          <w:kern w:val="0"/>
          <w:sz w:val="32"/>
          <w:szCs w:val="32"/>
        </w:rPr>
        <w:t>2.</w:t>
      </w:r>
      <w:r>
        <w:rPr>
          <w:rFonts w:hint="eastAsia" w:ascii="仿宋" w:hAnsi="仿宋" w:eastAsia="仿宋" w:cs="Tahoma"/>
          <w:b/>
          <w:color w:val="000000"/>
          <w:kern w:val="0"/>
          <w:sz w:val="32"/>
          <w:szCs w:val="32"/>
        </w:rPr>
        <w:t>博士学位研究生网上报名信息简表</w:t>
      </w:r>
      <w:r>
        <w:rPr>
          <w:rFonts w:hint="eastAsia" w:ascii="仿宋" w:hAnsi="仿宋" w:eastAsia="仿宋" w:cs="Tahoma"/>
          <w:bCs/>
          <w:color w:val="000000"/>
          <w:kern w:val="0"/>
          <w:sz w:val="32"/>
          <w:szCs w:val="32"/>
        </w:rPr>
        <w:t>，从网报系统打印（其中“本人自述”不填，以登记表中的“个人自述”为准；“考生所在单位人事部门意见”无须签字盖章，为空；“考生签名”须手写签字）。</w:t>
      </w:r>
    </w:p>
    <w:p w14:paraId="3DA8B5AD">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3.</w:t>
      </w:r>
      <w:r>
        <w:rPr>
          <w:rFonts w:hint="eastAsia" w:ascii="仿宋" w:hAnsi="仿宋" w:eastAsia="仿宋" w:cs="Tahoma"/>
          <w:bCs/>
          <w:color w:val="000000"/>
          <w:kern w:val="0"/>
          <w:sz w:val="32"/>
          <w:szCs w:val="32"/>
        </w:rPr>
        <w:t>专家推荐书</w:t>
      </w:r>
      <w:r>
        <w:rPr>
          <w:rFonts w:ascii="仿宋" w:hAnsi="仿宋" w:eastAsia="仿宋" w:cs="Tahoma"/>
          <w:bCs/>
          <w:color w:val="000000"/>
          <w:kern w:val="0"/>
          <w:sz w:val="32"/>
          <w:szCs w:val="32"/>
        </w:rPr>
        <w:t>2</w:t>
      </w:r>
      <w:r>
        <w:rPr>
          <w:rFonts w:hint="eastAsia" w:ascii="仿宋" w:hAnsi="仿宋" w:eastAsia="仿宋" w:cs="Tahoma"/>
          <w:bCs/>
          <w:color w:val="000000"/>
          <w:kern w:val="0"/>
          <w:sz w:val="32"/>
          <w:szCs w:val="32"/>
        </w:rPr>
        <w:t>份：两名所报考学科专业领域内教授（或相当专业技术职称的专家）的书面推荐意见（推荐人亲笔签名）。</w:t>
      </w:r>
    </w:p>
    <w:p w14:paraId="0C4E71A9">
      <w:pPr>
        <w:adjustRightInd w:val="0"/>
        <w:snapToGrid w:val="0"/>
        <w:spacing w:before="109" w:line="500" w:lineRule="exact"/>
        <w:ind w:firstLine="640" w:firstLineChars="200"/>
        <w:rPr>
          <w:rFonts w:ascii="仿宋" w:hAnsi="仿宋" w:eastAsia="仿宋" w:cs="Tahoma"/>
          <w:bCs/>
          <w:color w:val="000000"/>
          <w:kern w:val="0"/>
          <w:sz w:val="32"/>
          <w:szCs w:val="32"/>
        </w:rPr>
      </w:pPr>
      <w:r>
        <w:rPr>
          <w:rFonts w:hint="eastAsia" w:ascii="仿宋" w:hAnsi="仿宋" w:eastAsia="仿宋" w:cs="Tahoma"/>
          <w:bCs/>
          <w:color w:val="000000"/>
          <w:kern w:val="0"/>
          <w:sz w:val="32"/>
          <w:szCs w:val="32"/>
        </w:rPr>
        <w:t>4</w:t>
      </w:r>
      <w:r>
        <w:rPr>
          <w:rFonts w:ascii="仿宋" w:hAnsi="仿宋" w:eastAsia="仿宋" w:cs="Tahoma"/>
          <w:bCs/>
          <w:color w:val="000000"/>
          <w:kern w:val="0"/>
          <w:sz w:val="32"/>
          <w:szCs w:val="32"/>
        </w:rPr>
        <w:t>.</w:t>
      </w:r>
      <w:r>
        <w:rPr>
          <w:rFonts w:hint="eastAsia" w:ascii="仿宋" w:hAnsi="仿宋" w:eastAsia="仿宋" w:cs="Tahoma"/>
          <w:bCs/>
          <w:color w:val="000000"/>
          <w:kern w:val="0"/>
          <w:sz w:val="32"/>
          <w:szCs w:val="32"/>
        </w:rPr>
        <w:t>报考导师同意书。</w:t>
      </w:r>
    </w:p>
    <w:p w14:paraId="07A24FD9">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5.</w:t>
      </w:r>
      <w:r>
        <w:rPr>
          <w:rFonts w:hint="eastAsia" w:ascii="仿宋" w:hAnsi="仿宋" w:eastAsia="仿宋" w:cs="Tahoma"/>
          <w:bCs/>
          <w:color w:val="000000"/>
          <w:kern w:val="0"/>
          <w:sz w:val="32"/>
          <w:szCs w:val="32"/>
        </w:rPr>
        <w:t>思想政治与品德考核表。</w:t>
      </w:r>
    </w:p>
    <w:p w14:paraId="011C6A36">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6.</w:t>
      </w:r>
      <w:r>
        <w:rPr>
          <w:rFonts w:hint="eastAsia" w:ascii="仿宋" w:hAnsi="仿宋" w:eastAsia="仿宋" w:cs="Tahoma"/>
          <w:bCs/>
          <w:color w:val="000000"/>
          <w:kern w:val="0"/>
          <w:sz w:val="32"/>
          <w:szCs w:val="32"/>
        </w:rPr>
        <w:t>体格检查表（二级甲等以上医院或我校校医院体检合格报告）。</w:t>
      </w:r>
    </w:p>
    <w:p w14:paraId="3A23466D">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7.</w:t>
      </w:r>
      <w:r>
        <w:rPr>
          <w:rFonts w:hint="eastAsia" w:ascii="仿宋" w:hAnsi="仿宋" w:eastAsia="仿宋" w:cs="Tahoma"/>
          <w:bCs/>
          <w:color w:val="000000"/>
          <w:kern w:val="0"/>
          <w:sz w:val="32"/>
          <w:szCs w:val="32"/>
        </w:rPr>
        <w:t>硕士课程成绩单（盖章原件）。</w:t>
      </w:r>
    </w:p>
    <w:p w14:paraId="76518EE6">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8.</w:t>
      </w:r>
      <w:r>
        <w:rPr>
          <w:rFonts w:hint="eastAsia" w:ascii="仿宋" w:hAnsi="仿宋" w:eastAsia="仿宋" w:cs="Tahoma"/>
          <w:bCs/>
          <w:color w:val="000000"/>
          <w:kern w:val="0"/>
          <w:sz w:val="32"/>
          <w:szCs w:val="32"/>
        </w:rPr>
        <w:t>学生证复印件（在读研究生提供）。</w:t>
      </w:r>
    </w:p>
    <w:p w14:paraId="31E407EA">
      <w:pPr>
        <w:adjustRightInd w:val="0"/>
        <w:snapToGrid w:val="0"/>
        <w:spacing w:before="109" w:line="500" w:lineRule="exact"/>
        <w:ind w:firstLine="640" w:firstLineChars="200"/>
        <w:rPr>
          <w:rFonts w:ascii="仿宋" w:hAnsi="仿宋" w:eastAsia="仿宋" w:cs="Tahoma"/>
          <w:bCs/>
          <w:color w:val="000000"/>
          <w:kern w:val="0"/>
          <w:sz w:val="32"/>
          <w:szCs w:val="32"/>
        </w:rPr>
      </w:pPr>
      <w:bookmarkStart w:id="3" w:name="_Hlk25414789"/>
      <w:r>
        <w:rPr>
          <w:rFonts w:ascii="仿宋" w:hAnsi="仿宋" w:eastAsia="仿宋" w:cs="Tahoma"/>
          <w:bCs/>
          <w:color w:val="000000"/>
          <w:kern w:val="0"/>
          <w:sz w:val="32"/>
          <w:szCs w:val="32"/>
        </w:rPr>
        <w:t>9.</w:t>
      </w:r>
      <w:r>
        <w:rPr>
          <w:rFonts w:hint="eastAsia" w:ascii="仿宋" w:hAnsi="仿宋" w:eastAsia="仿宋" w:cs="Tahoma"/>
          <w:bCs/>
          <w:color w:val="000000"/>
          <w:kern w:val="0"/>
          <w:sz w:val="32"/>
          <w:szCs w:val="32"/>
        </w:rPr>
        <w:t>含本人有效身份证正、反面的身份证复印件</w:t>
      </w:r>
      <w:bookmarkEnd w:id="3"/>
      <w:r>
        <w:rPr>
          <w:rFonts w:hint="eastAsia" w:ascii="仿宋" w:hAnsi="仿宋" w:eastAsia="仿宋" w:cs="Tahoma"/>
          <w:bCs/>
          <w:color w:val="000000"/>
          <w:kern w:val="0"/>
          <w:sz w:val="32"/>
          <w:szCs w:val="32"/>
        </w:rPr>
        <w:t>。</w:t>
      </w:r>
    </w:p>
    <w:p w14:paraId="14106750">
      <w:pPr>
        <w:adjustRightInd w:val="0"/>
        <w:snapToGrid w:val="0"/>
        <w:spacing w:before="109" w:line="500" w:lineRule="exact"/>
        <w:ind w:firstLine="640" w:firstLineChars="200"/>
        <w:rPr>
          <w:rFonts w:ascii="仿宋" w:hAnsi="仿宋" w:eastAsia="仿宋" w:cs="Tahoma"/>
          <w:bCs/>
          <w:color w:val="000000"/>
          <w:kern w:val="0"/>
          <w:sz w:val="32"/>
          <w:szCs w:val="32"/>
        </w:rPr>
      </w:pPr>
      <w:bookmarkStart w:id="4" w:name="_Hlk25419933"/>
      <w:r>
        <w:rPr>
          <w:rFonts w:ascii="仿宋" w:hAnsi="仿宋" w:eastAsia="仿宋" w:cs="Tahoma"/>
          <w:bCs/>
          <w:color w:val="000000"/>
          <w:kern w:val="0"/>
          <w:sz w:val="32"/>
          <w:szCs w:val="32"/>
        </w:rPr>
        <w:t>10.</w:t>
      </w:r>
      <w:r>
        <w:rPr>
          <w:rFonts w:hint="eastAsia" w:ascii="仿宋" w:hAnsi="仿宋" w:eastAsia="仿宋" w:cs="Tahoma"/>
          <w:bCs/>
          <w:color w:val="000000"/>
          <w:kern w:val="0"/>
          <w:sz w:val="32"/>
          <w:szCs w:val="32"/>
        </w:rPr>
        <w:t>硕士《教育部学籍在线验证报告》、本科《教育部学历证书电子注册备案表》和学士学位认证报告</w:t>
      </w:r>
    </w:p>
    <w:p w14:paraId="564D0A77">
      <w:pPr>
        <w:adjustRightInd w:val="0"/>
        <w:snapToGrid w:val="0"/>
        <w:spacing w:before="109" w:line="500" w:lineRule="exact"/>
        <w:ind w:firstLine="640" w:firstLineChars="200"/>
        <w:rPr>
          <w:rFonts w:ascii="仿宋" w:hAnsi="仿宋" w:eastAsia="仿宋" w:cs="Tahoma"/>
          <w:bCs/>
          <w:color w:val="000000"/>
          <w:kern w:val="0"/>
          <w:sz w:val="32"/>
          <w:szCs w:val="32"/>
        </w:rPr>
      </w:pPr>
      <w:r>
        <w:rPr>
          <w:rFonts w:hint="eastAsia" w:ascii="仿宋" w:hAnsi="仿宋" w:eastAsia="仿宋" w:cs="Tahoma"/>
          <w:bCs/>
          <w:color w:val="000000"/>
          <w:kern w:val="0"/>
          <w:sz w:val="32"/>
          <w:szCs w:val="32"/>
        </w:rPr>
        <w:t>1</w:t>
      </w:r>
      <w:r>
        <w:rPr>
          <w:rFonts w:ascii="仿宋" w:hAnsi="仿宋" w:eastAsia="仿宋" w:cs="Tahoma"/>
          <w:bCs/>
          <w:color w:val="000000"/>
          <w:kern w:val="0"/>
          <w:sz w:val="32"/>
          <w:szCs w:val="32"/>
        </w:rPr>
        <w:t>1.</w:t>
      </w:r>
      <w:r>
        <w:rPr>
          <w:rFonts w:hint="eastAsia" w:ascii="仿宋" w:hAnsi="仿宋" w:eastAsia="仿宋" w:cs="Tahoma"/>
          <w:bCs/>
          <w:color w:val="000000"/>
          <w:kern w:val="0"/>
          <w:sz w:val="32"/>
          <w:szCs w:val="32"/>
        </w:rPr>
        <w:t>英语水平证明材料</w:t>
      </w:r>
    </w:p>
    <w:bookmarkEnd w:id="4"/>
    <w:p w14:paraId="64974980">
      <w:pPr>
        <w:widowControl/>
        <w:adjustRightInd w:val="0"/>
        <w:snapToGrid w:val="0"/>
        <w:spacing w:before="109" w:line="500" w:lineRule="exact"/>
        <w:ind w:left="1328" w:leftChars="250" w:hanging="803" w:hangingChars="250"/>
        <w:jc w:val="left"/>
        <w:rPr>
          <w:rFonts w:ascii="仿宋" w:hAnsi="仿宋" w:eastAsia="仿宋"/>
          <w:b/>
          <w:bCs/>
          <w:kern w:val="24"/>
          <w:sz w:val="32"/>
          <w:szCs w:val="32"/>
        </w:rPr>
      </w:pPr>
      <w:bookmarkStart w:id="5" w:name="_Hlk25420339"/>
      <w:r>
        <w:rPr>
          <w:rFonts w:hint="eastAsia" w:ascii="仿宋" w:hAnsi="仿宋" w:eastAsia="仿宋"/>
          <w:b/>
          <w:bCs/>
          <w:kern w:val="24"/>
          <w:sz w:val="32"/>
          <w:szCs w:val="32"/>
        </w:rPr>
        <w:t>特别提醒：</w:t>
      </w:r>
    </w:p>
    <w:p w14:paraId="5C23B70C">
      <w:pPr>
        <w:widowControl/>
        <w:adjustRightInd w:val="0"/>
        <w:snapToGrid w:val="0"/>
        <w:spacing w:before="109" w:line="500" w:lineRule="exact"/>
        <w:ind w:firstLine="640" w:firstLineChars="200"/>
        <w:jc w:val="left"/>
        <w:rPr>
          <w:rFonts w:ascii="仿宋" w:hAnsi="仿宋" w:eastAsia="仿宋"/>
          <w:kern w:val="24"/>
          <w:sz w:val="32"/>
          <w:szCs w:val="32"/>
        </w:rPr>
      </w:pPr>
      <w:r>
        <w:rPr>
          <w:rFonts w:ascii="仿宋" w:hAnsi="仿宋" w:eastAsia="仿宋"/>
          <w:kern w:val="24"/>
          <w:sz w:val="32"/>
          <w:szCs w:val="32"/>
        </w:rPr>
        <w:t>1.</w:t>
      </w:r>
      <w:r>
        <w:rPr>
          <w:rFonts w:hint="eastAsia" w:ascii="仿宋" w:hAnsi="仿宋" w:eastAsia="仿宋"/>
          <w:kern w:val="24"/>
          <w:sz w:val="32"/>
          <w:szCs w:val="32"/>
        </w:rPr>
        <w:t>请在复印件签注：复印件与原件一致以及姓名本人和日期。</w:t>
      </w:r>
    </w:p>
    <w:p w14:paraId="61323C78">
      <w:pPr>
        <w:widowControl/>
        <w:adjustRightInd w:val="0"/>
        <w:snapToGrid w:val="0"/>
        <w:spacing w:before="109" w:line="500" w:lineRule="exact"/>
        <w:ind w:firstLine="640" w:firstLineChars="200"/>
        <w:jc w:val="left"/>
        <w:rPr>
          <w:rFonts w:ascii="仿宋" w:hAnsi="仿宋" w:eastAsia="仿宋"/>
          <w:kern w:val="24"/>
          <w:sz w:val="32"/>
          <w:szCs w:val="32"/>
        </w:rPr>
      </w:pPr>
      <w:r>
        <w:rPr>
          <w:rFonts w:ascii="仿宋" w:hAnsi="仿宋" w:eastAsia="仿宋"/>
          <w:kern w:val="24"/>
          <w:sz w:val="32"/>
          <w:szCs w:val="32"/>
        </w:rPr>
        <w:t>2.</w:t>
      </w:r>
      <w:r>
        <w:rPr>
          <w:rFonts w:hint="eastAsia" w:ascii="仿宋" w:hAnsi="仿宋" w:eastAsia="仿宋"/>
          <w:kern w:val="24"/>
          <w:sz w:val="32"/>
          <w:szCs w:val="32"/>
        </w:rPr>
        <w:t>未标明具体份数的材料均提供</w:t>
      </w:r>
      <w:r>
        <w:rPr>
          <w:rFonts w:ascii="仿宋" w:hAnsi="仿宋" w:eastAsia="仿宋"/>
          <w:kern w:val="24"/>
          <w:sz w:val="32"/>
          <w:szCs w:val="32"/>
        </w:rPr>
        <w:t>1</w:t>
      </w:r>
      <w:r>
        <w:rPr>
          <w:rFonts w:hint="eastAsia" w:ascii="仿宋" w:hAnsi="仿宋" w:eastAsia="仿宋"/>
          <w:kern w:val="24"/>
          <w:sz w:val="32"/>
          <w:szCs w:val="32"/>
        </w:rPr>
        <w:t>份。</w:t>
      </w:r>
    </w:p>
    <w:bookmarkEnd w:id="5"/>
    <w:p w14:paraId="5F46C41F">
      <w:pPr>
        <w:widowControl/>
        <w:adjustRightInd w:val="0"/>
        <w:snapToGrid w:val="0"/>
        <w:spacing w:before="109" w:line="500" w:lineRule="exact"/>
        <w:ind w:firstLine="640" w:firstLineChars="200"/>
        <w:jc w:val="left"/>
        <w:rPr>
          <w:rFonts w:ascii="仿宋" w:hAnsi="仿宋" w:eastAsia="仿宋"/>
          <w:kern w:val="24"/>
          <w:sz w:val="32"/>
          <w:szCs w:val="32"/>
        </w:rPr>
      </w:pPr>
      <w:r>
        <w:rPr>
          <w:rFonts w:ascii="仿宋" w:hAnsi="仿宋" w:eastAsia="仿宋"/>
          <w:kern w:val="24"/>
          <w:sz w:val="32"/>
          <w:szCs w:val="32"/>
        </w:rPr>
        <w:t>3.</w:t>
      </w:r>
      <w:r>
        <w:rPr>
          <w:rFonts w:hint="eastAsia" w:ascii="仿宋" w:hAnsi="仿宋" w:eastAsia="仿宋"/>
          <w:kern w:val="24"/>
          <w:sz w:val="32"/>
          <w:szCs w:val="32"/>
        </w:rPr>
        <w:t>其它材料按学院公布实施细则要求在规定时间提交到报考专业所在学院。</w:t>
      </w:r>
    </w:p>
    <w:p w14:paraId="0F5A2788">
      <w:pPr>
        <w:widowControl/>
        <w:adjustRightInd w:val="0"/>
        <w:snapToGrid w:val="0"/>
        <w:spacing w:before="109" w:line="500" w:lineRule="exact"/>
        <w:ind w:firstLine="640" w:firstLineChars="200"/>
        <w:jc w:val="left"/>
        <w:rPr>
          <w:rFonts w:ascii="仿宋" w:hAnsi="仿宋" w:eastAsia="仿宋"/>
          <w:kern w:val="24"/>
          <w:sz w:val="32"/>
          <w:szCs w:val="32"/>
        </w:rPr>
      </w:pPr>
      <w:r>
        <w:rPr>
          <w:rFonts w:hint="eastAsia" w:ascii="仿宋" w:hAnsi="仿宋" w:eastAsia="仿宋"/>
          <w:kern w:val="24"/>
          <w:sz w:val="32"/>
          <w:szCs w:val="32"/>
        </w:rPr>
        <w:t>4</w:t>
      </w:r>
      <w:r>
        <w:rPr>
          <w:rFonts w:ascii="仿宋" w:hAnsi="仿宋" w:eastAsia="仿宋"/>
          <w:kern w:val="24"/>
          <w:sz w:val="32"/>
          <w:szCs w:val="32"/>
        </w:rPr>
        <w:t>.</w:t>
      </w:r>
      <w:r>
        <w:rPr>
          <w:rFonts w:hint="eastAsia" w:ascii="仿宋" w:hAnsi="仿宋" w:eastAsia="仿宋"/>
          <w:kern w:val="24"/>
          <w:sz w:val="32"/>
          <w:szCs w:val="32"/>
        </w:rPr>
        <w:t>以上所有材料复印件均为A</w:t>
      </w:r>
      <w:r>
        <w:rPr>
          <w:rFonts w:ascii="仿宋" w:hAnsi="仿宋" w:eastAsia="仿宋"/>
          <w:kern w:val="24"/>
          <w:sz w:val="32"/>
          <w:szCs w:val="32"/>
        </w:rPr>
        <w:t>4</w:t>
      </w:r>
      <w:r>
        <w:rPr>
          <w:rFonts w:hint="eastAsia" w:ascii="仿宋" w:hAnsi="仿宋" w:eastAsia="仿宋"/>
          <w:kern w:val="24"/>
          <w:sz w:val="32"/>
          <w:szCs w:val="32"/>
        </w:rPr>
        <w:t>纸张。</w:t>
      </w:r>
    </w:p>
    <w:p w14:paraId="38DED51E">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57A2C367">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1A2F28A7">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1E37472B">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49B1EE73">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4A158399">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36666BE9">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12468FA1">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3800DFFE">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149DD836">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067C474B">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68C7BA25">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513D1C98">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307ED66D">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0CF4D9F5">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285A54FC">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2C7B1E3E">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p>
    <w:p w14:paraId="2A5B947E">
      <w:pPr>
        <w:widowControl/>
        <w:adjustRightInd w:val="0"/>
        <w:snapToGrid w:val="0"/>
        <w:spacing w:before="109" w:line="500" w:lineRule="exact"/>
        <w:jc w:val="left"/>
        <w:rPr>
          <w:rFonts w:ascii="仿宋" w:hAnsi="仿宋" w:eastAsia="仿宋" w:cs="宋体"/>
          <w:b/>
          <w:color w:val="222222"/>
          <w:kern w:val="0"/>
          <w:sz w:val="32"/>
          <w:szCs w:val="32"/>
        </w:rPr>
      </w:pPr>
    </w:p>
    <w:p w14:paraId="0570AD12">
      <w:pPr>
        <w:widowControl/>
        <w:adjustRightInd w:val="0"/>
        <w:snapToGrid w:val="0"/>
        <w:spacing w:before="109" w:line="500" w:lineRule="exact"/>
        <w:jc w:val="left"/>
        <w:rPr>
          <w:rFonts w:hint="eastAsia" w:ascii="仿宋" w:hAnsi="仿宋" w:eastAsia="仿宋" w:cs="宋体"/>
          <w:b/>
          <w:color w:val="222222"/>
          <w:kern w:val="0"/>
          <w:sz w:val="32"/>
          <w:szCs w:val="32"/>
        </w:rPr>
      </w:pPr>
    </w:p>
    <w:p w14:paraId="6A777B32">
      <w:pPr>
        <w:widowControl/>
        <w:adjustRightInd w:val="0"/>
        <w:snapToGrid w:val="0"/>
        <w:spacing w:before="109" w:line="500" w:lineRule="exact"/>
        <w:ind w:left="105" w:leftChars="50" w:firstLine="321" w:firstLineChars="100"/>
        <w:jc w:val="left"/>
        <w:rPr>
          <w:rFonts w:ascii="仿宋" w:hAnsi="仿宋" w:eastAsia="仿宋" w:cs="宋体"/>
          <w:b/>
          <w:color w:val="222222"/>
          <w:kern w:val="0"/>
          <w:sz w:val="32"/>
          <w:szCs w:val="32"/>
        </w:rPr>
      </w:pPr>
      <w:r>
        <w:rPr>
          <w:rFonts w:hint="eastAsia" w:ascii="仿宋" w:hAnsi="仿宋" w:eastAsia="仿宋" w:cs="宋体"/>
          <w:b/>
          <w:color w:val="222222"/>
          <w:kern w:val="0"/>
          <w:sz w:val="32"/>
          <w:szCs w:val="32"/>
        </w:rPr>
        <w:t>三、直接攻博报名材料</w:t>
      </w:r>
    </w:p>
    <w:p w14:paraId="0C121E03">
      <w:pPr>
        <w:adjustRightInd w:val="0"/>
        <w:snapToGrid w:val="0"/>
        <w:spacing w:before="109" w:line="500" w:lineRule="exact"/>
        <w:ind w:firstLine="640" w:firstLineChars="200"/>
        <w:rPr>
          <w:rFonts w:hint="eastAsia" w:ascii="仿宋" w:hAnsi="仿宋" w:eastAsia="仿宋" w:cs="Tahoma"/>
          <w:bCs/>
          <w:color w:val="000000"/>
          <w:kern w:val="0"/>
          <w:sz w:val="32"/>
          <w:szCs w:val="32"/>
        </w:rPr>
      </w:pPr>
      <w:r>
        <w:rPr>
          <w:rFonts w:hint="eastAsia" w:ascii="仿宋" w:hAnsi="仿宋" w:eastAsia="仿宋" w:cs="Tahoma"/>
          <w:bCs/>
          <w:color w:val="000000"/>
          <w:kern w:val="0"/>
          <w:sz w:val="32"/>
          <w:szCs w:val="32"/>
        </w:rPr>
        <w:t xml:space="preserve">1. </w:t>
      </w:r>
      <w:r>
        <w:rPr>
          <w:rFonts w:hint="eastAsia" w:ascii="仿宋" w:hAnsi="仿宋" w:eastAsia="仿宋" w:cs="Tahoma"/>
          <w:b/>
          <w:color w:val="000000"/>
          <w:kern w:val="0"/>
          <w:sz w:val="32"/>
          <w:szCs w:val="32"/>
        </w:rPr>
        <w:t>报考攻读博士学位研究生登记表</w:t>
      </w:r>
      <w:r>
        <w:rPr>
          <w:rFonts w:hint="eastAsia" w:ascii="仿宋" w:hAnsi="仿宋" w:eastAsia="仿宋" w:cs="Tahoma"/>
          <w:bCs/>
          <w:color w:val="000000"/>
          <w:kern w:val="0"/>
          <w:sz w:val="32"/>
          <w:szCs w:val="32"/>
        </w:rPr>
        <w:t>（其中“考生所在单位”栏：应届考生由所在学校所属学院签字盖章；往届生由所在单位人事部门签字盖章，无工作单位的考生由户籍或档案所在地主管部门签字盖章）。</w:t>
      </w:r>
    </w:p>
    <w:p w14:paraId="0AC61007">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2.</w:t>
      </w:r>
      <w:r>
        <w:rPr>
          <w:rFonts w:hint="eastAsia" w:ascii="仿宋" w:hAnsi="仿宋" w:eastAsia="仿宋" w:cs="Tahoma"/>
          <w:bCs/>
          <w:color w:val="000000"/>
          <w:kern w:val="0"/>
          <w:sz w:val="32"/>
          <w:szCs w:val="32"/>
        </w:rPr>
        <w:t>专家推荐书</w:t>
      </w:r>
      <w:r>
        <w:rPr>
          <w:rFonts w:ascii="仿宋" w:hAnsi="仿宋" w:eastAsia="仿宋" w:cs="Tahoma"/>
          <w:bCs/>
          <w:color w:val="000000"/>
          <w:kern w:val="0"/>
          <w:sz w:val="32"/>
          <w:szCs w:val="32"/>
        </w:rPr>
        <w:t>2</w:t>
      </w:r>
      <w:r>
        <w:rPr>
          <w:rFonts w:hint="eastAsia" w:ascii="仿宋" w:hAnsi="仿宋" w:eastAsia="仿宋" w:cs="Tahoma"/>
          <w:bCs/>
          <w:color w:val="000000"/>
          <w:kern w:val="0"/>
          <w:sz w:val="32"/>
          <w:szCs w:val="32"/>
        </w:rPr>
        <w:t>份：两名所报考学科专业领域内教授（或相当专业技术职称的专家）的书面推荐意见（推荐人亲笔签名）。</w:t>
      </w:r>
    </w:p>
    <w:p w14:paraId="6B619796">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3.</w:t>
      </w:r>
      <w:r>
        <w:rPr>
          <w:rFonts w:hint="eastAsia" w:ascii="仿宋" w:hAnsi="仿宋" w:eastAsia="仿宋" w:cs="Tahoma"/>
          <w:bCs/>
          <w:color w:val="000000"/>
          <w:kern w:val="0"/>
          <w:sz w:val="32"/>
          <w:szCs w:val="32"/>
        </w:rPr>
        <w:t>报考导师同意书。</w:t>
      </w:r>
    </w:p>
    <w:p w14:paraId="7B13F8AD">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4.</w:t>
      </w:r>
      <w:r>
        <w:rPr>
          <w:rFonts w:hint="eastAsia" w:ascii="仿宋" w:hAnsi="仿宋" w:eastAsia="仿宋" w:cs="Tahoma"/>
          <w:bCs/>
          <w:color w:val="000000"/>
          <w:kern w:val="0"/>
          <w:sz w:val="32"/>
          <w:szCs w:val="32"/>
        </w:rPr>
        <w:t>思想政治与品德考核表。</w:t>
      </w:r>
    </w:p>
    <w:p w14:paraId="3B4518D5">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5.</w:t>
      </w:r>
      <w:r>
        <w:rPr>
          <w:rFonts w:hint="eastAsia" w:ascii="仿宋" w:hAnsi="仿宋" w:eastAsia="仿宋" w:cs="Tahoma"/>
          <w:bCs/>
          <w:color w:val="000000"/>
          <w:kern w:val="0"/>
          <w:sz w:val="32"/>
          <w:szCs w:val="32"/>
        </w:rPr>
        <w:t>体格检查表（二级甲等以上医院或我校校医院体检合格报告）。</w:t>
      </w:r>
    </w:p>
    <w:p w14:paraId="64D6780C">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6.</w:t>
      </w:r>
      <w:r>
        <w:rPr>
          <w:rFonts w:hint="eastAsia" w:ascii="仿宋" w:hAnsi="仿宋" w:eastAsia="仿宋" w:cs="Tahoma"/>
          <w:bCs/>
          <w:color w:val="000000"/>
          <w:kern w:val="0"/>
          <w:sz w:val="32"/>
          <w:szCs w:val="32"/>
        </w:rPr>
        <w:t>本科课程成绩单（盖章原件）。</w:t>
      </w:r>
    </w:p>
    <w:p w14:paraId="12C847F1">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7.</w:t>
      </w:r>
      <w:r>
        <w:rPr>
          <w:rFonts w:hint="eastAsia" w:ascii="仿宋" w:hAnsi="仿宋" w:eastAsia="仿宋" w:cs="Tahoma"/>
          <w:bCs/>
          <w:color w:val="000000"/>
          <w:kern w:val="0"/>
          <w:sz w:val="32"/>
          <w:szCs w:val="32"/>
        </w:rPr>
        <w:t>含本人有效身份证正、反面的身份证复印件。</w:t>
      </w:r>
    </w:p>
    <w:p w14:paraId="287CAB63">
      <w:pPr>
        <w:adjustRightInd w:val="0"/>
        <w:snapToGrid w:val="0"/>
        <w:spacing w:before="109" w:line="500" w:lineRule="exact"/>
        <w:ind w:firstLine="640" w:firstLineChars="200"/>
        <w:rPr>
          <w:rFonts w:ascii="仿宋" w:hAnsi="仿宋" w:eastAsia="仿宋" w:cs="Tahoma"/>
          <w:bCs/>
          <w:color w:val="000000"/>
          <w:kern w:val="0"/>
          <w:sz w:val="32"/>
          <w:szCs w:val="32"/>
        </w:rPr>
      </w:pPr>
      <w:r>
        <w:rPr>
          <w:rFonts w:ascii="仿宋" w:hAnsi="仿宋" w:eastAsia="仿宋" w:cs="Tahoma"/>
          <w:bCs/>
          <w:color w:val="000000"/>
          <w:kern w:val="0"/>
          <w:sz w:val="32"/>
          <w:szCs w:val="32"/>
        </w:rPr>
        <w:t>8.</w:t>
      </w:r>
      <w:r>
        <w:rPr>
          <w:rFonts w:hint="eastAsia" w:ascii="仿宋" w:hAnsi="仿宋" w:eastAsia="仿宋" w:cs="Tahoma"/>
          <w:bCs/>
          <w:color w:val="000000"/>
          <w:kern w:val="0"/>
          <w:sz w:val="32"/>
          <w:szCs w:val="32"/>
        </w:rPr>
        <w:t>学生证复印件、本科《教育部学籍在线验证报告》</w:t>
      </w:r>
    </w:p>
    <w:p w14:paraId="51C7CFB4">
      <w:pPr>
        <w:widowControl/>
        <w:adjustRightInd w:val="0"/>
        <w:snapToGrid w:val="0"/>
        <w:spacing w:before="109" w:line="500" w:lineRule="exact"/>
        <w:ind w:left="1610" w:leftChars="2" w:hanging="1606" w:hangingChars="500"/>
        <w:jc w:val="left"/>
        <w:rPr>
          <w:rFonts w:ascii="仿宋" w:hAnsi="仿宋" w:eastAsia="仿宋"/>
          <w:b/>
          <w:bCs/>
          <w:kern w:val="24"/>
          <w:sz w:val="32"/>
          <w:szCs w:val="32"/>
        </w:rPr>
      </w:pPr>
      <w:r>
        <w:rPr>
          <w:rFonts w:hint="eastAsia" w:ascii="仿宋" w:hAnsi="仿宋" w:eastAsia="仿宋"/>
          <w:b/>
          <w:bCs/>
          <w:kern w:val="24"/>
          <w:sz w:val="32"/>
          <w:szCs w:val="32"/>
        </w:rPr>
        <w:t>特别提醒：</w:t>
      </w:r>
    </w:p>
    <w:p w14:paraId="0C62F94F">
      <w:pPr>
        <w:widowControl/>
        <w:adjustRightInd w:val="0"/>
        <w:snapToGrid w:val="0"/>
        <w:spacing w:before="109" w:line="500" w:lineRule="exact"/>
        <w:ind w:left="4" w:leftChars="2" w:firstLine="640" w:firstLineChars="200"/>
        <w:jc w:val="left"/>
        <w:rPr>
          <w:rFonts w:ascii="仿宋" w:hAnsi="仿宋" w:eastAsia="仿宋"/>
          <w:kern w:val="24"/>
          <w:sz w:val="32"/>
          <w:szCs w:val="32"/>
        </w:rPr>
      </w:pPr>
      <w:r>
        <w:rPr>
          <w:rFonts w:ascii="仿宋" w:hAnsi="仿宋" w:eastAsia="仿宋"/>
          <w:kern w:val="24"/>
          <w:sz w:val="32"/>
          <w:szCs w:val="32"/>
        </w:rPr>
        <w:t>1.</w:t>
      </w:r>
      <w:r>
        <w:rPr>
          <w:rFonts w:hint="eastAsia" w:ascii="仿宋" w:hAnsi="仿宋" w:eastAsia="仿宋"/>
          <w:kern w:val="24"/>
          <w:sz w:val="32"/>
          <w:szCs w:val="32"/>
        </w:rPr>
        <w:t>请在复印件签上：复印件与原件一致以及本人姓名和日期。</w:t>
      </w:r>
    </w:p>
    <w:p w14:paraId="4C02F822">
      <w:pPr>
        <w:widowControl/>
        <w:adjustRightInd w:val="0"/>
        <w:snapToGrid w:val="0"/>
        <w:spacing w:before="109" w:line="500" w:lineRule="exact"/>
        <w:ind w:left="4" w:leftChars="2" w:firstLine="640" w:firstLineChars="200"/>
        <w:jc w:val="left"/>
        <w:rPr>
          <w:rFonts w:ascii="仿宋" w:hAnsi="仿宋" w:eastAsia="仿宋"/>
          <w:kern w:val="24"/>
          <w:sz w:val="32"/>
          <w:szCs w:val="32"/>
        </w:rPr>
      </w:pPr>
      <w:r>
        <w:rPr>
          <w:rFonts w:ascii="仿宋" w:hAnsi="仿宋" w:eastAsia="仿宋"/>
          <w:kern w:val="24"/>
          <w:sz w:val="32"/>
          <w:szCs w:val="32"/>
        </w:rPr>
        <w:t>2.</w:t>
      </w:r>
      <w:r>
        <w:rPr>
          <w:rFonts w:hint="eastAsia" w:ascii="仿宋" w:hAnsi="仿宋" w:eastAsia="仿宋"/>
          <w:kern w:val="24"/>
          <w:sz w:val="32"/>
          <w:szCs w:val="32"/>
        </w:rPr>
        <w:t>未标明具体份数的材料均提供</w:t>
      </w:r>
      <w:r>
        <w:rPr>
          <w:rFonts w:ascii="仿宋" w:hAnsi="仿宋" w:eastAsia="仿宋"/>
          <w:kern w:val="24"/>
          <w:sz w:val="32"/>
          <w:szCs w:val="32"/>
        </w:rPr>
        <w:t>1</w:t>
      </w:r>
      <w:r>
        <w:rPr>
          <w:rFonts w:hint="eastAsia" w:ascii="仿宋" w:hAnsi="仿宋" w:eastAsia="仿宋"/>
          <w:kern w:val="24"/>
          <w:sz w:val="32"/>
          <w:szCs w:val="32"/>
        </w:rPr>
        <w:t>份。</w:t>
      </w:r>
    </w:p>
    <w:p w14:paraId="28F5FF2E">
      <w:pPr>
        <w:widowControl/>
        <w:adjustRightInd w:val="0"/>
        <w:snapToGrid w:val="0"/>
        <w:spacing w:before="109" w:line="500" w:lineRule="exact"/>
        <w:ind w:left="4" w:leftChars="2" w:firstLine="640" w:firstLineChars="200"/>
        <w:jc w:val="left"/>
        <w:rPr>
          <w:rFonts w:ascii="仿宋" w:hAnsi="仿宋" w:eastAsia="仿宋"/>
          <w:kern w:val="24"/>
          <w:sz w:val="32"/>
          <w:szCs w:val="32"/>
        </w:rPr>
      </w:pPr>
      <w:r>
        <w:rPr>
          <w:rFonts w:ascii="仿宋" w:hAnsi="仿宋" w:eastAsia="仿宋"/>
          <w:kern w:val="24"/>
          <w:sz w:val="32"/>
          <w:szCs w:val="32"/>
        </w:rPr>
        <w:t>3.</w:t>
      </w:r>
      <w:r>
        <w:rPr>
          <w:rFonts w:hint="eastAsia" w:ascii="仿宋" w:hAnsi="仿宋" w:eastAsia="仿宋"/>
          <w:kern w:val="24"/>
          <w:sz w:val="32"/>
          <w:szCs w:val="32"/>
        </w:rPr>
        <w:t>其它材料按学院公布实施细则提交到报考专业所在学院。</w:t>
      </w:r>
    </w:p>
    <w:p w14:paraId="179E71AB">
      <w:pPr>
        <w:widowControl/>
        <w:adjustRightInd w:val="0"/>
        <w:snapToGrid w:val="0"/>
        <w:spacing w:before="109" w:line="500" w:lineRule="exact"/>
        <w:ind w:firstLine="640" w:firstLineChars="200"/>
        <w:jc w:val="left"/>
        <w:rPr>
          <w:rFonts w:hint="eastAsia" w:ascii="仿宋" w:hAnsi="仿宋" w:eastAsia="仿宋"/>
          <w:kern w:val="24"/>
          <w:sz w:val="32"/>
          <w:szCs w:val="32"/>
        </w:rPr>
      </w:pPr>
      <w:r>
        <w:rPr>
          <w:rFonts w:hint="eastAsia" w:ascii="仿宋" w:hAnsi="仿宋" w:eastAsia="仿宋"/>
          <w:kern w:val="24"/>
          <w:sz w:val="32"/>
          <w:szCs w:val="32"/>
        </w:rPr>
        <w:t>4</w:t>
      </w:r>
      <w:r>
        <w:rPr>
          <w:rFonts w:ascii="仿宋" w:hAnsi="仿宋" w:eastAsia="仿宋"/>
          <w:kern w:val="24"/>
          <w:sz w:val="32"/>
          <w:szCs w:val="32"/>
        </w:rPr>
        <w:t>.</w:t>
      </w:r>
      <w:r>
        <w:rPr>
          <w:rFonts w:hint="eastAsia" w:ascii="仿宋" w:hAnsi="仿宋" w:eastAsia="仿宋"/>
          <w:kern w:val="24"/>
          <w:sz w:val="32"/>
          <w:szCs w:val="32"/>
        </w:rPr>
        <w:t>以上所有材料复印件均为A</w:t>
      </w:r>
      <w:r>
        <w:rPr>
          <w:rFonts w:ascii="仿宋" w:hAnsi="仿宋" w:eastAsia="仿宋"/>
          <w:kern w:val="24"/>
          <w:sz w:val="32"/>
          <w:szCs w:val="32"/>
        </w:rPr>
        <w:t>4</w:t>
      </w:r>
      <w:r>
        <w:rPr>
          <w:rFonts w:hint="eastAsia" w:ascii="仿宋" w:hAnsi="仿宋" w:eastAsia="仿宋"/>
          <w:kern w:val="24"/>
          <w:sz w:val="32"/>
          <w:szCs w:val="32"/>
        </w:rPr>
        <w:t>纸张。</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E00A9">
    <w:pPr>
      <w:pStyle w:val="2"/>
      <w:spacing w:before="84"/>
      <w:ind w:firstLine="3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E31DE">
    <w:pPr>
      <w:pStyle w:val="2"/>
      <w:spacing w:before="84"/>
      <w:ind w:firstLine="3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240CE">
    <w:pPr>
      <w:pStyle w:val="2"/>
      <w:spacing w:before="84"/>
      <w:ind w:firstLine="32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4D91F">
    <w:pPr>
      <w:pStyle w:val="3"/>
      <w:spacing w:before="84"/>
      <w:ind w:firstLine="32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80AB2">
    <w:pPr>
      <w:pStyle w:val="3"/>
      <w:spacing w:before="84"/>
      <w:ind w:firstLine="3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49882">
    <w:pPr>
      <w:pStyle w:val="3"/>
      <w:spacing w:before="84"/>
      <w:ind w:firstLine="32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5473"/>
    <w:rsid w:val="00025AAE"/>
    <w:rsid w:val="00050358"/>
    <w:rsid w:val="00055E42"/>
    <w:rsid w:val="0006578E"/>
    <w:rsid w:val="00065B16"/>
    <w:rsid w:val="00080D18"/>
    <w:rsid w:val="000C2301"/>
    <w:rsid w:val="001400EA"/>
    <w:rsid w:val="00176FA2"/>
    <w:rsid w:val="001A3132"/>
    <w:rsid w:val="001A6B14"/>
    <w:rsid w:val="001F1ECF"/>
    <w:rsid w:val="0020405D"/>
    <w:rsid w:val="00283D7B"/>
    <w:rsid w:val="002D14FD"/>
    <w:rsid w:val="00370EFC"/>
    <w:rsid w:val="00392568"/>
    <w:rsid w:val="003A4294"/>
    <w:rsid w:val="003C48E0"/>
    <w:rsid w:val="003F08F8"/>
    <w:rsid w:val="003F09A6"/>
    <w:rsid w:val="004E02C4"/>
    <w:rsid w:val="005163BA"/>
    <w:rsid w:val="00551056"/>
    <w:rsid w:val="005564A8"/>
    <w:rsid w:val="005B22F4"/>
    <w:rsid w:val="005C5201"/>
    <w:rsid w:val="005D30D4"/>
    <w:rsid w:val="005E5074"/>
    <w:rsid w:val="005F5F46"/>
    <w:rsid w:val="00616EA4"/>
    <w:rsid w:val="00675DB5"/>
    <w:rsid w:val="00684229"/>
    <w:rsid w:val="006A30FB"/>
    <w:rsid w:val="007055B1"/>
    <w:rsid w:val="00705F2B"/>
    <w:rsid w:val="0071359F"/>
    <w:rsid w:val="0075756A"/>
    <w:rsid w:val="0076516F"/>
    <w:rsid w:val="00781D62"/>
    <w:rsid w:val="007A01CD"/>
    <w:rsid w:val="007E2BF2"/>
    <w:rsid w:val="007E44D4"/>
    <w:rsid w:val="007F29BF"/>
    <w:rsid w:val="00822D99"/>
    <w:rsid w:val="00857426"/>
    <w:rsid w:val="008D43D6"/>
    <w:rsid w:val="008F5238"/>
    <w:rsid w:val="008F569C"/>
    <w:rsid w:val="0091386B"/>
    <w:rsid w:val="00952116"/>
    <w:rsid w:val="00956606"/>
    <w:rsid w:val="00962C35"/>
    <w:rsid w:val="00977638"/>
    <w:rsid w:val="009A7E01"/>
    <w:rsid w:val="009C1BDE"/>
    <w:rsid w:val="009D1DFF"/>
    <w:rsid w:val="009D28FB"/>
    <w:rsid w:val="009D4633"/>
    <w:rsid w:val="009F2A32"/>
    <w:rsid w:val="009F3042"/>
    <w:rsid w:val="00A008DF"/>
    <w:rsid w:val="00A63490"/>
    <w:rsid w:val="00A7483E"/>
    <w:rsid w:val="00AD7817"/>
    <w:rsid w:val="00B2187E"/>
    <w:rsid w:val="00B21F4B"/>
    <w:rsid w:val="00B27980"/>
    <w:rsid w:val="00B426AC"/>
    <w:rsid w:val="00B95CB2"/>
    <w:rsid w:val="00BC02C8"/>
    <w:rsid w:val="00BC1013"/>
    <w:rsid w:val="00BD5C5F"/>
    <w:rsid w:val="00C10AD0"/>
    <w:rsid w:val="00C35A99"/>
    <w:rsid w:val="00C37905"/>
    <w:rsid w:val="00C4300A"/>
    <w:rsid w:val="00C62605"/>
    <w:rsid w:val="00C6497E"/>
    <w:rsid w:val="00C83828"/>
    <w:rsid w:val="00C865AA"/>
    <w:rsid w:val="00C87108"/>
    <w:rsid w:val="00CD546C"/>
    <w:rsid w:val="00CE04AD"/>
    <w:rsid w:val="00CF207C"/>
    <w:rsid w:val="00CF2876"/>
    <w:rsid w:val="00D12DC0"/>
    <w:rsid w:val="00D22262"/>
    <w:rsid w:val="00D23C3C"/>
    <w:rsid w:val="00D33694"/>
    <w:rsid w:val="00D33B54"/>
    <w:rsid w:val="00D46387"/>
    <w:rsid w:val="00D57FF7"/>
    <w:rsid w:val="00D75AFC"/>
    <w:rsid w:val="00D8168C"/>
    <w:rsid w:val="00DE18C2"/>
    <w:rsid w:val="00DE2906"/>
    <w:rsid w:val="00DE3B68"/>
    <w:rsid w:val="00E00FB1"/>
    <w:rsid w:val="00E2122A"/>
    <w:rsid w:val="00E40520"/>
    <w:rsid w:val="00E646E8"/>
    <w:rsid w:val="00E65473"/>
    <w:rsid w:val="00E862BA"/>
    <w:rsid w:val="00ED3F64"/>
    <w:rsid w:val="00EE2D53"/>
    <w:rsid w:val="00F05346"/>
    <w:rsid w:val="00F5032E"/>
    <w:rsid w:val="00F76D39"/>
    <w:rsid w:val="00FE0412"/>
    <w:rsid w:val="35605BA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spacing w:beforeLines="35" w:after="120"/>
      <w:ind w:firstLine="604" w:firstLineChars="200"/>
      <w:jc w:val="left"/>
    </w:pPr>
    <w:rPr>
      <w:rFonts w:eastAsia="仿宋_GB2312"/>
      <w:spacing w:val="-9"/>
      <w:sz w:val="18"/>
      <w:szCs w:val="18"/>
    </w:rPr>
  </w:style>
  <w:style w:type="paragraph" w:styleId="3">
    <w:name w:val="header"/>
    <w:basedOn w:val="1"/>
    <w:link w:val="8"/>
    <w:uiPriority w:val="99"/>
    <w:pPr>
      <w:pBdr>
        <w:bottom w:val="single" w:color="auto" w:sz="6" w:space="1"/>
      </w:pBdr>
      <w:tabs>
        <w:tab w:val="center" w:pos="4153"/>
        <w:tab w:val="right" w:pos="8306"/>
      </w:tabs>
      <w:snapToGrid w:val="0"/>
      <w:spacing w:beforeLines="35" w:after="120"/>
      <w:ind w:firstLine="604" w:firstLineChars="200"/>
      <w:jc w:val="center"/>
    </w:pPr>
    <w:rPr>
      <w:rFonts w:eastAsia="仿宋_GB2312"/>
      <w:spacing w:val="-9"/>
      <w:sz w:val="18"/>
      <w:szCs w:val="18"/>
    </w:rPr>
  </w:style>
  <w:style w:type="character" w:styleId="6">
    <w:name w:val="Strong"/>
    <w:qFormat/>
    <w:uiPriority w:val="99"/>
    <w:rPr>
      <w:rFonts w:cs="Times New Roman"/>
      <w:b/>
      <w:bCs/>
    </w:rPr>
  </w:style>
  <w:style w:type="paragraph" w:styleId="7">
    <w:name w:val="List Paragraph"/>
    <w:basedOn w:val="1"/>
    <w:qFormat/>
    <w:uiPriority w:val="99"/>
    <w:pPr>
      <w:ind w:firstLine="420"/>
    </w:pPr>
  </w:style>
  <w:style w:type="character" w:customStyle="1" w:styleId="8">
    <w:name w:val="页眉 字符"/>
    <w:link w:val="3"/>
    <w:locked/>
    <w:uiPriority w:val="99"/>
    <w:rPr>
      <w:rFonts w:ascii="Times New Roman" w:hAnsi="Times New Roman" w:eastAsia="仿宋_GB2312" w:cs="Times New Roman"/>
      <w:spacing w:val="-9"/>
      <w:sz w:val="18"/>
      <w:szCs w:val="18"/>
    </w:rPr>
  </w:style>
  <w:style w:type="character" w:customStyle="1" w:styleId="9">
    <w:name w:val="页脚 字符"/>
    <w:link w:val="2"/>
    <w:qFormat/>
    <w:locked/>
    <w:uiPriority w:val="99"/>
    <w:rPr>
      <w:rFonts w:ascii="Times New Roman" w:hAnsi="Times New Roman" w:eastAsia="仿宋_GB2312" w:cs="Times New Roman"/>
      <w:spacing w:val="-9"/>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1635</Words>
  <Characters>1689</Characters>
  <Lines>12</Lines>
  <Paragraphs>3</Paragraphs>
  <TotalTime>832</TotalTime>
  <ScaleCrop>false</ScaleCrop>
  <LinksUpToDate>false</LinksUpToDate>
  <CharactersWithSpaces>1692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2020-11-05T08:04:00Z</dcterms:created>
  <dc:creator>李丹</dc:creator>
  <cp:lastModifiedBy>嘟嘟爸妈</cp:lastModifiedBy>
  <dcterms:modified xsi:type="dcterms:W3CDTF">2025-11-04T07:38:49Z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eyJoZGlkIjoiZGFlN2QzMjVhYzc2MDNhZTE0YmQ2MDE4YjAzMDRmZmUiLCJ1c2VySWQiOiI0ODQ5Mzg3ODMifQ==</vt:lpwstr>
  </property>
  <property fmtid="{D5CDD505-2E9C-101B-9397-08002B2CF9AE}" pid="3" name="KSOProductBuildVer">
    <vt:lpwstr>2052-12.1.0.21915</vt:lpwstr>
  </property>
  <property fmtid="{D5CDD505-2E9C-101B-9397-08002B2CF9AE}" pid="4" name="ICV">
    <vt:lpwstr>1780248EE24640D98FD55E121F4AB7DD_12</vt:lpwstr>
  </property>
</Properties>
</file>