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EC9E" w14:textId="54BBAAC5" w:rsidR="001B4959" w:rsidRDefault="001B4959" w:rsidP="001B4959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北京</w:t>
      </w:r>
      <w:r w:rsidR="00862D12">
        <w:rPr>
          <w:rFonts w:ascii="宋体" w:hAnsi="宋体" w:hint="eastAsia"/>
          <w:b/>
          <w:sz w:val="36"/>
          <w:szCs w:val="36"/>
        </w:rPr>
        <w:t>服装</w:t>
      </w:r>
      <w:r w:rsidR="00D47505">
        <w:rPr>
          <w:rFonts w:ascii="宋体" w:hAnsi="宋体" w:hint="eastAsia"/>
          <w:b/>
          <w:sz w:val="36"/>
          <w:szCs w:val="36"/>
        </w:rPr>
        <w:t>学院</w:t>
      </w:r>
      <w:r w:rsidR="00337D6F">
        <w:rPr>
          <w:rFonts w:ascii="宋体" w:hAnsi="宋体" w:hint="eastAsia"/>
          <w:b/>
          <w:sz w:val="36"/>
          <w:szCs w:val="36"/>
        </w:rPr>
        <w:t>pc端</w:t>
      </w:r>
      <w:r>
        <w:rPr>
          <w:rFonts w:ascii="宋体" w:hAnsi="宋体" w:hint="eastAsia"/>
          <w:b/>
          <w:sz w:val="36"/>
          <w:szCs w:val="36"/>
        </w:rPr>
        <w:t>缴费指南</w:t>
      </w:r>
    </w:p>
    <w:p w14:paraId="0C0E1905" w14:textId="77777777" w:rsidR="001B4959" w:rsidRDefault="001B4959" w:rsidP="001B4959">
      <w:pPr>
        <w:jc w:val="center"/>
        <w:rPr>
          <w:rFonts w:ascii="宋体" w:hAnsi="宋体"/>
          <w:b/>
          <w:sz w:val="36"/>
          <w:szCs w:val="36"/>
        </w:rPr>
      </w:pPr>
    </w:p>
    <w:p w14:paraId="13E285B6" w14:textId="77777777" w:rsidR="001B4959" w:rsidRDefault="001B4959" w:rsidP="00D47505">
      <w:pPr>
        <w:jc w:val="center"/>
        <w:rPr>
          <w:rFonts w:ascii="仿宋_GB2312" w:eastAsia="仿宋_GB2312"/>
          <w:b/>
          <w:color w:val="FF0000"/>
          <w:sz w:val="28"/>
          <w:szCs w:val="32"/>
        </w:rPr>
      </w:pPr>
      <w:r>
        <w:rPr>
          <w:rFonts w:ascii="仿宋_GB2312" w:eastAsia="仿宋_GB2312" w:hint="eastAsia"/>
          <w:b/>
          <w:color w:val="FF0000"/>
          <w:sz w:val="28"/>
          <w:szCs w:val="32"/>
        </w:rPr>
        <w:t>建议</w:t>
      </w:r>
      <w:proofErr w:type="gramStart"/>
      <w:r>
        <w:rPr>
          <w:rFonts w:ascii="仿宋_GB2312" w:eastAsia="仿宋_GB2312" w:hint="eastAsia"/>
          <w:b/>
          <w:color w:val="FF0000"/>
          <w:sz w:val="28"/>
          <w:szCs w:val="32"/>
        </w:rPr>
        <w:t>使用谷歌浏览器</w:t>
      </w:r>
      <w:proofErr w:type="gramEnd"/>
      <w:r>
        <w:rPr>
          <w:rFonts w:ascii="仿宋_GB2312" w:eastAsia="仿宋_GB2312" w:hint="eastAsia"/>
          <w:b/>
          <w:color w:val="FF0000"/>
          <w:sz w:val="28"/>
          <w:szCs w:val="32"/>
        </w:rPr>
        <w:t>进行缴费</w:t>
      </w:r>
    </w:p>
    <w:p w14:paraId="2A60430A" w14:textId="77777777" w:rsidR="00C86DFF" w:rsidRDefault="00D47505" w:rsidP="00D47505">
      <w:pPr>
        <w:pStyle w:val="a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D47505">
        <w:rPr>
          <w:rFonts w:ascii="仿宋_GB2312" w:eastAsia="仿宋_GB2312" w:hint="eastAsia"/>
          <w:sz w:val="32"/>
          <w:szCs w:val="32"/>
        </w:rPr>
        <w:t>访问</w:t>
      </w:r>
      <w:hyperlink r:id="rId7" w:history="1">
        <w:r w:rsidR="00862D12" w:rsidRPr="001C2D44">
          <w:rPr>
            <w:rStyle w:val="a7"/>
            <w:rFonts w:ascii="仿宋_GB2312" w:eastAsia="仿宋_GB2312"/>
            <w:sz w:val="32"/>
            <w:szCs w:val="32"/>
          </w:rPr>
          <w:t>https://pay.bift.edu.cn/</w:t>
        </w:r>
      </w:hyperlink>
      <w:r w:rsidRPr="00D47505">
        <w:rPr>
          <w:rFonts w:ascii="仿宋_GB2312" w:eastAsia="仿宋_GB2312" w:hint="eastAsia"/>
          <w:sz w:val="32"/>
          <w:szCs w:val="32"/>
        </w:rPr>
        <w:t>登录系统</w:t>
      </w:r>
      <w:r w:rsidR="00C86DFF">
        <w:rPr>
          <w:rFonts w:ascii="仿宋_GB2312" w:eastAsia="仿宋_GB2312" w:hint="eastAsia"/>
          <w:sz w:val="32"/>
          <w:szCs w:val="32"/>
        </w:rPr>
        <w:t>，</w:t>
      </w:r>
      <w:r w:rsidR="00C86DFF" w:rsidRPr="00C86DFF">
        <w:rPr>
          <w:rFonts w:ascii="仿宋_GB2312" w:eastAsia="仿宋_GB2312" w:hint="eastAsia"/>
          <w:sz w:val="32"/>
          <w:szCs w:val="32"/>
        </w:rPr>
        <w:t>输入您的学</w:t>
      </w:r>
    </w:p>
    <w:p w14:paraId="74304B60" w14:textId="0A0E27CC" w:rsidR="001B4959" w:rsidRPr="00C86DFF" w:rsidRDefault="00C86DFF" w:rsidP="00C86DFF">
      <w:pPr>
        <w:rPr>
          <w:rFonts w:ascii="仿宋_GB2312" w:eastAsia="仿宋_GB2312"/>
          <w:sz w:val="32"/>
          <w:szCs w:val="32"/>
        </w:rPr>
      </w:pPr>
      <w:r w:rsidRPr="00C86DFF">
        <w:rPr>
          <w:rFonts w:ascii="仿宋_GB2312" w:eastAsia="仿宋_GB2312" w:hint="eastAsia"/>
          <w:sz w:val="32"/>
          <w:szCs w:val="32"/>
        </w:rPr>
        <w:t>号，初始密码为身份证号后6位(最后一位是X时需大写)+</w:t>
      </w:r>
      <w:r>
        <w:rPr>
          <w:rFonts w:ascii="仿宋_GB2312" w:eastAsia="仿宋_GB2312"/>
          <w:sz w:val="32"/>
          <w:szCs w:val="32"/>
        </w:rPr>
        <w:t>@</w:t>
      </w:r>
      <w:r w:rsidRPr="00C86DFF">
        <w:rPr>
          <w:rFonts w:ascii="仿宋_GB2312" w:eastAsia="仿宋_GB2312" w:hint="eastAsia"/>
          <w:sz w:val="32"/>
          <w:szCs w:val="32"/>
        </w:rPr>
        <w:t>CW，例如:123456@Cw，再输入图形验证码，点击“立即登录”按钮(首次登录需绑定您的手机号)，进入缴费平台首页。</w:t>
      </w:r>
    </w:p>
    <w:p w14:paraId="344A074C" w14:textId="0AE56524" w:rsidR="001B4959" w:rsidRPr="00D47505" w:rsidRDefault="001B4959" w:rsidP="00D47505">
      <w:pPr>
        <w:pStyle w:val="a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D47505">
        <w:rPr>
          <w:rFonts w:ascii="仿宋_GB2312" w:eastAsia="仿宋_GB2312" w:hint="eastAsia"/>
          <w:sz w:val="32"/>
          <w:szCs w:val="32"/>
        </w:rPr>
        <w:t>点击学费住宿费。</w:t>
      </w:r>
    </w:p>
    <w:p w14:paraId="58B6575D" w14:textId="6628904A" w:rsidR="001B4959" w:rsidRDefault="001B4959" w:rsidP="001B4959">
      <w:pPr>
        <w:rPr>
          <w:rFonts w:hint="eastAsia"/>
        </w:rPr>
      </w:pPr>
      <w:r>
        <w:rPr>
          <w:noProof/>
        </w:rPr>
        <w:drawing>
          <wp:inline distT="0" distB="0" distL="0" distR="0" wp14:anchorId="48A21452" wp14:editId="6273B71E">
            <wp:extent cx="5274310" cy="1247775"/>
            <wp:effectExtent l="0" t="0" r="2540" b="9525"/>
            <wp:docPr id="27285595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271CF" w14:textId="146A8CCD" w:rsidR="001B4959" w:rsidRPr="00D47505" w:rsidRDefault="001B4959" w:rsidP="00D47505">
      <w:pPr>
        <w:pStyle w:val="a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proofErr w:type="gramStart"/>
      <w:r w:rsidRPr="00D47505">
        <w:rPr>
          <w:rFonts w:ascii="仿宋_GB2312" w:eastAsia="仿宋_GB2312" w:hint="eastAsia"/>
          <w:sz w:val="32"/>
          <w:szCs w:val="32"/>
        </w:rPr>
        <w:t>勾选收费项</w:t>
      </w:r>
      <w:proofErr w:type="gramEnd"/>
      <w:r w:rsidRPr="00D47505">
        <w:rPr>
          <w:rFonts w:ascii="仿宋_GB2312" w:eastAsia="仿宋_GB2312" w:hint="eastAsia"/>
          <w:sz w:val="32"/>
          <w:szCs w:val="32"/>
        </w:rPr>
        <w:t>，点击去缴费。</w:t>
      </w:r>
    </w:p>
    <w:p w14:paraId="1251072A" w14:textId="1ADCF146" w:rsidR="00D47505" w:rsidRDefault="001B4959" w:rsidP="001B4959">
      <w:r>
        <w:rPr>
          <w:noProof/>
        </w:rPr>
        <w:drawing>
          <wp:inline distT="0" distB="0" distL="0" distR="0" wp14:anchorId="0CF268AE" wp14:editId="2C44B22A">
            <wp:extent cx="5274310" cy="1460500"/>
            <wp:effectExtent l="0" t="0" r="2540" b="6350"/>
            <wp:docPr id="47306799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0D97B" w14:textId="77777777" w:rsidR="00C86DFF" w:rsidRDefault="00C86DFF" w:rsidP="001B4959">
      <w:pPr>
        <w:rPr>
          <w:rFonts w:hint="eastAsia"/>
        </w:rPr>
      </w:pPr>
    </w:p>
    <w:p w14:paraId="686D5669" w14:textId="267362DC" w:rsidR="001B4959" w:rsidRDefault="00D47505" w:rsidP="001B4959">
      <w:pPr>
        <w:jc w:val="left"/>
      </w:pPr>
      <w:r>
        <w:rPr>
          <w:rFonts w:ascii="仿宋_GB2312" w:eastAsia="仿宋_GB2312" w:hint="eastAsia"/>
          <w:sz w:val="32"/>
          <w:szCs w:val="32"/>
        </w:rPr>
        <w:t>4、</w:t>
      </w:r>
      <w:r w:rsidR="001B4959">
        <w:rPr>
          <w:rFonts w:ascii="仿宋_GB2312" w:eastAsia="仿宋_GB2312" w:hint="eastAsia"/>
          <w:sz w:val="32"/>
          <w:szCs w:val="32"/>
        </w:rPr>
        <w:t>复制缴款码信息，点击确认。</w:t>
      </w:r>
      <w:r w:rsidR="001B4959">
        <w:rPr>
          <w:noProof/>
        </w:rPr>
        <w:lastRenderedPageBreak/>
        <w:drawing>
          <wp:inline distT="0" distB="0" distL="0" distR="0" wp14:anchorId="4AA69B59" wp14:editId="1AA5DFC1">
            <wp:extent cx="5271770" cy="3228340"/>
            <wp:effectExtent l="0" t="0" r="5080" b="0"/>
            <wp:docPr id="186480999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8E644" w14:textId="77777777" w:rsidR="001B4959" w:rsidRDefault="001B4959" w:rsidP="001B49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6.粘贴电子缴款码</w:t>
      </w:r>
      <w:proofErr w:type="gramStart"/>
      <w:r>
        <w:rPr>
          <w:rFonts w:ascii="仿宋_GB2312" w:eastAsia="仿宋_GB2312" w:hint="eastAsia"/>
          <w:sz w:val="32"/>
          <w:szCs w:val="32"/>
        </w:rPr>
        <w:t>至相应</w:t>
      </w:r>
      <w:proofErr w:type="gramEnd"/>
      <w:r>
        <w:rPr>
          <w:rFonts w:ascii="仿宋_GB2312" w:eastAsia="仿宋_GB2312" w:hint="eastAsia"/>
          <w:sz w:val="32"/>
          <w:szCs w:val="32"/>
        </w:rPr>
        <w:t>位置并输入验证码，点击查询。</w:t>
      </w:r>
    </w:p>
    <w:p w14:paraId="15C69CAB" w14:textId="7A133CC9" w:rsidR="001B4959" w:rsidRDefault="001B4959" w:rsidP="001B4959">
      <w:r>
        <w:rPr>
          <w:noProof/>
        </w:rPr>
        <w:drawing>
          <wp:inline distT="0" distB="0" distL="0" distR="0" wp14:anchorId="74A291C0" wp14:editId="134C883D">
            <wp:extent cx="5263515" cy="3848735"/>
            <wp:effectExtent l="0" t="0" r="0" b="0"/>
            <wp:docPr id="56938954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4F70D" w14:textId="77777777" w:rsidR="001B4959" w:rsidRDefault="001B4959" w:rsidP="001B49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7.确认本人缴费信息，核对后点击缴费。</w:t>
      </w:r>
    </w:p>
    <w:p w14:paraId="4536B0FF" w14:textId="0FA448C8" w:rsidR="001B4959" w:rsidRDefault="00D47505" w:rsidP="001B4959">
      <w:r>
        <w:rPr>
          <w:noProof/>
          <w14:ligatures w14:val="standardContextual"/>
        </w:rPr>
        <w:lastRenderedPageBreak/>
        <w:drawing>
          <wp:inline distT="0" distB="0" distL="0" distR="0" wp14:anchorId="55BE7E5F" wp14:editId="4F41FD0D">
            <wp:extent cx="5274310" cy="2688590"/>
            <wp:effectExtent l="0" t="0" r="2540" b="0"/>
            <wp:docPr id="2000153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53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10977" w14:textId="77777777" w:rsidR="001B4959" w:rsidRDefault="001B4959" w:rsidP="001B4959">
      <w:pPr>
        <w:rPr>
          <w:rFonts w:ascii="宋体" w:hAnsi="宋体"/>
          <w:sz w:val="30"/>
          <w:szCs w:val="30"/>
        </w:rPr>
      </w:pPr>
    </w:p>
    <w:p w14:paraId="1A450A7A" w14:textId="77777777" w:rsidR="001B4959" w:rsidRDefault="001B4959" w:rsidP="001B49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 阅读缴费须知。</w:t>
      </w:r>
    </w:p>
    <w:p w14:paraId="65AFA18A" w14:textId="1DCB5EEA" w:rsidR="001B4959" w:rsidRDefault="001B4959" w:rsidP="001B4959">
      <w:r>
        <w:rPr>
          <w:noProof/>
        </w:rPr>
        <w:drawing>
          <wp:inline distT="0" distB="0" distL="0" distR="0" wp14:anchorId="73587774" wp14:editId="098A682E">
            <wp:extent cx="5274310" cy="3637915"/>
            <wp:effectExtent l="0" t="0" r="2540" b="635"/>
            <wp:docPr id="13997386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52651" w14:textId="77777777" w:rsidR="001B4959" w:rsidRDefault="001B4959" w:rsidP="001B4959">
      <w:pPr>
        <w:rPr>
          <w:rFonts w:ascii="宋体" w:hAnsi="宋体"/>
          <w:sz w:val="30"/>
          <w:szCs w:val="30"/>
        </w:rPr>
      </w:pPr>
    </w:p>
    <w:p w14:paraId="152BBC95" w14:textId="77777777" w:rsidR="001B4959" w:rsidRDefault="001B4959" w:rsidP="001B49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 确认缴费信息后，点击下一步，选择所需的缴费方式并缴费，支持</w:t>
      </w:r>
      <w:proofErr w:type="gramStart"/>
      <w:r>
        <w:rPr>
          <w:rFonts w:ascii="仿宋_GB2312" w:eastAsia="仿宋_GB2312" w:hint="eastAsia"/>
          <w:sz w:val="32"/>
          <w:szCs w:val="32"/>
        </w:rPr>
        <w:t>云闪付</w:t>
      </w:r>
      <w:proofErr w:type="gramEnd"/>
      <w:r>
        <w:rPr>
          <w:rFonts w:ascii="仿宋_GB2312" w:eastAsia="仿宋_GB2312" w:hint="eastAsia"/>
          <w:sz w:val="32"/>
          <w:szCs w:val="32"/>
        </w:rPr>
        <w:t>、微信、支付宝等方式。</w:t>
      </w:r>
    </w:p>
    <w:p w14:paraId="49EE5AB9" w14:textId="6D1E0F21" w:rsidR="001B4959" w:rsidRDefault="00A40F74" w:rsidP="001B4959">
      <w:r>
        <w:rPr>
          <w:noProof/>
          <w14:ligatures w14:val="standardContextual"/>
        </w:rPr>
        <w:lastRenderedPageBreak/>
        <w:drawing>
          <wp:inline distT="0" distB="0" distL="0" distR="0" wp14:anchorId="353748F2" wp14:editId="32E95EB4">
            <wp:extent cx="5274310" cy="2724150"/>
            <wp:effectExtent l="0" t="0" r="2540" b="0"/>
            <wp:docPr id="4977129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1297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B46B1" w14:textId="40887988" w:rsidR="001B4959" w:rsidRDefault="001B4959" w:rsidP="001B4959">
      <w:r>
        <w:rPr>
          <w:rFonts w:hint="eastAsia"/>
          <w:noProof/>
        </w:rPr>
        <w:drawing>
          <wp:inline distT="0" distB="0" distL="0" distR="0" wp14:anchorId="1E064D10" wp14:editId="6D99CE33">
            <wp:extent cx="5271770" cy="3594100"/>
            <wp:effectExtent l="0" t="0" r="5080" b="6350"/>
            <wp:docPr id="5598174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3EC30" w14:textId="77777777" w:rsidR="001B4959" w:rsidRDefault="001B4959" w:rsidP="001B4959"/>
    <w:p w14:paraId="5F38B8E4" w14:textId="77777777" w:rsidR="001B4959" w:rsidRDefault="001B4959" w:rsidP="001B49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 缴费成功。</w:t>
      </w:r>
    </w:p>
    <w:p w14:paraId="1E19D94C" w14:textId="67FDD0FD" w:rsidR="001B4959" w:rsidRDefault="001B4959" w:rsidP="001B4959">
      <w:r>
        <w:rPr>
          <w:rFonts w:hint="eastAsia"/>
          <w:noProof/>
        </w:rPr>
        <w:lastRenderedPageBreak/>
        <w:drawing>
          <wp:inline distT="0" distB="0" distL="0" distR="0" wp14:anchorId="72C731AE" wp14:editId="3E931977">
            <wp:extent cx="5271770" cy="2361565"/>
            <wp:effectExtent l="0" t="0" r="5080" b="635"/>
            <wp:docPr id="24505124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2039C" w14:textId="77777777" w:rsidR="001B4959" w:rsidRDefault="001B4959" w:rsidP="001B4959"/>
    <w:p w14:paraId="2841710F" w14:textId="77777777" w:rsidR="001B4959" w:rsidRDefault="001B4959" w:rsidP="001B49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11.获取电子非税收</w:t>
      </w:r>
      <w:proofErr w:type="gramStart"/>
      <w:r>
        <w:rPr>
          <w:rFonts w:ascii="仿宋_GB2312" w:eastAsia="仿宋_GB2312" w:hint="eastAsia"/>
          <w:sz w:val="32"/>
          <w:szCs w:val="32"/>
        </w:rPr>
        <w:t>入一般</w:t>
      </w:r>
      <w:proofErr w:type="gramEnd"/>
      <w:r>
        <w:rPr>
          <w:rFonts w:ascii="仿宋_GB2312" w:eastAsia="仿宋_GB2312" w:hint="eastAsia"/>
          <w:sz w:val="32"/>
          <w:szCs w:val="32"/>
        </w:rPr>
        <w:t>缴款书方式。支付成功后到左侧菜单栏的已缴费项目中，点击右侧申请开票。</w:t>
      </w:r>
    </w:p>
    <w:p w14:paraId="719B09D0" w14:textId="77777777" w:rsidR="001B4959" w:rsidRDefault="001B4959" w:rsidP="001B4959"/>
    <w:p w14:paraId="63D467B2" w14:textId="37C712ED" w:rsidR="001B4959" w:rsidRDefault="001B4959" w:rsidP="001B4959">
      <w:r>
        <w:rPr>
          <w:rFonts w:hint="eastAsia"/>
          <w:noProof/>
        </w:rPr>
        <w:drawing>
          <wp:inline distT="0" distB="0" distL="0" distR="0" wp14:anchorId="5EC9DC5E" wp14:editId="0B68EA27">
            <wp:extent cx="5255895" cy="986155"/>
            <wp:effectExtent l="0" t="0" r="1905" b="4445"/>
            <wp:docPr id="144379718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B10AC" w14:textId="77777777" w:rsidR="001B4959" w:rsidRDefault="001B4959" w:rsidP="001B4959">
      <w:pPr>
        <w:rPr>
          <w:rFonts w:ascii="宋体" w:hAnsi="宋体"/>
          <w:sz w:val="30"/>
          <w:szCs w:val="30"/>
        </w:rPr>
      </w:pPr>
    </w:p>
    <w:p w14:paraId="65DB7DBC" w14:textId="77777777" w:rsidR="001B4959" w:rsidRDefault="001B4959" w:rsidP="001B49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 等待十至二十分钟，右侧显示查看按钮后，点击查看即可获取电子非税收</w:t>
      </w:r>
      <w:proofErr w:type="gramStart"/>
      <w:r>
        <w:rPr>
          <w:rFonts w:ascii="仿宋_GB2312" w:eastAsia="仿宋_GB2312" w:hint="eastAsia"/>
          <w:sz w:val="32"/>
          <w:szCs w:val="32"/>
        </w:rPr>
        <w:t>入一般</w:t>
      </w:r>
      <w:proofErr w:type="gramEnd"/>
      <w:r>
        <w:rPr>
          <w:rFonts w:ascii="仿宋_GB2312" w:eastAsia="仿宋_GB2312" w:hint="eastAsia"/>
          <w:sz w:val="32"/>
          <w:szCs w:val="32"/>
        </w:rPr>
        <w:t>缴款书信息，根据个人情况进行下载打印。</w:t>
      </w:r>
    </w:p>
    <w:p w14:paraId="30737AAD" w14:textId="412DC41C" w:rsidR="001B4959" w:rsidRDefault="001B4959" w:rsidP="001B4959">
      <w:r>
        <w:rPr>
          <w:rFonts w:hint="eastAsia"/>
          <w:noProof/>
        </w:rPr>
        <w:drawing>
          <wp:inline distT="0" distB="0" distL="0" distR="0" wp14:anchorId="0117DB3E" wp14:editId="2D62C509">
            <wp:extent cx="5271770" cy="1288415"/>
            <wp:effectExtent l="0" t="0" r="5080" b="6985"/>
            <wp:docPr id="12805893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60F78" w14:textId="77777777" w:rsidR="001B4959" w:rsidRDefault="001B4959" w:rsidP="001B4959"/>
    <w:p w14:paraId="09FC5985" w14:textId="77777777" w:rsidR="001B4959" w:rsidRDefault="001B4959" w:rsidP="001B495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电子非税收</w:t>
      </w:r>
      <w:proofErr w:type="gramStart"/>
      <w:r>
        <w:rPr>
          <w:rFonts w:ascii="仿宋_GB2312" w:eastAsia="仿宋_GB2312" w:hint="eastAsia"/>
          <w:sz w:val="32"/>
          <w:szCs w:val="32"/>
        </w:rPr>
        <w:t>入一般缴款书如下</w:t>
      </w:r>
      <w:proofErr w:type="gramEnd"/>
      <w:r>
        <w:rPr>
          <w:rFonts w:ascii="仿宋_GB2312" w:eastAsia="仿宋_GB2312" w:hint="eastAsia"/>
          <w:sz w:val="32"/>
          <w:szCs w:val="32"/>
        </w:rPr>
        <w:t>图所示。</w:t>
      </w:r>
    </w:p>
    <w:p w14:paraId="3102FE83" w14:textId="3508BFC8" w:rsidR="001B4959" w:rsidRDefault="00A40F74" w:rsidP="001B4959">
      <w:pPr>
        <w:rPr>
          <w:rFonts w:ascii="宋体" w:hAnsi="宋体"/>
          <w:sz w:val="30"/>
          <w:szCs w:val="30"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2BB22397" wp14:editId="74F1C2E8">
            <wp:extent cx="5274310" cy="2669540"/>
            <wp:effectExtent l="0" t="0" r="2540" b="0"/>
            <wp:docPr id="1083377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779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AAE19" w14:textId="77777777" w:rsidR="001B4959" w:rsidRDefault="001B4959" w:rsidP="001B4959">
      <w:pPr>
        <w:tabs>
          <w:tab w:val="left" w:pos="2085"/>
        </w:tabs>
      </w:pPr>
    </w:p>
    <w:p w14:paraId="46726DA2" w14:textId="77777777" w:rsidR="0004245E" w:rsidRDefault="0004245E"/>
    <w:sectPr w:rsidR="00042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81BD" w14:textId="77777777" w:rsidR="0063577B" w:rsidRDefault="0063577B" w:rsidP="001B4959">
      <w:r>
        <w:separator/>
      </w:r>
    </w:p>
  </w:endnote>
  <w:endnote w:type="continuationSeparator" w:id="0">
    <w:p w14:paraId="43005F56" w14:textId="77777777" w:rsidR="0063577B" w:rsidRDefault="0063577B" w:rsidP="001B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51D8" w14:textId="77777777" w:rsidR="0063577B" w:rsidRDefault="0063577B" w:rsidP="001B4959">
      <w:r>
        <w:separator/>
      </w:r>
    </w:p>
  </w:footnote>
  <w:footnote w:type="continuationSeparator" w:id="0">
    <w:p w14:paraId="72DF772B" w14:textId="77777777" w:rsidR="0063577B" w:rsidRDefault="0063577B" w:rsidP="001B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E1E21"/>
    <w:multiLevelType w:val="hybridMultilevel"/>
    <w:tmpl w:val="6D945F12"/>
    <w:lvl w:ilvl="0" w:tplc="1C8ED9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D4"/>
    <w:rsid w:val="0004245E"/>
    <w:rsid w:val="0007496B"/>
    <w:rsid w:val="00086960"/>
    <w:rsid w:val="000F499D"/>
    <w:rsid w:val="001B4959"/>
    <w:rsid w:val="001D2753"/>
    <w:rsid w:val="00337D6F"/>
    <w:rsid w:val="003A561E"/>
    <w:rsid w:val="00494DBC"/>
    <w:rsid w:val="004B78CC"/>
    <w:rsid w:val="004D61CD"/>
    <w:rsid w:val="004E4078"/>
    <w:rsid w:val="00596AEE"/>
    <w:rsid w:val="0063577B"/>
    <w:rsid w:val="006E7620"/>
    <w:rsid w:val="00752F86"/>
    <w:rsid w:val="0078484E"/>
    <w:rsid w:val="00862D12"/>
    <w:rsid w:val="008B4794"/>
    <w:rsid w:val="009005D1"/>
    <w:rsid w:val="00A40F74"/>
    <w:rsid w:val="00A707F6"/>
    <w:rsid w:val="00B03D06"/>
    <w:rsid w:val="00BF6E3B"/>
    <w:rsid w:val="00C86DFF"/>
    <w:rsid w:val="00CA0F7D"/>
    <w:rsid w:val="00CB7A84"/>
    <w:rsid w:val="00CF2A53"/>
    <w:rsid w:val="00D47505"/>
    <w:rsid w:val="00D90655"/>
    <w:rsid w:val="00E4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1CB2F"/>
  <w15:chartTrackingRefBased/>
  <w15:docId w15:val="{DAC754B2-3F76-4479-AB66-C6AF6EB2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95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95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B49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49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B4959"/>
    <w:rPr>
      <w:sz w:val="18"/>
      <w:szCs w:val="18"/>
    </w:rPr>
  </w:style>
  <w:style w:type="character" w:styleId="a7">
    <w:name w:val="Hyperlink"/>
    <w:basedOn w:val="a0"/>
    <w:uiPriority w:val="99"/>
    <w:unhideWhenUsed/>
    <w:rsid w:val="00D47505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4750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475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ay.bift.edu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云峰 张</dc:creator>
  <cp:keywords/>
  <dc:description/>
  <cp:lastModifiedBy>Linda</cp:lastModifiedBy>
  <cp:revision>2</cp:revision>
  <dcterms:created xsi:type="dcterms:W3CDTF">2025-02-24T06:39:00Z</dcterms:created>
  <dcterms:modified xsi:type="dcterms:W3CDTF">2025-02-24T06:39:00Z</dcterms:modified>
</cp:coreProperties>
</file>