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0C996">
      <w:pPr>
        <w:rPr>
          <w:rFonts w:hint="eastAsia"/>
        </w:rPr>
      </w:pPr>
      <w:bookmarkStart w:id="1" w:name="_GoBack"/>
      <w:r>
        <w:rPr>
          <w:rFonts w:hint="eastAsia"/>
        </w:rPr>
        <w:t>化学工程学院</w:t>
      </w:r>
      <w:bookmarkEnd w:id="1"/>
      <w:r>
        <w:rPr>
          <w:rFonts w:hint="eastAsia"/>
        </w:rPr>
        <w:t>关于2025年博士研究生“申请-考核制” 招生实施细则</w:t>
      </w:r>
    </w:p>
    <w:p w14:paraId="4677E6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ascii="Arial" w:hAnsi="Arial" w:cs="Arial"/>
          <w:i w:val="0"/>
          <w:iCs w:val="0"/>
          <w:caps w:val="0"/>
          <w:color w:val="333333"/>
          <w:spacing w:val="0"/>
          <w:sz w:val="21"/>
          <w:szCs w:val="21"/>
        </w:rPr>
      </w:pPr>
      <w:r>
        <w:rPr>
          <w:rFonts w:ascii="仿宋" w:hAnsi="仿宋" w:eastAsia="仿宋" w:cs="仿宋"/>
          <w:i w:val="0"/>
          <w:iCs w:val="0"/>
          <w:caps w:val="0"/>
          <w:color w:val="333333"/>
          <w:spacing w:val="0"/>
          <w:sz w:val="28"/>
          <w:szCs w:val="28"/>
          <w:bdr w:val="none" w:color="auto" w:sz="0" w:space="0"/>
          <w:shd w:val="clear" w:fill="FFFFFF"/>
        </w:rPr>
        <w:t>为进一步深化博士研究生招生改革，建立有利于拔尖创新人才脱颖而出、与学校卓越研究生教育相适应的招生考试制度，学院在博士研究生普通招考中实施</w:t>
      </w:r>
      <w:r>
        <w:rPr>
          <w:rFonts w:hint="eastAsia" w:ascii="仿宋" w:hAnsi="仿宋" w:eastAsia="仿宋" w:cs="仿宋"/>
          <w:i w:val="0"/>
          <w:iCs w:val="0"/>
          <w:caps w:val="0"/>
          <w:color w:val="333333"/>
          <w:spacing w:val="0"/>
          <w:sz w:val="28"/>
          <w:szCs w:val="28"/>
          <w:bdr w:val="none" w:color="auto" w:sz="0" w:space="0"/>
          <w:shd w:val="clear" w:fill="FFFFFF"/>
        </w:rPr>
        <w:t>“申请-考核”制。现将相关工作通知如下：</w:t>
      </w:r>
    </w:p>
    <w:p w14:paraId="17548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一、选拔原则</w:t>
      </w:r>
    </w:p>
    <w:p w14:paraId="15C5E6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坚持公开、公平、公正，德智体美劳全面衡量，择优录取、宁缺毋滥的原则。在选拔中以考生的创新能力、科研潜力和已获得的学术成果为依据，选拔具有创新能力和学术专长的拔尖创新人才。</w:t>
      </w:r>
    </w:p>
    <w:p w14:paraId="4E1354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二、招生专业、导师及名额</w:t>
      </w:r>
    </w:p>
    <w:p w14:paraId="41B280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招生专业：081700化学工程与技术；085600材料与化工</w:t>
      </w:r>
    </w:p>
    <w:p w14:paraId="7EFEA2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招收“申请-考核”制博士研究生的导师应具有2025年博士研究生招生资格，具体名单详见《浙江工业大学2025年学术学位博士研究生招生简章》（http://www.yz.zjut.edu.cn/2024/1130/c4271a292492/page.htm）、《浙江工业大学2025年专业学位博士研究生招生简章》（http://www.yz.zjut.edu.cn/2024/1130/c4271a292493/page.htm）、《浙江工业大学2025年“少数民族高层次骨干人才计划” 博士研究生招生简章》（http://www.yz.zjut.edu.cn/2024/1130/c4271a292494/page.htm）。</w:t>
      </w:r>
    </w:p>
    <w:p w14:paraId="746C8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每位博士生导师每年招收博士生总数按学院相关规定执行，报名前请务必与报考导师联系沟通，了解导师科研方向和招生指标，并</w:t>
      </w:r>
      <w:r>
        <w:rPr>
          <w:rStyle w:val="6"/>
          <w:rFonts w:hint="eastAsia" w:ascii="仿宋" w:hAnsi="仿宋" w:eastAsia="仿宋" w:cs="仿宋"/>
          <w:b/>
          <w:bCs/>
          <w:i w:val="0"/>
          <w:iCs w:val="0"/>
          <w:caps w:val="0"/>
          <w:color w:val="333333"/>
          <w:spacing w:val="0"/>
          <w:sz w:val="28"/>
          <w:szCs w:val="28"/>
          <w:bdr w:val="none" w:color="auto" w:sz="0" w:space="0"/>
          <w:shd w:val="clear" w:fill="FFFFFF"/>
        </w:rPr>
        <w:t>征得导师同意签字</w:t>
      </w:r>
      <w:r>
        <w:rPr>
          <w:rFonts w:hint="eastAsia" w:ascii="仿宋" w:hAnsi="仿宋" w:eastAsia="仿宋" w:cs="仿宋"/>
          <w:i w:val="0"/>
          <w:iCs w:val="0"/>
          <w:caps w:val="0"/>
          <w:color w:val="333333"/>
          <w:spacing w:val="0"/>
          <w:sz w:val="28"/>
          <w:szCs w:val="28"/>
          <w:bdr w:val="none" w:color="auto" w:sz="0" w:space="0"/>
          <w:shd w:val="clear" w:fill="FFFFFF"/>
        </w:rPr>
        <w:t>后再报名。</w:t>
      </w:r>
    </w:p>
    <w:p w14:paraId="00276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三、选拔条件与要求</w:t>
      </w:r>
    </w:p>
    <w:p w14:paraId="404EB4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（一）拥护中国共产党的领导，具有正确的政治方向，热爱祖国，愿意为社会主义现代化建设服务，遵纪守法，品行端正。</w:t>
      </w:r>
    </w:p>
    <w:p w14:paraId="205A0D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二）硕士研究生毕业或已获硕士学位的人员；应届硕士毕业生（最迟须在入学前毕业或取得硕士学位)；获得学士学位6年以上（含6年，从获得学士学位之日算起到博士生入学之日）并具备①获得学士学位后，在与所要报考专业相近的岗位工作6年以上（含6年），②已取得所报考专业硕士研究生8门主干课程成绩（需有研究生培养单位出具成绩证明），③已在报考学科、专业或相近研究领域发表高水平学术论文（排名前2名），或获得过省部级及以上与报考学科相关的科研成果奖励（排名前5名）等条件的人员。</w:t>
      </w:r>
    </w:p>
    <w:p w14:paraId="16ED49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（三）身心健康状况符合国家和学校规定的体检要求。</w:t>
      </w:r>
    </w:p>
    <w:p w14:paraId="02F02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（四）具有较强的语言应用能力，外语水平达到以下条件之一：</w:t>
      </w:r>
    </w:p>
    <w:p w14:paraId="505AD1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1.国家大学英语六级成绩425分及以上；</w:t>
      </w:r>
    </w:p>
    <w:p w14:paraId="78988D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2.托福（TOEFL）成绩达到80分及以上；</w:t>
      </w:r>
    </w:p>
    <w:p w14:paraId="2C2AB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3.雅思（IELTS）成绩达到6.0分及以上；</w:t>
      </w:r>
    </w:p>
    <w:p w14:paraId="7C2272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4.在英语国家或地区获得过学位且获得教育部留学服务中心提供的学位认证；</w:t>
      </w:r>
    </w:p>
    <w:p w14:paraId="5D6AB0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5.未达到上述免试条件的考生须参加学校统一组织的英语考核且达到合格分数线。</w:t>
      </w:r>
    </w:p>
    <w:p w14:paraId="2A590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（五）有至少两名所报考学科专业领域内的教授（或相当专业技术职称的专家）的书面推荐。</w:t>
      </w:r>
    </w:p>
    <w:p w14:paraId="017F2F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六）具备良好的学术科研能力，并应提供相应的科研成果证明材料。符合下列条件者优先：以第一作者或导师第一、学生第二作者在SCI二区及以上刊物上发表相关学科学术论文（含录用），或获得相关学科授权国家发明专利（学生第一或导师第一、学生第二），或作为主要完成人获得省部级一等以上科技奖（排名前五），或省级以上学科竞赛，或获得其它高质量创新成果。</w:t>
      </w:r>
    </w:p>
    <w:p w14:paraId="03104E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报考非全日制专业学位博士研究生的人员除满足以上（一）（二）（三）（五）（六）基本条件外，还应满足：原则上应来自大型企业、重要科研院所，有扎实的理论基础和丰富的实践经验，在其所在单位承担的国家重大科研、重大工程等项目中担任技术骨干或管理骨干，具有成为领军人才潜质。同等条件下，近五年主持国家重大科研项目或国家重大工程项目或作为主要完成人获得省部级以上科技奖项的考生优先。</w:t>
      </w:r>
    </w:p>
    <w:p w14:paraId="7234C2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申请者在申请前应确认本人是否符合申请条件，不符合申请条件者不予录取；在学期间或毕业后如发现申请材料、前置学历学位等弄虚作假，相关后果由申请者本人承担。</w:t>
      </w:r>
    </w:p>
    <w:p w14:paraId="4C0F60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四、选拔程序</w:t>
      </w:r>
    </w:p>
    <w:p w14:paraId="217FC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（一）考生网上报名</w:t>
      </w:r>
    </w:p>
    <w:p w14:paraId="00F351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网上报名时间为2024年12月11日至2025年1月5日。我校博士生招生采用中国研究生招生信息网博士网报系统报名。考生登录中国研究生招生信息网-点击“博士网报”进入报名页面（以下简称中国研招网，网址：https://yz.chsi.com.cn/）。具体报名要求详见我校研招网“报考公告”，并按相关要求进行网上报名，逾期不再补报。</w:t>
      </w:r>
    </w:p>
    <w:p w14:paraId="281CA7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（二）考生提交材料</w:t>
      </w:r>
    </w:p>
    <w:p w14:paraId="0FAD96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符合申请条件的考生须于2025年1月5日前（日期以寄出时邮戳为准）按要求向学院邮寄申请材料。未能按时、按要求寄送材料者，报名信息无效。</w:t>
      </w:r>
    </w:p>
    <w:p w14:paraId="66AD0D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特别提醒：为防止报名材料遗失，只接收</w:t>
      </w:r>
      <w:r>
        <w:rPr>
          <w:rStyle w:val="6"/>
          <w:rFonts w:hint="eastAsia" w:ascii="仿宋" w:hAnsi="仿宋" w:eastAsia="仿宋" w:cs="仿宋"/>
          <w:b/>
          <w:bCs/>
          <w:i w:val="0"/>
          <w:iCs w:val="0"/>
          <w:caps w:val="0"/>
          <w:color w:val="333333"/>
          <w:spacing w:val="0"/>
          <w:sz w:val="28"/>
          <w:szCs w:val="28"/>
          <w:bdr w:val="none" w:color="auto" w:sz="0" w:space="0"/>
          <w:shd w:val="clear" w:fill="FFFFFF"/>
        </w:rPr>
        <w:t>顺丰寄送</w:t>
      </w:r>
      <w:r>
        <w:rPr>
          <w:rFonts w:hint="eastAsia" w:ascii="仿宋" w:hAnsi="仿宋" w:eastAsia="仿宋" w:cs="仿宋"/>
          <w:i w:val="0"/>
          <w:iCs w:val="0"/>
          <w:caps w:val="0"/>
          <w:color w:val="333333"/>
          <w:spacing w:val="0"/>
          <w:sz w:val="28"/>
          <w:szCs w:val="28"/>
          <w:bdr w:val="none" w:color="auto" w:sz="0" w:space="0"/>
          <w:shd w:val="clear" w:fill="FFFFFF"/>
        </w:rPr>
        <w:t>或直接递交到学院研究生招生办公室化工1号楼207。</w:t>
      </w:r>
    </w:p>
    <w:p w14:paraId="32C872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邮寄地址：浙江省湖州市德清县长虹东街999号浙江工业大学化学工程学院，郑老师（收），13486112641（手机号仅接收短信）。</w:t>
      </w:r>
    </w:p>
    <w:p w14:paraId="52DA25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申请材料包括</w:t>
      </w:r>
      <w:r>
        <w:rPr>
          <w:rFonts w:hint="eastAsia" w:ascii="仿宋" w:hAnsi="仿宋" w:eastAsia="仿宋" w:cs="仿宋"/>
          <w:i w:val="0"/>
          <w:iCs w:val="0"/>
          <w:caps w:val="0"/>
          <w:color w:val="333333"/>
          <w:spacing w:val="0"/>
          <w:sz w:val="28"/>
          <w:szCs w:val="28"/>
          <w:bdr w:val="none" w:color="auto" w:sz="0" w:space="0"/>
          <w:shd w:val="clear" w:fill="FFFFFF"/>
        </w:rPr>
        <w:t>（要求用A4纸规格按照以下顺序打印装订）。</w:t>
      </w:r>
    </w:p>
    <w:p w14:paraId="2C69D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材料清单如下：</w:t>
      </w:r>
    </w:p>
    <w:p w14:paraId="1CCE33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1.《博士学位研究生网上报名信息简表》（报名完成后，在“研招网”系统中下载打印，须考生本人签字，</w:t>
      </w:r>
      <w:r>
        <w:rPr>
          <w:rStyle w:val="6"/>
          <w:rFonts w:hint="eastAsia" w:ascii="仿宋" w:hAnsi="仿宋" w:eastAsia="仿宋" w:cs="仿宋"/>
          <w:b/>
          <w:bCs/>
          <w:i w:val="0"/>
          <w:iCs w:val="0"/>
          <w:caps w:val="0"/>
          <w:color w:val="333333"/>
          <w:spacing w:val="0"/>
          <w:sz w:val="28"/>
          <w:szCs w:val="28"/>
          <w:bdr w:val="none" w:color="auto" w:sz="0" w:space="0"/>
          <w:shd w:val="clear" w:fill="FFFFFF"/>
        </w:rPr>
        <w:t>定向考生还须请单位签署意见、盖章</w:t>
      </w:r>
      <w:r>
        <w:rPr>
          <w:rFonts w:hint="eastAsia" w:ascii="仿宋" w:hAnsi="仿宋" w:eastAsia="仿宋" w:cs="仿宋"/>
          <w:i w:val="0"/>
          <w:iCs w:val="0"/>
          <w:caps w:val="0"/>
          <w:color w:val="333333"/>
          <w:spacing w:val="0"/>
          <w:sz w:val="28"/>
          <w:szCs w:val="28"/>
          <w:bdr w:val="none" w:color="auto" w:sz="0" w:space="0"/>
          <w:shd w:val="clear" w:fill="FFFFFF"/>
        </w:rPr>
        <w:t>）；</w:t>
      </w:r>
    </w:p>
    <w:p w14:paraId="519A81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2.《浙江工业大学报考博士研究生人员政治思想情况审核表》；</w:t>
      </w:r>
    </w:p>
    <w:p w14:paraId="367262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3.《非定向报考博士研究生考生承诺书》（报考全日制非定向考生须提供）；</w:t>
      </w:r>
    </w:p>
    <w:p w14:paraId="6D2513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4.至少两封专家推荐信，须分别密封并由推荐专家在封口骑缝处签字；</w:t>
      </w:r>
    </w:p>
    <w:p w14:paraId="4333F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5.《浙江工业大学博士学位研究生报考导师确认书》</w:t>
      </w:r>
    </w:p>
    <w:p w14:paraId="73F792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6.有效身份证复印件（正反面需复印在同一页面）；</w:t>
      </w:r>
    </w:p>
    <w:p w14:paraId="17B260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7.</w:t>
      </w:r>
      <w:r>
        <w:rPr>
          <w:rFonts w:hint="default" w:ascii="Arial" w:hAnsi="Arial" w:cs="Arial"/>
          <w:i w:val="0"/>
          <w:iCs w:val="0"/>
          <w:caps w:val="0"/>
          <w:color w:val="333333"/>
          <w:spacing w:val="0"/>
          <w:sz w:val="24"/>
          <w:szCs w:val="24"/>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硕士阶段的学历学位相关证明材料：</w:t>
      </w:r>
    </w:p>
    <w:p w14:paraId="5E53BF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①应届硕士毕业生，须提交《教育部学籍在线验证报告》；由就读学校研究生管理部门出具的应届毕业生证明（或学生证、研究生就业推荐表等）及应届毕业硕士研究生资格保证；拟录取后须补交《教育部学历证书电子注册备案表》、《中国高等教育学位在线验证报告》（或《学位认证报告》），以及硕士毕业证书和硕士学位证书复印件，完成学历学位审核后方可报到注册。</w:t>
      </w:r>
    </w:p>
    <w:p w14:paraId="2FEDF8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②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69B4ED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③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以及由研究生培养单位出具的与报考硕士专业研究生相关的 8 门主干课程成绩证明复印件以及符合学院要求的学术论文或科研成果奖励相关材料。</w:t>
      </w:r>
    </w:p>
    <w:p w14:paraId="4BAF2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特别说明：</w:t>
      </w:r>
      <w:r>
        <w:rPr>
          <w:rFonts w:hint="eastAsia" w:ascii="仿宋" w:hAnsi="仿宋" w:eastAsia="仿宋" w:cs="仿宋"/>
          <w:i w:val="0"/>
          <w:iCs w:val="0"/>
          <w:caps w:val="0"/>
          <w:color w:val="333333"/>
          <w:spacing w:val="0"/>
          <w:sz w:val="28"/>
          <w:szCs w:val="28"/>
          <w:bdr w:val="none" w:color="auto" w:sz="0" w:space="0"/>
          <w:shd w:val="clear" w:fill="FFFFFF"/>
        </w:rPr>
        <w:t>《教育部学籍在线验证报告》、《教育部学历证书电子注册备案表》、《中国高等教育学历认证报告》、《中国高等教育学位在线验证报告》等学历、学位证明材料可在中国高等教育学生信息网下载或查询申请；</w:t>
      </w:r>
    </w:p>
    <w:p w14:paraId="63CB12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特别注意：</w:t>
      </w:r>
      <w:r>
        <w:rPr>
          <w:rFonts w:hint="eastAsia" w:ascii="仿宋" w:hAnsi="仿宋" w:eastAsia="仿宋" w:cs="仿宋"/>
          <w:i w:val="0"/>
          <w:iCs w:val="0"/>
          <w:caps w:val="0"/>
          <w:color w:val="333333"/>
          <w:spacing w:val="0"/>
          <w:sz w:val="28"/>
          <w:szCs w:val="28"/>
          <w:bdr w:val="none" w:color="auto" w:sz="0" w:space="0"/>
          <w:shd w:val="clear" w:fill="FFFFFF"/>
        </w:rPr>
        <w:t>未能通过学历（学籍）网上校验的考生，应须提供《中国高等教育学历认证报告》，如硕士阶段仅有硕士学位证书的（单证）考生应须提供《中国高等教育学位在线验证报告》（或《学位认证报告》）。</w:t>
      </w:r>
    </w:p>
    <w:p w14:paraId="7BBAB9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学历认证报告办理周期一般在1个月左右，学位认证报告办理周期一般至少需要18个工作日，请提前申请办理。以上如有变化，以学信网的说明和流程为准。</w:t>
      </w:r>
    </w:p>
    <w:p w14:paraId="1E36E9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8.本科阶段的本科毕业证书和学士学位证书复印件；</w:t>
      </w:r>
    </w:p>
    <w:p w14:paraId="476169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9.硕士阶段的学习成绩单原件，并加盖学校培养单位公章（若为复印件需加盖档案管理部门公章）；</w:t>
      </w:r>
    </w:p>
    <w:p w14:paraId="5F3726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10.硕士学位论文摘要（包括硕士论文题目、指导教师、论文摘要和创新性总结）；</w:t>
      </w:r>
    </w:p>
    <w:p w14:paraId="3C0898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11.代表性的科研成果、科研项目及获奖证书（包括代表性的学术论文、申请专利、获得科技奖励以及参与科研项目情况等；所获得的各类与申请博士有关的获奖证书（含科技竞赛））；</w:t>
      </w:r>
    </w:p>
    <w:p w14:paraId="423C0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12.外语水平证明复印件（</w:t>
      </w:r>
      <w:r>
        <w:rPr>
          <w:rFonts w:ascii="Times New Roman" w:hAnsi="Times New Roman" w:eastAsia="仿宋" w:cs="Times New Roman"/>
          <w:i w:val="0"/>
          <w:iCs w:val="0"/>
          <w:caps w:val="0"/>
          <w:color w:val="333333"/>
          <w:spacing w:val="0"/>
          <w:sz w:val="28"/>
          <w:szCs w:val="28"/>
          <w:bdr w:val="none" w:color="auto" w:sz="0" w:space="0"/>
          <w:shd w:val="clear" w:fill="FFFFFF"/>
        </w:rPr>
        <w:t>CET6</w:t>
      </w: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仿宋" w:cs="Times New Roman"/>
          <w:i w:val="0"/>
          <w:iCs w:val="0"/>
          <w:caps w:val="0"/>
          <w:color w:val="333333"/>
          <w:spacing w:val="0"/>
          <w:sz w:val="28"/>
          <w:szCs w:val="28"/>
          <w:bdr w:val="none" w:color="auto" w:sz="0" w:space="0"/>
          <w:shd w:val="clear" w:fill="FFFFFF"/>
        </w:rPr>
        <w:t>TOEFL</w:t>
      </w: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仿宋" w:cs="Times New Roman"/>
          <w:i w:val="0"/>
          <w:iCs w:val="0"/>
          <w:caps w:val="0"/>
          <w:color w:val="333333"/>
          <w:spacing w:val="0"/>
          <w:sz w:val="28"/>
          <w:szCs w:val="28"/>
          <w:bdr w:val="none" w:color="auto" w:sz="0" w:space="0"/>
          <w:shd w:val="clear" w:fill="FFFFFF"/>
        </w:rPr>
        <w:t>IELTS</w:t>
      </w:r>
      <w:r>
        <w:rPr>
          <w:rFonts w:hint="eastAsia" w:ascii="仿宋" w:hAnsi="仿宋" w:eastAsia="仿宋" w:cs="仿宋"/>
          <w:i w:val="0"/>
          <w:iCs w:val="0"/>
          <w:caps w:val="0"/>
          <w:color w:val="333333"/>
          <w:spacing w:val="0"/>
          <w:sz w:val="28"/>
          <w:szCs w:val="28"/>
          <w:bdr w:val="none" w:color="auto" w:sz="0" w:space="0"/>
          <w:shd w:val="clear" w:fill="FFFFFF"/>
        </w:rPr>
        <w:t>等）；</w:t>
      </w:r>
    </w:p>
    <w:p w14:paraId="5DFE9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13.个人简历（带照片）；</w:t>
      </w:r>
    </w:p>
    <w:p w14:paraId="43B850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14.个人陈述（含对报考学科专业的认识、拟定研究计划，字数不少于3000字）</w:t>
      </w:r>
    </w:p>
    <w:p w14:paraId="58AD3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15.“少数民族高层次骨干人才研究生招生计划资格申请平台”资格审核合格页截图（报考少数民族高层次骨干人才计划考生须提供）</w:t>
      </w:r>
    </w:p>
    <w:p w14:paraId="334C4E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16.《浙江工业大学化学工程学院2025年申请考核制博士研究生信息汇总表》</w:t>
      </w:r>
    </w:p>
    <w:p w14:paraId="4053FC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考生请同时提供上述材料的扫描稿pdf文件（专家推荐书除外），将所有文件压缩至一个文件夹（文件夹用“报名号+姓名”命名）发送到hcyjs@zjut.edu.cn邮箱。</w:t>
      </w:r>
    </w:p>
    <w:p w14:paraId="10269E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考生所提供的申请材料应真实可靠，如有伪造，一经发现，立即取消录取资格。</w:t>
      </w:r>
    </w:p>
    <w:p w14:paraId="5AF30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（三）学院组织考核与评价</w:t>
      </w:r>
    </w:p>
    <w:p w14:paraId="79A0D0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1.资格审查</w:t>
      </w:r>
    </w:p>
    <w:p w14:paraId="6CA775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学院对考生的居民身份证、学位证书、学历证书（以报名前所获得的文凭为准）、学生证等报名材料原件及考生资格进行严格审查，对不符合规定者，不予进入材料评议环节。一般在2025年1月17日前完成资格审查，并公示考生资格审查结果。</w:t>
      </w:r>
    </w:p>
    <w:p w14:paraId="359444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对考生的学位、学历、学籍信息有疑问的，学院应要求考生在规定时间内提供权威机构出具的认证证明。</w:t>
      </w:r>
    </w:p>
    <w:p w14:paraId="38DCF0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特别说明：</w:t>
      </w:r>
      <w:r>
        <w:rPr>
          <w:rFonts w:hint="eastAsia" w:ascii="仿宋" w:hAnsi="仿宋" w:eastAsia="仿宋" w:cs="仿宋"/>
          <w:i w:val="0"/>
          <w:iCs w:val="0"/>
          <w:caps w:val="0"/>
          <w:color w:val="333333"/>
          <w:spacing w:val="0"/>
          <w:sz w:val="28"/>
          <w:szCs w:val="28"/>
          <w:bdr w:val="none" w:color="auto" w:sz="0" w:space="0"/>
          <w:shd w:val="clear" w:fill="FFFFFF"/>
        </w:rPr>
        <w:t>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分，成绩须达到合格线（60分），考核时间为2025年3月中上旬，具体时间、地点另行通知。</w:t>
      </w:r>
    </w:p>
    <w:p w14:paraId="3707EE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2.材料评议</w:t>
      </w:r>
    </w:p>
    <w:p w14:paraId="3B0722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材料评议时间为2025 年3月下旬-4月上旬（暂定），学院组建由本学科领域具有正高级职称的人员（简称“学科评议组”，一般不少于5名）、申请人报考导师及学院学生工作负责人组成的“材料评议专家组”,负责对考生的申请材料进行评议，给出百分制成绩。</w:t>
      </w:r>
    </w:p>
    <w:p w14:paraId="50177D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具体评价内容及标准如下：</w:t>
      </w:r>
    </w:p>
    <w:p w14:paraId="1AACBB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1.科研成果（学术论文、专著、发明专利、学科竞赛、科研项目及科研奖励等，60%）</w:t>
      </w:r>
    </w:p>
    <w:p w14:paraId="3F56A4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2.学习成绩（硕士阶段成绩等，10%）；</w:t>
      </w:r>
    </w:p>
    <w:p w14:paraId="747B04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3.外语水平（10%）；</w:t>
      </w:r>
    </w:p>
    <w:p w14:paraId="385106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4.学术抱负（10%）；</w:t>
      </w:r>
    </w:p>
    <w:p w14:paraId="02A0B1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5.综合素质（思想政治道德表现、学术抱负、身心健康、获奖获优情况，以及参加志愿者、基层服务、支教支边、担任学生干部等情况，10%）</w:t>
      </w:r>
    </w:p>
    <w:p w14:paraId="2CF63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学科评议组负责科研成果、学习成绩及外语水平的评议；申请人报考导师负责学术抱负的评议；学生工作负责人负责综合素质的评议。申请人报考导师具有“一票否决权”。</w:t>
      </w:r>
    </w:p>
    <w:p w14:paraId="5299A3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学院根据招生计划及考生材料评议成绩（换算成百分制，从高到低）情况，按照一定的比例（如合格生源充足，原则上不低于120%)择优确定入围考生名单，并在规定时间内公示入围综合考核名单，公示期不少于5个工作日。</w:t>
      </w:r>
    </w:p>
    <w:p w14:paraId="7255DD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3.综合考核</w:t>
      </w:r>
    </w:p>
    <w:p w14:paraId="7B4C16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学院组建申请考核制招生考核小组，由不少于</w:t>
      </w:r>
      <w:r>
        <w:rPr>
          <w:rFonts w:hint="default" w:ascii="Times New Roman" w:hAnsi="Times New Roman" w:eastAsia="仿宋" w:cs="Times New Roman"/>
          <w:i w:val="0"/>
          <w:iCs w:val="0"/>
          <w:caps w:val="0"/>
          <w:color w:val="333333"/>
          <w:spacing w:val="0"/>
          <w:sz w:val="28"/>
          <w:szCs w:val="28"/>
          <w:bdr w:val="none" w:color="auto" w:sz="0" w:space="0"/>
          <w:shd w:val="clear" w:fill="FFFFFF"/>
        </w:rPr>
        <w:t>5</w:t>
      </w:r>
      <w:r>
        <w:rPr>
          <w:rFonts w:hint="eastAsia" w:ascii="仿宋" w:hAnsi="仿宋" w:eastAsia="仿宋" w:cs="仿宋"/>
          <w:i w:val="0"/>
          <w:iCs w:val="0"/>
          <w:caps w:val="0"/>
          <w:color w:val="333333"/>
          <w:spacing w:val="0"/>
          <w:sz w:val="28"/>
          <w:szCs w:val="28"/>
          <w:bdr w:val="none" w:color="auto" w:sz="0" w:space="0"/>
          <w:shd w:val="clear" w:fill="FFFFFF"/>
        </w:rPr>
        <w:t>名当年具有博士生招生资格的教授（或相当专业技术职称）组成，对申请人逐一考核。</w:t>
      </w:r>
    </w:p>
    <w:p w14:paraId="3C788A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综合考核时间暂定2025年4月中下旬。“申请-考核”制招生重点对申请者创新精神、创新能力、科研潜质和综合素质等方面进行考核，并作为录取与否的关键性因素。综合考核主要包括思想政治素质和品德考核、英语水平考核、专业基础考核、综合能力考核等三个部分。考核总成绩为100分，其中英语水平占25%，专业基础占25%，综合能力面试占50%。</w:t>
      </w:r>
    </w:p>
    <w:p w14:paraId="13852A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150" w:firstLine="555"/>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仿宋" w:cs="Times New Roman"/>
          <w:i w:val="0"/>
          <w:iCs w:val="0"/>
          <w:caps w:val="0"/>
          <w:color w:val="333333"/>
          <w:spacing w:val="0"/>
          <w:sz w:val="28"/>
          <w:szCs w:val="28"/>
          <w:bdr w:val="none" w:color="auto" w:sz="0" w:space="0"/>
          <w:shd w:val="clear" w:fill="FFFFFF"/>
        </w:rPr>
        <w:t>1</w:t>
      </w:r>
      <w:r>
        <w:rPr>
          <w:rFonts w:hint="eastAsia" w:ascii="仿宋" w:hAnsi="仿宋" w:eastAsia="仿宋" w:cs="仿宋"/>
          <w:i w:val="0"/>
          <w:iCs w:val="0"/>
          <w:caps w:val="0"/>
          <w:color w:val="333333"/>
          <w:spacing w:val="0"/>
          <w:sz w:val="28"/>
          <w:szCs w:val="28"/>
          <w:bdr w:val="none" w:color="auto" w:sz="0" w:space="0"/>
          <w:shd w:val="clear" w:fill="FFFFFF"/>
        </w:rPr>
        <w:t>）英语水平</w:t>
      </w:r>
    </w:p>
    <w:p w14:paraId="21936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15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考核内容：重点考核申请人口语交流能力和专业英文文献阅读理解能力（各占英语水平的</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50%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p>
    <w:p w14:paraId="667758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15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考核时间：每位考生不少于</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7</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分钟。</w:t>
      </w:r>
    </w:p>
    <w:p w14:paraId="73257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15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）专业基础</w:t>
      </w:r>
    </w:p>
    <w:p w14:paraId="23A1F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15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考核内容：考生从《物理化学》、《高等有机化学》、《化工原理》、《化学反应工程》和《传递过程原理》中选择两门，考核相关的专业基础知识及实验技能。</w:t>
      </w:r>
    </w:p>
    <w:p w14:paraId="2FA228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15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考核时间：每位考生不少于</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8</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分钟。</w:t>
      </w:r>
    </w:p>
    <w:p w14:paraId="1C8FDE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150" w:firstLine="555"/>
        <w:jc w:val="left"/>
        <w:rPr>
          <w:rFonts w:hint="default" w:ascii="Arial" w:hAnsi="Arial" w:cs="Arial"/>
          <w:i w:val="0"/>
          <w:iCs w:val="0"/>
          <w:caps w:val="0"/>
          <w:color w:val="333333"/>
          <w:spacing w:val="0"/>
          <w:sz w:val="21"/>
          <w:szCs w:val="21"/>
        </w:rPr>
      </w:pPr>
      <w:bookmarkStart w:id="0" w:name="OLE_LINK5"/>
      <w:bookmarkEnd w:id="0"/>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）综合能力面试</w:t>
      </w:r>
    </w:p>
    <w:p w14:paraId="439D00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考核内容：重点考核申请人的学科背景、专业素质、逻辑思维、创新能力、综合素质和发展潜力等。</w:t>
      </w:r>
    </w:p>
    <w:p w14:paraId="000708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考核形式：申请人以</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PPT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形式介绍个人研究经历基本情况，详细陈述博士期间研究计划与设想，并回答提问，</w:t>
      </w:r>
    </w:p>
    <w:p w14:paraId="7F8714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考核时间：每位考生不少于</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15</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分钟，其中考生</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P</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PT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陈述时间不超过</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分钟。</w:t>
      </w:r>
    </w:p>
    <w:p w14:paraId="4CC7DB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招生考核小组成员对每位申请人进行独立评分。</w:t>
      </w:r>
    </w:p>
    <w:p w14:paraId="26A043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4. </w:t>
      </w:r>
      <w:r>
        <w:rPr>
          <w:rStyle w:val="6"/>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同等学力加试</w:t>
      </w:r>
    </w:p>
    <w:p w14:paraId="30BF95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以同等学力身份报考的人员还须加试（笔试）两门本专业硕士学位主干课程，满分均为</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100 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分，成绩须达到合格线（</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60 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分）。</w:t>
      </w:r>
    </w:p>
    <w:p w14:paraId="01F20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五、体检</w:t>
      </w:r>
    </w:p>
    <w:p w14:paraId="28EDA0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考生应按要求及时进行体格检查，并于学校拟录取名单公示期内，向学院提交体检报告，学院统一提交校医院审核。</w:t>
      </w:r>
    </w:p>
    <w:p w14:paraId="28EE0A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体检参照教育部、卫生部、中国残联印发的《普通高等学校招生体检工作指导意见》（教学〔2003〕3 号）要求，按照《教育部办公厅卫生部办公厅关于普通高等学校招生学生入学身体检查取消乙肝项目检测有关问题的通知》（教学厅〔2010〕2 号）等文件的要求执行。</w:t>
      </w:r>
    </w:p>
    <w:p w14:paraId="141BE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六、拟录取</w:t>
      </w:r>
    </w:p>
    <w:p w14:paraId="34C517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（一）学院根据“德智体美劳全面衡量，择优录取，保证质量，宁缺毋滥”的原则进行拟录取工作。</w:t>
      </w:r>
    </w:p>
    <w:p w14:paraId="1E551B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（二）综合考核各环节（包括英语水平、专业基础及综合能力面试各部分）换算成百分制计分，60分为合格，任意一项不及格者不予录取。</w:t>
      </w:r>
    </w:p>
    <w:p w14:paraId="308AA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（三）思想政治素质和品德考核不合格者（包括未在学校规定时间内提交体检表者），不予录取。</w:t>
      </w:r>
    </w:p>
    <w:p w14:paraId="509636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四）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10 个工作日。</w:t>
      </w:r>
    </w:p>
    <w:p w14:paraId="4D40C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default" w:ascii="Arial" w:hAnsi="Arial" w:cs="Arial"/>
          <w:i w:val="0"/>
          <w:iCs w:val="0"/>
          <w:caps w:val="0"/>
          <w:color w:val="333333"/>
          <w:spacing w:val="0"/>
          <w:sz w:val="21"/>
          <w:szCs w:val="21"/>
        </w:rPr>
      </w:pPr>
      <w:r>
        <w:rPr>
          <w:rStyle w:val="6"/>
          <w:rFonts w:hint="eastAsia" w:ascii="仿宋" w:hAnsi="仿宋" w:eastAsia="仿宋" w:cs="仿宋"/>
          <w:b/>
          <w:bCs/>
          <w:i w:val="0"/>
          <w:iCs w:val="0"/>
          <w:caps w:val="0"/>
          <w:color w:val="333333"/>
          <w:spacing w:val="0"/>
          <w:sz w:val="28"/>
          <w:szCs w:val="28"/>
          <w:bdr w:val="none" w:color="auto" w:sz="0" w:space="0"/>
          <w:shd w:val="clear" w:fill="FFFFFF"/>
        </w:rPr>
        <w:t>七、其它</w:t>
      </w:r>
    </w:p>
    <w:p w14:paraId="797909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一）为保证招生工作的公平、公正、公开原则，学院成立博士研究生招生工作领导小组、申请资格审查小组、招生考核小组和招生工作监督小组，负责“申请-考核制”工作的领导、组织、考核和监督，并接受学校和社会监督。所有考核均全程进行录音、录像存档。</w:t>
      </w:r>
    </w:p>
    <w:p w14:paraId="0C51CF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（二）学院纪委负责对所在学院的审核过程进行监督，学校纪检监察室负责对招生管理中违规违纪问题的调查处置。</w:t>
      </w:r>
    </w:p>
    <w:p w14:paraId="3ECA65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（三） 对采取弄虚作假手段，提供虚假信息的申请人，一经发现，不论进入招生工作的哪一阶段，学院均有权取消其申请、录取资格或学籍，后果由考生自负。</w:t>
      </w:r>
    </w:p>
    <w:p w14:paraId="084490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（四）未尽事宜按照学校当年博士研究生招生简章等最新规定执行。</w:t>
      </w:r>
    </w:p>
    <w:p w14:paraId="4673A6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（五）上述说明如与国家当年最新招生文件精神不符，以国家招生文件为准。</w:t>
      </w:r>
    </w:p>
    <w:p w14:paraId="185E84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（六）咨询联系人：郑老师，电话：0571-88813887，邮箱：</w:t>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"mailto:hcyjs@zjut.edu.cn"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eastAsia" w:ascii="仿宋" w:hAnsi="仿宋" w:eastAsia="仿宋" w:cs="仿宋"/>
          <w:i w:val="0"/>
          <w:iCs w:val="0"/>
          <w:caps w:val="0"/>
          <w:color w:val="3B3B3B"/>
          <w:spacing w:val="0"/>
          <w:sz w:val="28"/>
          <w:szCs w:val="28"/>
          <w:u w:val="none"/>
          <w:bdr w:val="none" w:color="auto" w:sz="0" w:space="0"/>
          <w:shd w:val="clear" w:fill="FFFFFF"/>
        </w:rPr>
        <w:t>hcyjs@zjut.edu.cn</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593670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p>
    <w:p w14:paraId="036C98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"http://www.ce.zjut.edu.cn/_upload/article/files/78/64/8b59340048dfb71d6c65ce049137/8aa881af-9317-49c7-b682-d3aff34f55a9.doc"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default" w:ascii="Arial" w:hAnsi="Arial" w:cs="Arial"/>
          <w:i w:val="0"/>
          <w:iCs w:val="0"/>
          <w:caps w:val="0"/>
          <w:color w:val="3B3B3B"/>
          <w:spacing w:val="0"/>
          <w:sz w:val="21"/>
          <w:szCs w:val="21"/>
          <w:u w:val="none"/>
          <w:bdr w:val="none" w:color="auto" w:sz="0" w:space="0"/>
          <w:shd w:val="clear" w:fill="FFFFFF"/>
        </w:rPr>
        <w:t>附件1：非定向报考博士研究生考生承诺书.doc</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6987BA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"http://www.ce.zjut.edu.cn/_upload/article/files/78/64/8b59340048dfb71d6c65ce049137/a163787d-9dca-401a-a900-a2337ceaef0c.doc"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default" w:ascii="Arial" w:hAnsi="Arial" w:cs="Arial"/>
          <w:i w:val="0"/>
          <w:iCs w:val="0"/>
          <w:caps w:val="0"/>
          <w:color w:val="3B3B3B"/>
          <w:spacing w:val="0"/>
          <w:sz w:val="21"/>
          <w:szCs w:val="21"/>
          <w:u w:val="none"/>
          <w:bdr w:val="none" w:color="auto" w:sz="0" w:space="0"/>
          <w:shd w:val="clear" w:fill="FFFFFF"/>
        </w:rPr>
        <w:t>附件2：浙江工业大学申请-考核制招生博士研究生政治思想情况审核表.doc</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6F5C0E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"http://www.ce.zjut.edu.cn/_upload/article/files/78/64/8b59340048dfb71d6c65ce049137/29b49846-b890-4d59-bd2c-2b3c4c81a987.doc"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default" w:ascii="Arial" w:hAnsi="Arial" w:cs="Arial"/>
          <w:i w:val="0"/>
          <w:iCs w:val="0"/>
          <w:caps w:val="0"/>
          <w:color w:val="3B3B3B"/>
          <w:spacing w:val="0"/>
          <w:sz w:val="21"/>
          <w:szCs w:val="21"/>
          <w:u w:val="none"/>
          <w:bdr w:val="none" w:color="auto" w:sz="0" w:space="0"/>
          <w:shd w:val="clear" w:fill="FFFFFF"/>
        </w:rPr>
        <w:t>附件3：浙江工业大学博士学位研究生报考导师确认书.doc</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6EDBCE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"http://www.ce.zjut.edu.cn/_upload/article/files/78/64/8b59340048dfb71d6c65ce049137/d26cd50a-32a0-44f2-9596-cbabd214e380.doc"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default" w:ascii="Arial" w:hAnsi="Arial" w:cs="Arial"/>
          <w:i w:val="0"/>
          <w:iCs w:val="0"/>
          <w:caps w:val="0"/>
          <w:color w:val="3B3B3B"/>
          <w:spacing w:val="0"/>
          <w:sz w:val="21"/>
          <w:szCs w:val="21"/>
          <w:u w:val="none"/>
          <w:bdr w:val="none" w:color="auto" w:sz="0" w:space="0"/>
          <w:shd w:val="clear" w:fill="FFFFFF"/>
        </w:rPr>
        <w:t>附件4： 应届毕业硕士研究生资格保证.doc</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026AFF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"http://www.ce.zjut.edu.cn/_upload/article/files/78/64/8b59340048dfb71d6c65ce049137/4710a1ee-4629-4f6e-a1d9-5d8ed5c940a2.doc"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default" w:ascii="Arial" w:hAnsi="Arial" w:cs="Arial"/>
          <w:i w:val="0"/>
          <w:iCs w:val="0"/>
          <w:caps w:val="0"/>
          <w:color w:val="3B3B3B"/>
          <w:spacing w:val="0"/>
          <w:sz w:val="21"/>
          <w:szCs w:val="21"/>
          <w:u w:val="none"/>
          <w:bdr w:val="none" w:color="auto" w:sz="0" w:space="0"/>
          <w:shd w:val="clear" w:fill="FFFFFF"/>
        </w:rPr>
        <w:t>附件5：浙江工业大学申请-考核制博士研究生专家推荐信.doc</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25BF6E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"http://www.ce.zjut.edu.cn/_upload/article/files/78/64/8b59340048dfb71d6c65ce049137/6c9bfc85-70ec-4f68-90f6-4ac0bfe56dfb.xls"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default" w:ascii="Arial" w:hAnsi="Arial" w:cs="Arial"/>
          <w:i w:val="0"/>
          <w:iCs w:val="0"/>
          <w:caps w:val="0"/>
          <w:color w:val="3B3B3B"/>
          <w:spacing w:val="0"/>
          <w:sz w:val="21"/>
          <w:szCs w:val="21"/>
          <w:u w:val="none"/>
          <w:bdr w:val="none" w:color="auto" w:sz="0" w:space="0"/>
          <w:shd w:val="clear" w:fill="FFFFFF"/>
        </w:rPr>
        <w:t>附件6. 浙江工业大学化学工程学院2025年申请考核制博士研究生信息汇总表.xls</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6B5E46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"http://www.ce.zjut.edu.cn/_upload/article/files/78/64/8b59340048dfb71d6c65ce049137/ccbca006-f551-439c-b074-f5e5aa697fb1.doc"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default" w:ascii="Arial" w:hAnsi="Arial" w:cs="Arial"/>
          <w:i w:val="0"/>
          <w:iCs w:val="0"/>
          <w:caps w:val="0"/>
          <w:color w:val="3B3B3B"/>
          <w:spacing w:val="0"/>
          <w:sz w:val="21"/>
          <w:szCs w:val="21"/>
          <w:u w:val="none"/>
          <w:bdr w:val="none" w:color="auto" w:sz="0" w:space="0"/>
          <w:shd w:val="clear" w:fill="FFFFFF"/>
        </w:rPr>
        <w:t>附件7：浙江工业大学申请-考核制选拔博士研究生个人陈述表.doc</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4F84F21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2024-12-23T08:58:22Z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B8EEE396AF84463A8B725AEE1E4CF25A_11</vt:lpwstr>
  </property>
</Properties>
</file>