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F436A" w:rsidRPr="00811A6A" w:rsidRDefault="00000000">
      <w:pPr>
        <w:spacing w:line="360" w:lineRule="auto"/>
        <w:ind w:firstLineChars="500" w:firstLine="1405"/>
        <w:rPr>
          <w:rFonts w:ascii="宋体" w:eastAsia="宋体" w:hAnsi="宋体" w:cs="宋体" w:hint="eastAsia"/>
          <w:b/>
          <w:bCs/>
          <w:color w:val="EE0000"/>
          <w:sz w:val="28"/>
          <w:szCs w:val="28"/>
        </w:rPr>
      </w:pPr>
      <w:r w:rsidRPr="00811A6A">
        <w:rPr>
          <w:rFonts w:ascii="宋体" w:eastAsia="宋体" w:hAnsi="宋体" w:cs="宋体" w:hint="eastAsia"/>
          <w:b/>
          <w:bCs/>
          <w:color w:val="EE0000"/>
          <w:sz w:val="28"/>
          <w:szCs w:val="28"/>
        </w:rPr>
        <w:t>2025年教育博士专业学位研究生复试</w:t>
      </w:r>
      <w:r w:rsidR="00811A6A" w:rsidRPr="00811A6A">
        <w:rPr>
          <w:rFonts w:ascii="宋体" w:eastAsia="宋体" w:hAnsi="宋体" w:cs="宋体" w:hint="eastAsia"/>
          <w:b/>
          <w:bCs/>
          <w:color w:val="EE0000"/>
          <w:sz w:val="28"/>
          <w:szCs w:val="28"/>
        </w:rPr>
        <w:t>工作</w:t>
      </w:r>
      <w:r w:rsidRPr="00811A6A">
        <w:rPr>
          <w:rFonts w:ascii="宋体" w:eastAsia="宋体" w:hAnsi="宋体" w:cs="宋体" w:hint="eastAsia"/>
          <w:b/>
          <w:bCs/>
          <w:color w:val="EE0000"/>
          <w:sz w:val="28"/>
          <w:szCs w:val="28"/>
        </w:rPr>
        <w:t>要点</w:t>
      </w:r>
    </w:p>
    <w:p w:rsidR="009F436A" w:rsidRDefault="009F436A">
      <w:pPr>
        <w:spacing w:line="360" w:lineRule="auto"/>
        <w:ind w:firstLineChars="500" w:firstLine="1405"/>
        <w:rPr>
          <w:rFonts w:ascii="宋体" w:eastAsia="宋体" w:hAnsi="宋体" w:cs="宋体" w:hint="eastAsia"/>
          <w:b/>
          <w:bCs/>
          <w:sz w:val="28"/>
          <w:szCs w:val="28"/>
        </w:rPr>
      </w:pPr>
    </w:p>
    <w:p w:rsidR="009F436A" w:rsidRDefault="00000000">
      <w:pPr>
        <w:spacing w:line="360" w:lineRule="auto"/>
        <w:rPr>
          <w:rFonts w:ascii="宋体" w:eastAsia="宋体" w:hAnsi="宋体" w:cs="宋体" w:hint="eastAsia"/>
          <w:b/>
          <w:bCs/>
          <w:kern w:val="0"/>
          <w:sz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</w:rPr>
        <w:t>一、 复试领导小组</w:t>
      </w:r>
    </w:p>
    <w:p w:rsidR="009F436A" w:rsidRDefault="00000000">
      <w:pPr>
        <w:spacing w:line="360" w:lineRule="auto"/>
        <w:ind w:leftChars="200" w:left="1380" w:hangingChars="400" w:hanging="96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学院成立复试考核专家组，专家组由具有正高级职称的5名专家组成。</w:t>
      </w:r>
    </w:p>
    <w:p w:rsidR="009F436A" w:rsidRDefault="00000000">
      <w:pPr>
        <w:pStyle w:val="a4"/>
        <w:numPr>
          <w:ilvl w:val="0"/>
          <w:numId w:val="1"/>
        </w:numPr>
        <w:spacing w:line="360" w:lineRule="auto"/>
        <w:ind w:firstLineChars="0" w:firstLine="0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考核内容</w:t>
      </w: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考核组对申请人的素质和能力进行全面考察和综合评价。时间不低于30分钟，复试采用百分制，成绩满分为100分，低于60分（不含60分）者不予录取。</w:t>
      </w: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考核内容涉及：对本学科理论知识和应用技能掌握程度，利用所学理论发现、分析和解决问题的能力，在本学科领域发展的潜力；外语听说能力；综合素质；科研潜质；创新精神和创新能力等。</w:t>
      </w: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1.①综合素质（</w:t>
      </w:r>
      <w:r w:rsidR="00811A6A">
        <w:rPr>
          <w:rFonts w:ascii="宋体" w:eastAsia="宋体" w:hAnsi="宋体" w:cs="宋体" w:hint="eastAsia"/>
          <w:kern w:val="0"/>
          <w:sz w:val="24"/>
        </w:rPr>
        <w:t>1</w:t>
      </w:r>
      <w:r>
        <w:rPr>
          <w:rFonts w:ascii="宋体" w:eastAsia="宋体" w:hAnsi="宋体" w:cs="宋体" w:hint="eastAsia"/>
          <w:kern w:val="0"/>
          <w:sz w:val="24"/>
        </w:rPr>
        <w:t>0分）和能力考核（</w:t>
      </w:r>
      <w:r w:rsidR="00811A6A">
        <w:rPr>
          <w:rFonts w:ascii="宋体" w:eastAsia="宋体" w:hAnsi="宋体" w:cs="宋体" w:hint="eastAsia"/>
          <w:kern w:val="0"/>
          <w:sz w:val="24"/>
        </w:rPr>
        <w:t>8</w:t>
      </w:r>
      <w:r>
        <w:rPr>
          <w:rFonts w:ascii="宋体" w:eastAsia="宋体" w:hAnsi="宋体" w:cs="宋体" w:hint="eastAsia"/>
          <w:kern w:val="0"/>
          <w:sz w:val="24"/>
        </w:rPr>
        <w:t>0分）：着重考察考生基础知识掌握能力、创新能力、科研潜质、综合能力应用及表达交流能力。考核形式：考生通过汇报自己的学习、科研情况，并回答考核专家提出的相关问题。</w:t>
      </w: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②外语水平考核（10分）：着重考核申请人的外语应用能力。考核形式：主要通过考核组专家用外语提问，考生用外语回答及交流等形式考察。</w:t>
      </w: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.思想政治素质和品德考核：思想政治素质和品德考核要遵循实事求是的原则，认真考核考生本人的现实表现，内容应包括政治态度、思想表现、道德品质、遵纪守法等方面，特别要注重考查考生的科学精神、学术道德、专业伦理、诚实守信等方面的情况。思想政治素质和品德考核不合格者不予录取。考核时要结合考生提交的《哈尔滨师范大学研究生招生政治思想品德考查表》进行，必要时可申请查阅考生档案。</w:t>
      </w:r>
    </w:p>
    <w:p w:rsidR="009F436A" w:rsidRDefault="00000000">
      <w:pPr>
        <w:pStyle w:val="a4"/>
        <w:spacing w:line="360" w:lineRule="auto"/>
        <w:ind w:firstLineChars="0" w:firstLine="0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三、考核时间及流程</w:t>
      </w: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每位考生的综合考核时间不少于30分钟。每位考生准备不超过10分钟的PPT向考核小组汇报，PPT内容包括：基本情况（包括本人的学习工作经历、学术成果汇总）、研究计划（即对本人攻读博士学位期间拟进行的专题研究计划）；专家提问及考生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回答约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10-20分钟。综合考核过程进行详细记录和全程录像录音。</w:t>
      </w:r>
    </w:p>
    <w:p w:rsidR="009F436A" w:rsidRDefault="00000000">
      <w:pPr>
        <w:pStyle w:val="a4"/>
        <w:spacing w:line="360" w:lineRule="auto"/>
        <w:ind w:firstLineChars="0" w:firstLine="0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四、具体安排</w:t>
      </w:r>
    </w:p>
    <w:p w:rsidR="009F436A" w:rsidRDefault="00000000">
      <w:pPr>
        <w:snapToGrid w:val="0"/>
        <w:spacing w:line="360" w:lineRule="auto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第一组时间：2025年6月8日8：30</w:t>
      </w:r>
    </w:p>
    <w:p w:rsidR="009F436A" w:rsidRDefault="00000000">
      <w:pPr>
        <w:snapToGrid w:val="0"/>
        <w:spacing w:line="360" w:lineRule="auto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    地点：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社科楼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119B</w:t>
      </w:r>
    </w:p>
    <w:p w:rsidR="009F436A" w:rsidRDefault="00000000">
      <w:pPr>
        <w:snapToGrid w:val="0"/>
        <w:spacing w:line="360" w:lineRule="auto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lastRenderedPageBreak/>
        <w:t>第二组时间：2025年6月8日13：30</w:t>
      </w:r>
    </w:p>
    <w:p w:rsidR="009F436A" w:rsidRDefault="00000000">
      <w:pPr>
        <w:snapToGrid w:val="0"/>
        <w:spacing w:line="360" w:lineRule="auto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    地点：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社科楼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119B</w:t>
      </w:r>
    </w:p>
    <w:p w:rsidR="009F436A" w:rsidRDefault="009F436A">
      <w:pPr>
        <w:snapToGrid w:val="0"/>
        <w:spacing w:line="360" w:lineRule="auto"/>
        <w:rPr>
          <w:rFonts w:ascii="宋体" w:eastAsia="宋体" w:hAnsi="宋体" w:cs="宋体" w:hint="eastAsia"/>
          <w:kern w:val="0"/>
          <w:sz w:val="24"/>
        </w:rPr>
      </w:pPr>
    </w:p>
    <w:p w:rsidR="009F436A" w:rsidRDefault="00000000">
      <w:pPr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                                                  </w:t>
      </w:r>
      <w:r>
        <w:rPr>
          <w:rFonts w:ascii="宋体" w:eastAsia="宋体" w:hAnsi="宋体" w:cs="宋体" w:hint="eastAsia"/>
          <w:noProof/>
          <w:kern w:val="0"/>
          <w:sz w:val="24"/>
        </w:rPr>
        <w:drawing>
          <wp:inline distT="0" distB="0" distL="114300" distR="114300">
            <wp:extent cx="944245" cy="641985"/>
            <wp:effectExtent l="0" t="0" r="8255" b="5715"/>
            <wp:docPr id="1" name="图片 1" descr="微信图片_202205201446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52014462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36A" w:rsidRDefault="009F436A">
      <w:pPr>
        <w:rPr>
          <w:rFonts w:ascii="宋体" w:eastAsia="宋体" w:hAnsi="宋体" w:cs="宋体" w:hint="eastAsia"/>
          <w:kern w:val="0"/>
          <w:sz w:val="24"/>
        </w:rPr>
      </w:pPr>
    </w:p>
    <w:p w:rsidR="009F436A" w:rsidRDefault="00000000">
      <w:pPr>
        <w:ind w:firstLineChars="2100" w:firstLine="5040"/>
        <w:jc w:val="right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教育科学学院</w:t>
      </w:r>
    </w:p>
    <w:p w:rsidR="009F436A" w:rsidRDefault="00000000">
      <w:pPr>
        <w:ind w:firstLineChars="2000" w:firstLine="4800"/>
        <w:jc w:val="right"/>
      </w:pPr>
      <w:r>
        <w:rPr>
          <w:rFonts w:ascii="宋体" w:eastAsia="宋体" w:hAnsi="宋体" w:cs="宋体" w:hint="eastAsia"/>
          <w:kern w:val="0"/>
          <w:sz w:val="24"/>
        </w:rPr>
        <w:t>2025年6月4日</w:t>
      </w:r>
    </w:p>
    <w:sectPr w:rsidR="009F4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645B" w:rsidRDefault="00B1645B" w:rsidP="00811A6A">
      <w:r>
        <w:separator/>
      </w:r>
    </w:p>
  </w:endnote>
  <w:endnote w:type="continuationSeparator" w:id="0">
    <w:p w:rsidR="00B1645B" w:rsidRDefault="00B1645B" w:rsidP="0081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645B" w:rsidRDefault="00B1645B" w:rsidP="00811A6A">
      <w:r>
        <w:separator/>
      </w:r>
    </w:p>
  </w:footnote>
  <w:footnote w:type="continuationSeparator" w:id="0">
    <w:p w:rsidR="00B1645B" w:rsidRDefault="00B1645B" w:rsidP="00811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7375F"/>
    <w:multiLevelType w:val="singleLevel"/>
    <w:tmpl w:val="5197375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4804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0CB7506"/>
    <w:rsid w:val="00811A6A"/>
    <w:rsid w:val="008D1C4A"/>
    <w:rsid w:val="009F436A"/>
    <w:rsid w:val="00B1645B"/>
    <w:rsid w:val="02054F52"/>
    <w:rsid w:val="03537505"/>
    <w:rsid w:val="0A1B7A08"/>
    <w:rsid w:val="0F334EAC"/>
    <w:rsid w:val="182750AC"/>
    <w:rsid w:val="1A4A57A0"/>
    <w:rsid w:val="1A4B1C44"/>
    <w:rsid w:val="1B8A054A"/>
    <w:rsid w:val="1C424981"/>
    <w:rsid w:val="1C5B3C94"/>
    <w:rsid w:val="1F256ED5"/>
    <w:rsid w:val="24853FA4"/>
    <w:rsid w:val="26DE782C"/>
    <w:rsid w:val="2EA94D33"/>
    <w:rsid w:val="30B11C7D"/>
    <w:rsid w:val="393D2C48"/>
    <w:rsid w:val="3DBF00CF"/>
    <w:rsid w:val="4286740D"/>
    <w:rsid w:val="43223EBD"/>
    <w:rsid w:val="440C3942"/>
    <w:rsid w:val="4C9B7E6F"/>
    <w:rsid w:val="4E5A52AA"/>
    <w:rsid w:val="51B15B29"/>
    <w:rsid w:val="51EE2612"/>
    <w:rsid w:val="55E93E75"/>
    <w:rsid w:val="56815F27"/>
    <w:rsid w:val="5714060E"/>
    <w:rsid w:val="57E02CC4"/>
    <w:rsid w:val="58975A79"/>
    <w:rsid w:val="5A5017CA"/>
    <w:rsid w:val="61077514"/>
    <w:rsid w:val="654B3E73"/>
    <w:rsid w:val="65A05841"/>
    <w:rsid w:val="66CD2666"/>
    <w:rsid w:val="67571E7C"/>
    <w:rsid w:val="6D050DAB"/>
    <w:rsid w:val="6E7A30D3"/>
    <w:rsid w:val="70CB7506"/>
    <w:rsid w:val="749D5D6D"/>
    <w:rsid w:val="75E43528"/>
    <w:rsid w:val="78436C2C"/>
    <w:rsid w:val="7AD7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F79F8"/>
  <w15:docId w15:val="{5E5BEBFB-12A2-488A-8E75-449AAFEB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811A6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11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811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11A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456</Characters>
  <Application>Microsoft Office Word</Application>
  <DocSecurity>0</DocSecurity>
  <Lines>20</Lines>
  <Paragraphs>19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七月田间</dc:creator>
  <cp:lastModifiedBy>baoyuan yin</cp:lastModifiedBy>
  <cp:revision>2</cp:revision>
  <dcterms:created xsi:type="dcterms:W3CDTF">2025-06-04T02:55:00Z</dcterms:created>
  <dcterms:modified xsi:type="dcterms:W3CDTF">2025-06-05T08:42:00Z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81FEA0D99F0D4CD580C3C85BC534FFC9_11</vt:lpwstr>
  </property>
  <property fmtid="{D5CDD505-2E9C-101B-9397-08002B2CF9AE}" pid="4" name="KSOTemplateDocerSaveRecord">
    <vt:lpwstr>eyJoZGlkIjoiNDEwMjBlZmE1ZDY1OTE4YzUzZDNlODQyZmRhMThhZWEiLCJ1c2VySWQiOiIyNDk3NDAyODYifQ==</vt:lpwstr>
  </property>
</Properties>
</file>