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9B14E">
      <w:pPr>
        <w:spacing w:line="560" w:lineRule="exact"/>
        <w:jc w:val="center"/>
        <w:rPr>
          <w:rFonts w:eastAsia="方正小标宋简体"/>
          <w:sz w:val="44"/>
          <w:szCs w:val="44"/>
        </w:rPr>
      </w:pPr>
      <w:r>
        <w:rPr>
          <w:rFonts w:eastAsia="方正小标宋简体"/>
          <w:sz w:val="44"/>
          <w:szCs w:val="44"/>
        </w:rPr>
        <w:t>空天科学学院</w:t>
      </w: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6</w:t>
      </w:r>
      <w:r>
        <w:rPr>
          <w:rFonts w:hint="eastAsia" w:eastAsia="方正小标宋简体"/>
          <w:sz w:val="44"/>
          <w:szCs w:val="44"/>
          <w:lang w:eastAsia="zh-CN"/>
        </w:rPr>
        <w:t>年地方</w:t>
      </w:r>
      <w:r>
        <w:rPr>
          <w:rFonts w:eastAsia="方正小标宋简体"/>
          <w:sz w:val="44"/>
          <w:szCs w:val="44"/>
        </w:rPr>
        <w:t>博士研究生</w:t>
      </w:r>
    </w:p>
    <w:p w14:paraId="619237B1">
      <w:pPr>
        <w:spacing w:line="560" w:lineRule="exact"/>
        <w:jc w:val="center"/>
        <w:rPr>
          <w:rFonts w:eastAsia="方正小标宋简体"/>
          <w:sz w:val="44"/>
          <w:szCs w:val="44"/>
        </w:rPr>
      </w:pPr>
      <w:r>
        <w:rPr>
          <w:rFonts w:eastAsia="方正小标宋简体"/>
          <w:sz w:val="44"/>
          <w:szCs w:val="44"/>
        </w:rPr>
        <w:t>“申请-考核”制</w:t>
      </w:r>
      <w:r>
        <w:rPr>
          <w:rFonts w:hint="eastAsia" w:eastAsia="方正小标宋简体"/>
          <w:sz w:val="44"/>
          <w:szCs w:val="44"/>
        </w:rPr>
        <w:t>春季</w:t>
      </w:r>
      <w:r>
        <w:rPr>
          <w:rFonts w:eastAsia="方正小标宋简体"/>
          <w:sz w:val="44"/>
          <w:szCs w:val="44"/>
        </w:rPr>
        <w:t>招生工作方案</w:t>
      </w:r>
    </w:p>
    <w:p w14:paraId="1A16EE48">
      <w:pPr>
        <w:autoSpaceDE w:val="0"/>
        <w:autoSpaceDN w:val="0"/>
        <w:adjustRightInd w:val="0"/>
        <w:spacing w:line="560" w:lineRule="exact"/>
        <w:ind w:firstLine="632" w:firstLineChars="200"/>
        <w:rPr>
          <w:rFonts w:eastAsia="仿宋_GB2312"/>
          <w:kern w:val="0"/>
          <w:sz w:val="32"/>
          <w:szCs w:val="32"/>
        </w:rPr>
      </w:pPr>
    </w:p>
    <w:p w14:paraId="248A1C80">
      <w:pPr>
        <w:keepNext w:val="0"/>
        <w:keepLines w:val="0"/>
        <w:pageBreakBefore w:val="0"/>
        <w:kinsoku/>
        <w:wordWrap/>
        <w:overflowPunct/>
        <w:topLinePunct w:val="0"/>
        <w:autoSpaceDE w:val="0"/>
        <w:autoSpaceDN w:val="0"/>
        <w:bidi w:val="0"/>
        <w:adjustRightInd w:val="0"/>
        <w:spacing w:line="552" w:lineRule="exact"/>
        <w:ind w:firstLine="632" w:firstLineChars="200"/>
        <w:jc w:val="left"/>
        <w:textAlignment w:val="auto"/>
        <w:rPr>
          <w:kern w:val="0"/>
          <w:sz w:val="18"/>
          <w:szCs w:val="18"/>
        </w:rPr>
      </w:pPr>
      <w:r>
        <w:rPr>
          <w:rFonts w:eastAsia="仿宋_GB2312"/>
          <w:kern w:val="0"/>
          <w:sz w:val="32"/>
          <w:szCs w:val="32"/>
        </w:rPr>
        <w:t>根据《国防科技大学博士研究生“申请-考核”制招生实施办法（试行）》（以下简称“实施办法”）、《</w:t>
      </w:r>
      <w:r>
        <w:rPr>
          <w:rFonts w:hint="eastAsia" w:eastAsia="仿宋_GB2312"/>
          <w:kern w:val="0"/>
          <w:sz w:val="32"/>
          <w:szCs w:val="32"/>
        </w:rPr>
        <w:t>空天科学学院博士研究生“申请-考核”制团队式招生试点工作实施细则</w:t>
      </w:r>
      <w:r>
        <w:rPr>
          <w:rFonts w:eastAsia="仿宋_GB2312"/>
          <w:kern w:val="0"/>
          <w:sz w:val="32"/>
          <w:szCs w:val="32"/>
        </w:rPr>
        <w:t>》（以下简称“实施细则”），制订本工作方案</w:t>
      </w:r>
      <w:r>
        <w:rPr>
          <w:rFonts w:hint="eastAsia" w:eastAsia="仿宋_GB2312"/>
          <w:spacing w:val="4"/>
          <w:kern w:val="0"/>
          <w:sz w:val="32"/>
          <w:szCs w:val="32"/>
        </w:rPr>
        <w:t>。</w:t>
      </w:r>
    </w:p>
    <w:p w14:paraId="483928A5">
      <w:pPr>
        <w:keepNext w:val="0"/>
        <w:keepLines w:val="0"/>
        <w:pageBreakBefore w:val="0"/>
        <w:widowControl/>
        <w:kinsoku/>
        <w:wordWrap/>
        <w:overflowPunct/>
        <w:topLinePunct w:val="0"/>
        <w:bidi w:val="0"/>
        <w:spacing w:line="552" w:lineRule="exact"/>
        <w:ind w:firstLine="640"/>
        <w:jc w:val="left"/>
        <w:textAlignment w:val="auto"/>
        <w:rPr>
          <w:kern w:val="0"/>
          <w:sz w:val="18"/>
          <w:szCs w:val="18"/>
        </w:rPr>
      </w:pPr>
      <w:r>
        <w:rPr>
          <w:rFonts w:eastAsia="黑体"/>
          <w:kern w:val="0"/>
          <w:sz w:val="32"/>
          <w:szCs w:val="32"/>
        </w:rPr>
        <w:t>一、招生对象</w:t>
      </w:r>
    </w:p>
    <w:p w14:paraId="2FBA094B">
      <w:pPr>
        <w:keepNext w:val="0"/>
        <w:keepLines w:val="0"/>
        <w:pageBreakBefore w:val="0"/>
        <w:widowControl/>
        <w:kinsoku/>
        <w:wordWrap/>
        <w:overflowPunct/>
        <w:topLinePunct w:val="0"/>
        <w:bidi w:val="0"/>
        <w:spacing w:line="552" w:lineRule="exact"/>
        <w:ind w:firstLine="620"/>
        <w:jc w:val="left"/>
        <w:textAlignment w:val="auto"/>
        <w:rPr>
          <w:rFonts w:hint="eastAsia" w:eastAsia="仿宋_GB2312"/>
          <w:spacing w:val="4"/>
          <w:kern w:val="0"/>
          <w:sz w:val="32"/>
          <w:szCs w:val="32"/>
          <w:highlight w:val="none"/>
          <w:lang w:eastAsia="zh-CN"/>
        </w:rPr>
      </w:pPr>
      <w:r>
        <w:rPr>
          <w:rFonts w:eastAsia="仿宋_GB2312"/>
          <w:spacing w:val="4"/>
          <w:kern w:val="0"/>
          <w:sz w:val="32"/>
          <w:szCs w:val="32"/>
          <w:highlight w:val="none"/>
        </w:rPr>
        <w:t>1、拥有中国国籍的应届硕士研究生</w:t>
      </w:r>
      <w:r>
        <w:rPr>
          <w:rFonts w:hint="eastAsia" w:eastAsia="仿宋_GB2312"/>
          <w:spacing w:val="4"/>
          <w:kern w:val="0"/>
          <w:sz w:val="32"/>
          <w:szCs w:val="32"/>
          <w:highlight w:val="none"/>
          <w:lang w:eastAsia="zh-CN"/>
        </w:rPr>
        <w:t>，</w:t>
      </w:r>
      <w:r>
        <w:rPr>
          <w:rFonts w:eastAsia="仿宋_GB2312"/>
          <w:spacing w:val="4"/>
          <w:kern w:val="0"/>
          <w:sz w:val="32"/>
          <w:szCs w:val="32"/>
          <w:highlight w:val="none"/>
        </w:rPr>
        <w:t>如获录取，入学前须获得硕士学位，否则取消入学资格</w:t>
      </w:r>
      <w:r>
        <w:rPr>
          <w:rFonts w:hint="eastAsia" w:eastAsia="仿宋_GB2312"/>
          <w:spacing w:val="4"/>
          <w:kern w:val="0"/>
          <w:sz w:val="32"/>
          <w:szCs w:val="32"/>
          <w:highlight w:val="none"/>
          <w:lang w:eastAsia="zh-CN"/>
        </w:rPr>
        <w:t>。</w:t>
      </w:r>
    </w:p>
    <w:p w14:paraId="0FA855D2">
      <w:pPr>
        <w:keepNext w:val="0"/>
        <w:keepLines w:val="0"/>
        <w:pageBreakBefore w:val="0"/>
        <w:widowControl/>
        <w:kinsoku/>
        <w:wordWrap/>
        <w:overflowPunct/>
        <w:topLinePunct w:val="0"/>
        <w:bidi w:val="0"/>
        <w:spacing w:line="552" w:lineRule="exact"/>
        <w:ind w:firstLine="620"/>
        <w:jc w:val="left"/>
        <w:textAlignment w:val="auto"/>
        <w:rPr>
          <w:rFonts w:hint="default" w:eastAsia="仿宋_GB2312"/>
          <w:spacing w:val="4"/>
          <w:kern w:val="0"/>
          <w:sz w:val="32"/>
          <w:szCs w:val="32"/>
          <w:highlight w:val="none"/>
          <w:lang w:val="en-US" w:eastAsia="zh-CN"/>
        </w:rPr>
      </w:pPr>
      <w:r>
        <w:rPr>
          <w:rFonts w:hint="eastAsia" w:eastAsia="仿宋_GB2312"/>
          <w:spacing w:val="4"/>
          <w:kern w:val="0"/>
          <w:sz w:val="32"/>
          <w:szCs w:val="32"/>
          <w:highlight w:val="none"/>
          <w:lang w:val="en-US" w:eastAsia="zh-CN"/>
        </w:rPr>
        <w:t>2、</w:t>
      </w:r>
      <w:r>
        <w:rPr>
          <w:rFonts w:eastAsia="仿宋_GB2312"/>
          <w:spacing w:val="4"/>
          <w:kern w:val="0"/>
          <w:sz w:val="32"/>
          <w:szCs w:val="32"/>
          <w:highlight w:val="none"/>
        </w:rPr>
        <w:t>拥有中国国籍的已获硕士、博士学位的人员。</w:t>
      </w:r>
    </w:p>
    <w:p w14:paraId="25073BAE">
      <w:pPr>
        <w:keepNext w:val="0"/>
        <w:keepLines w:val="0"/>
        <w:pageBreakBefore w:val="0"/>
        <w:widowControl/>
        <w:kinsoku/>
        <w:wordWrap/>
        <w:overflowPunct/>
        <w:topLinePunct w:val="0"/>
        <w:bidi w:val="0"/>
        <w:spacing w:line="552" w:lineRule="exact"/>
        <w:ind w:firstLine="620"/>
        <w:jc w:val="left"/>
        <w:textAlignment w:val="auto"/>
        <w:rPr>
          <w:rFonts w:hint="eastAsia" w:eastAsia="黑体"/>
          <w:kern w:val="0"/>
          <w:sz w:val="32"/>
          <w:szCs w:val="32"/>
          <w:lang w:eastAsia="zh-CN"/>
        </w:rPr>
      </w:pPr>
      <w:r>
        <w:rPr>
          <w:rFonts w:eastAsia="黑体"/>
          <w:kern w:val="0"/>
          <w:sz w:val="32"/>
          <w:szCs w:val="32"/>
        </w:rPr>
        <w:t>二、招生</w:t>
      </w:r>
      <w:r>
        <w:rPr>
          <w:rFonts w:hint="eastAsia" w:eastAsia="黑体"/>
          <w:kern w:val="0"/>
          <w:sz w:val="32"/>
          <w:szCs w:val="32"/>
          <w:lang w:eastAsia="zh-CN"/>
        </w:rPr>
        <w:t>学科及计划</w:t>
      </w:r>
    </w:p>
    <w:tbl>
      <w:tblPr>
        <w:tblStyle w:val="9"/>
        <w:tblW w:w="7500" w:type="dxa"/>
        <w:tblInd w:w="7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7"/>
        <w:gridCol w:w="3393"/>
      </w:tblGrid>
      <w:tr w14:paraId="5196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107" w:type="dxa"/>
            <w:noWrap w:val="0"/>
            <w:vAlign w:val="top"/>
          </w:tcPr>
          <w:p w14:paraId="6E0FBF9A">
            <w:pPr>
              <w:keepNext w:val="0"/>
              <w:keepLines w:val="0"/>
              <w:pageBreakBefore w:val="0"/>
              <w:widowControl/>
              <w:kinsoku/>
              <w:wordWrap/>
              <w:overflowPunct/>
              <w:topLinePunct w:val="0"/>
              <w:bidi w:val="0"/>
              <w:spacing w:line="552" w:lineRule="exact"/>
              <w:jc w:val="center"/>
              <w:textAlignment w:val="auto"/>
              <w:rPr>
                <w:rFonts w:eastAsia="仿宋_GB2312"/>
                <w:b/>
                <w:bCs/>
                <w:kern w:val="0"/>
                <w:sz w:val="32"/>
                <w:szCs w:val="32"/>
              </w:rPr>
            </w:pPr>
            <w:r>
              <w:rPr>
                <w:rFonts w:hint="eastAsia" w:eastAsia="仿宋_GB2312"/>
                <w:b/>
                <w:bCs/>
                <w:kern w:val="0"/>
                <w:sz w:val="32"/>
                <w:szCs w:val="32"/>
              </w:rPr>
              <w:t>学科专业</w:t>
            </w:r>
          </w:p>
        </w:tc>
        <w:tc>
          <w:tcPr>
            <w:tcW w:w="3393" w:type="dxa"/>
            <w:noWrap w:val="0"/>
            <w:vAlign w:val="top"/>
          </w:tcPr>
          <w:p w14:paraId="6DC873DA">
            <w:pPr>
              <w:keepNext w:val="0"/>
              <w:keepLines w:val="0"/>
              <w:pageBreakBefore w:val="0"/>
              <w:widowControl/>
              <w:kinsoku/>
              <w:wordWrap/>
              <w:overflowPunct/>
              <w:topLinePunct w:val="0"/>
              <w:bidi w:val="0"/>
              <w:spacing w:line="552" w:lineRule="exact"/>
              <w:jc w:val="center"/>
              <w:textAlignment w:val="auto"/>
              <w:rPr>
                <w:rFonts w:eastAsia="仿宋_GB2312"/>
                <w:b/>
                <w:bCs/>
                <w:kern w:val="0"/>
                <w:sz w:val="32"/>
                <w:szCs w:val="32"/>
              </w:rPr>
            </w:pPr>
            <w:r>
              <w:rPr>
                <w:rFonts w:hint="eastAsia" w:eastAsia="仿宋_GB2312"/>
                <w:b/>
                <w:bCs/>
                <w:kern w:val="0"/>
                <w:sz w:val="32"/>
                <w:szCs w:val="32"/>
              </w:rPr>
              <w:t>招生计划</w:t>
            </w:r>
          </w:p>
        </w:tc>
      </w:tr>
      <w:tr w14:paraId="71C9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107" w:type="dxa"/>
            <w:noWrap w:val="0"/>
            <w:vAlign w:val="center"/>
          </w:tcPr>
          <w:p w14:paraId="1EAE6E9B">
            <w:pPr>
              <w:keepNext w:val="0"/>
              <w:keepLines w:val="0"/>
              <w:pageBreakBefore w:val="0"/>
              <w:widowControl/>
              <w:kinsoku/>
              <w:wordWrap/>
              <w:overflowPunct/>
              <w:topLinePunct w:val="0"/>
              <w:bidi w:val="0"/>
              <w:spacing w:line="552" w:lineRule="exact"/>
              <w:jc w:val="center"/>
              <w:textAlignment w:val="auto"/>
              <w:rPr>
                <w:rFonts w:hint="eastAsia" w:eastAsia="仿宋_GB2312"/>
                <w:kern w:val="0"/>
                <w:sz w:val="32"/>
                <w:szCs w:val="32"/>
                <w:lang w:eastAsia="zh-CN"/>
              </w:rPr>
            </w:pPr>
            <w:r>
              <w:rPr>
                <w:rFonts w:hint="eastAsia" w:eastAsia="仿宋_GB2312"/>
                <w:kern w:val="0"/>
                <w:sz w:val="32"/>
                <w:szCs w:val="32"/>
                <w:lang w:eastAsia="zh-CN"/>
              </w:rPr>
              <w:t>力学</w:t>
            </w:r>
          </w:p>
        </w:tc>
        <w:tc>
          <w:tcPr>
            <w:tcW w:w="3393" w:type="dxa"/>
            <w:noWrap w:val="0"/>
            <w:vAlign w:val="center"/>
          </w:tcPr>
          <w:p w14:paraId="60E62656">
            <w:pPr>
              <w:keepNext w:val="0"/>
              <w:keepLines w:val="0"/>
              <w:pageBreakBefore w:val="0"/>
              <w:widowControl/>
              <w:kinsoku/>
              <w:wordWrap/>
              <w:overflowPunct/>
              <w:topLinePunct w:val="0"/>
              <w:bidi w:val="0"/>
              <w:spacing w:line="552" w:lineRule="exact"/>
              <w:jc w:val="center"/>
              <w:textAlignment w:val="auto"/>
              <w:rPr>
                <w:rFonts w:hint="default" w:eastAsia="仿宋_GB2312"/>
                <w:kern w:val="0"/>
                <w:sz w:val="32"/>
                <w:szCs w:val="32"/>
                <w:lang w:val="en-US" w:eastAsia="zh-CN"/>
              </w:rPr>
            </w:pPr>
            <w:r>
              <w:rPr>
                <w:rFonts w:hint="eastAsia" w:eastAsia="仿宋_GB2312"/>
                <w:kern w:val="0"/>
                <w:sz w:val="32"/>
                <w:szCs w:val="32"/>
                <w:lang w:val="en-US" w:eastAsia="zh-CN"/>
              </w:rPr>
              <w:t>1</w:t>
            </w:r>
          </w:p>
        </w:tc>
      </w:tr>
      <w:tr w14:paraId="3F10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107" w:type="dxa"/>
            <w:noWrap w:val="0"/>
            <w:vAlign w:val="center"/>
          </w:tcPr>
          <w:p w14:paraId="11F619F6">
            <w:pPr>
              <w:keepNext w:val="0"/>
              <w:keepLines w:val="0"/>
              <w:pageBreakBefore w:val="0"/>
              <w:widowControl/>
              <w:kinsoku/>
              <w:wordWrap/>
              <w:overflowPunct/>
              <w:topLinePunct w:val="0"/>
              <w:bidi w:val="0"/>
              <w:spacing w:line="552" w:lineRule="exact"/>
              <w:jc w:val="center"/>
              <w:textAlignment w:val="auto"/>
              <w:rPr>
                <w:rFonts w:hint="eastAsia" w:eastAsia="仿宋_GB2312"/>
                <w:kern w:val="0"/>
                <w:sz w:val="32"/>
                <w:szCs w:val="32"/>
                <w:lang w:eastAsia="zh-CN"/>
              </w:rPr>
            </w:pPr>
            <w:r>
              <w:rPr>
                <w:rFonts w:hint="eastAsia" w:eastAsia="仿宋_GB2312"/>
                <w:kern w:val="0"/>
                <w:sz w:val="32"/>
                <w:szCs w:val="32"/>
                <w:lang w:eastAsia="zh-CN"/>
              </w:rPr>
              <w:t>材料科学与工程</w:t>
            </w:r>
          </w:p>
        </w:tc>
        <w:tc>
          <w:tcPr>
            <w:tcW w:w="3393" w:type="dxa"/>
            <w:noWrap w:val="0"/>
            <w:vAlign w:val="center"/>
          </w:tcPr>
          <w:p w14:paraId="03837BED">
            <w:pPr>
              <w:keepNext w:val="0"/>
              <w:keepLines w:val="0"/>
              <w:pageBreakBefore w:val="0"/>
              <w:widowControl/>
              <w:kinsoku/>
              <w:wordWrap/>
              <w:overflowPunct/>
              <w:topLinePunct w:val="0"/>
              <w:bidi w:val="0"/>
              <w:spacing w:line="552" w:lineRule="exact"/>
              <w:jc w:val="center"/>
              <w:textAlignment w:val="auto"/>
              <w:rPr>
                <w:rFonts w:hint="eastAsia" w:eastAsia="仿宋_GB2312"/>
                <w:kern w:val="0"/>
                <w:sz w:val="32"/>
                <w:szCs w:val="32"/>
                <w:lang w:val="en-US" w:eastAsia="zh-CN"/>
              </w:rPr>
            </w:pPr>
            <w:r>
              <w:rPr>
                <w:rFonts w:hint="eastAsia" w:eastAsia="仿宋_GB2312"/>
                <w:kern w:val="0"/>
                <w:sz w:val="32"/>
                <w:szCs w:val="32"/>
                <w:lang w:val="en-US" w:eastAsia="zh-CN"/>
              </w:rPr>
              <w:t>1</w:t>
            </w:r>
          </w:p>
        </w:tc>
      </w:tr>
      <w:tr w14:paraId="5A0F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107" w:type="dxa"/>
            <w:noWrap w:val="0"/>
            <w:vAlign w:val="center"/>
          </w:tcPr>
          <w:p w14:paraId="50555FA5">
            <w:pPr>
              <w:keepNext w:val="0"/>
              <w:keepLines w:val="0"/>
              <w:pageBreakBefore w:val="0"/>
              <w:widowControl/>
              <w:kinsoku/>
              <w:wordWrap/>
              <w:overflowPunct/>
              <w:topLinePunct w:val="0"/>
              <w:bidi w:val="0"/>
              <w:spacing w:line="552" w:lineRule="exact"/>
              <w:jc w:val="center"/>
              <w:textAlignment w:val="auto"/>
              <w:rPr>
                <w:rFonts w:hint="eastAsia" w:eastAsia="仿宋_GB2312"/>
                <w:kern w:val="0"/>
                <w:sz w:val="32"/>
                <w:szCs w:val="32"/>
                <w:lang w:eastAsia="zh-CN"/>
              </w:rPr>
            </w:pPr>
            <w:r>
              <w:rPr>
                <w:rFonts w:hint="eastAsia" w:eastAsia="仿宋_GB2312"/>
                <w:kern w:val="0"/>
                <w:sz w:val="32"/>
                <w:szCs w:val="32"/>
              </w:rPr>
              <w:t>航空宇航科学与技术</w:t>
            </w:r>
          </w:p>
        </w:tc>
        <w:tc>
          <w:tcPr>
            <w:tcW w:w="3393" w:type="dxa"/>
            <w:noWrap w:val="0"/>
            <w:vAlign w:val="center"/>
          </w:tcPr>
          <w:p w14:paraId="0C7ED631">
            <w:pPr>
              <w:keepNext w:val="0"/>
              <w:keepLines w:val="0"/>
              <w:pageBreakBefore w:val="0"/>
              <w:widowControl/>
              <w:kinsoku/>
              <w:wordWrap/>
              <w:overflowPunct/>
              <w:topLinePunct w:val="0"/>
              <w:bidi w:val="0"/>
              <w:spacing w:line="552" w:lineRule="exact"/>
              <w:jc w:val="center"/>
              <w:textAlignment w:val="auto"/>
              <w:rPr>
                <w:rFonts w:hint="eastAsia" w:eastAsia="仿宋_GB2312"/>
                <w:kern w:val="0"/>
                <w:sz w:val="32"/>
                <w:szCs w:val="32"/>
              </w:rPr>
            </w:pPr>
            <w:r>
              <w:rPr>
                <w:rFonts w:hint="eastAsia" w:eastAsia="仿宋_GB2312"/>
                <w:kern w:val="0"/>
                <w:sz w:val="32"/>
                <w:szCs w:val="32"/>
                <w:lang w:val="en-US" w:eastAsia="zh-CN"/>
              </w:rPr>
              <w:t>3</w:t>
            </w:r>
          </w:p>
        </w:tc>
      </w:tr>
    </w:tbl>
    <w:p w14:paraId="1E544857">
      <w:pPr>
        <w:keepNext w:val="0"/>
        <w:keepLines w:val="0"/>
        <w:pageBreakBefore w:val="0"/>
        <w:widowControl/>
        <w:kinsoku/>
        <w:wordWrap/>
        <w:overflowPunct/>
        <w:topLinePunct w:val="0"/>
        <w:autoSpaceDE/>
        <w:autoSpaceDN/>
        <w:bidi w:val="0"/>
        <w:adjustRightInd/>
        <w:snapToGrid/>
        <w:spacing w:line="552" w:lineRule="exact"/>
        <w:ind w:firstLine="632" w:firstLineChars="200"/>
        <w:jc w:val="left"/>
        <w:textAlignment w:val="auto"/>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注：航空宇航科学与技术招生计划是与中核集团的联合培养计划。仅限报考赵勇、张洪波、孙明波三位导师，每位导师限招</w:t>
      </w:r>
      <w:r>
        <w:rPr>
          <w:rFonts w:hint="eastAsia" w:ascii="仿宋_GB2312" w:hAnsi="仿宋_GB2312" w:eastAsia="仿宋_GB2312" w:cs="仿宋_GB2312"/>
          <w:b/>
          <w:bCs/>
          <w:kern w:val="0"/>
          <w:sz w:val="32"/>
          <w:szCs w:val="32"/>
          <w:lang w:val="en-US" w:eastAsia="zh-CN"/>
        </w:rPr>
        <w:t>1人。</w:t>
      </w:r>
    </w:p>
    <w:p w14:paraId="63253961">
      <w:pPr>
        <w:keepNext w:val="0"/>
        <w:keepLines w:val="0"/>
        <w:pageBreakBefore w:val="0"/>
        <w:widowControl/>
        <w:kinsoku/>
        <w:wordWrap/>
        <w:overflowPunct/>
        <w:topLinePunct w:val="0"/>
        <w:bidi w:val="0"/>
        <w:spacing w:line="552" w:lineRule="exact"/>
        <w:ind w:firstLine="640"/>
        <w:jc w:val="left"/>
        <w:textAlignment w:val="auto"/>
        <w:rPr>
          <w:rFonts w:eastAsia="黑体"/>
          <w:kern w:val="0"/>
          <w:sz w:val="32"/>
          <w:szCs w:val="32"/>
        </w:rPr>
      </w:pPr>
      <w:r>
        <w:rPr>
          <w:rFonts w:eastAsia="黑体"/>
          <w:kern w:val="0"/>
          <w:sz w:val="32"/>
          <w:szCs w:val="32"/>
        </w:rPr>
        <w:t>三、报考条件</w:t>
      </w:r>
    </w:p>
    <w:p w14:paraId="0E5041B8">
      <w:pPr>
        <w:pStyle w:val="13"/>
        <w:keepNext w:val="0"/>
        <w:keepLines w:val="0"/>
        <w:pageBreakBefore w:val="0"/>
        <w:kinsoku/>
        <w:wordWrap/>
        <w:overflowPunct/>
        <w:topLinePunct w:val="0"/>
        <w:bidi w:val="0"/>
        <w:spacing w:before="0" w:beforeAutospacing="0" w:after="0" w:afterAutospacing="0" w:line="552" w:lineRule="exact"/>
        <w:ind w:firstLine="640"/>
        <w:jc w:val="left"/>
        <w:textAlignment w:val="auto"/>
        <w:rPr>
          <w:rFonts w:ascii="Times New Roman" w:hAnsi="Times New Roman" w:eastAsia="楷体_GB2312" w:cs="Times New Roman"/>
          <w:color w:val="auto"/>
          <w:kern w:val="2"/>
          <w:sz w:val="32"/>
          <w:szCs w:val="32"/>
          <w:highlight w:val="none"/>
        </w:rPr>
      </w:pPr>
      <w:r>
        <w:rPr>
          <w:rFonts w:ascii="Times New Roman" w:hAnsi="Times New Roman" w:eastAsia="楷体_GB2312" w:cs="Times New Roman"/>
          <w:color w:val="auto"/>
          <w:kern w:val="2"/>
          <w:sz w:val="32"/>
          <w:szCs w:val="32"/>
          <w:highlight w:val="none"/>
        </w:rPr>
        <w:t>（一）基本条件</w:t>
      </w:r>
    </w:p>
    <w:p w14:paraId="28B37C25">
      <w:pPr>
        <w:keepNext w:val="0"/>
        <w:keepLines w:val="0"/>
        <w:pageBreakBefore w:val="0"/>
        <w:kinsoku/>
        <w:wordWrap/>
        <w:overflowPunct/>
        <w:topLinePunct w:val="0"/>
        <w:bidi w:val="0"/>
        <w:spacing w:line="552" w:lineRule="exact"/>
        <w:ind w:firstLine="632" w:firstLineChars="200"/>
        <w:jc w:val="left"/>
        <w:textAlignment w:val="auto"/>
        <w:rPr>
          <w:rFonts w:eastAsia="仿宋_GB2312"/>
          <w:color w:val="auto"/>
          <w:sz w:val="32"/>
          <w:szCs w:val="21"/>
          <w:highlight w:val="none"/>
        </w:rPr>
      </w:pPr>
      <w:r>
        <w:rPr>
          <w:rFonts w:eastAsia="仿宋_GB2312"/>
          <w:color w:val="auto"/>
          <w:sz w:val="32"/>
          <w:szCs w:val="21"/>
          <w:highlight w:val="none"/>
        </w:rPr>
        <w:t>1、思想政治基础好，品德良好，遵纪守法，有为国家和军队现代化建设勤奋学习、努力攀登科技高峰的志向。</w:t>
      </w:r>
    </w:p>
    <w:p w14:paraId="3CC4F21D">
      <w:pPr>
        <w:keepNext w:val="0"/>
        <w:keepLines w:val="0"/>
        <w:pageBreakBefore w:val="0"/>
        <w:kinsoku/>
        <w:wordWrap/>
        <w:overflowPunct/>
        <w:topLinePunct w:val="0"/>
        <w:bidi w:val="0"/>
        <w:spacing w:line="552" w:lineRule="exact"/>
        <w:ind w:firstLine="632" w:firstLineChars="200"/>
        <w:jc w:val="left"/>
        <w:textAlignment w:val="auto"/>
        <w:rPr>
          <w:rFonts w:eastAsia="仿宋_GB2312"/>
          <w:color w:val="auto"/>
          <w:sz w:val="32"/>
          <w:szCs w:val="21"/>
          <w:highlight w:val="none"/>
        </w:rPr>
      </w:pPr>
      <w:r>
        <w:rPr>
          <w:rFonts w:eastAsia="仿宋_GB2312"/>
          <w:color w:val="auto"/>
          <w:sz w:val="32"/>
          <w:szCs w:val="21"/>
          <w:highlight w:val="none"/>
        </w:rPr>
        <w:t>2、身心健康，符合国家、军队和学校规定的体检要求。</w:t>
      </w:r>
    </w:p>
    <w:p w14:paraId="7306F54C">
      <w:pPr>
        <w:keepNext w:val="0"/>
        <w:keepLines w:val="0"/>
        <w:pageBreakBefore w:val="0"/>
        <w:kinsoku/>
        <w:wordWrap/>
        <w:overflowPunct/>
        <w:topLinePunct w:val="0"/>
        <w:bidi w:val="0"/>
        <w:spacing w:line="552" w:lineRule="exact"/>
        <w:ind w:firstLine="632" w:firstLineChars="200"/>
        <w:jc w:val="left"/>
        <w:textAlignment w:val="auto"/>
        <w:rPr>
          <w:rFonts w:eastAsia="仿宋_GB2312"/>
          <w:color w:val="auto"/>
          <w:sz w:val="32"/>
          <w:szCs w:val="21"/>
          <w:highlight w:val="none"/>
        </w:rPr>
      </w:pPr>
      <w:r>
        <w:rPr>
          <w:rFonts w:hint="eastAsia" w:eastAsia="仿宋_GB2312"/>
          <w:color w:val="auto"/>
          <w:sz w:val="32"/>
          <w:szCs w:val="21"/>
          <w:highlight w:val="none"/>
          <w:lang w:val="en-US" w:eastAsia="zh-CN"/>
        </w:rPr>
        <w:t>3</w:t>
      </w:r>
      <w:r>
        <w:rPr>
          <w:rFonts w:eastAsia="仿宋_GB2312"/>
          <w:color w:val="auto"/>
          <w:sz w:val="32"/>
          <w:szCs w:val="21"/>
          <w:highlight w:val="none"/>
        </w:rPr>
        <w:t>、地方在职人员报考研究生，须征得所在单位同意，并出具单位人事部门介绍信。如定向培养，需与工作单位、培养单位签订</w:t>
      </w:r>
      <w:r>
        <w:rPr>
          <w:rFonts w:hint="eastAsia" w:eastAsia="仿宋_GB2312"/>
          <w:color w:val="auto"/>
          <w:sz w:val="32"/>
          <w:szCs w:val="21"/>
          <w:highlight w:val="none"/>
        </w:rPr>
        <w:t>定向培养</w:t>
      </w:r>
      <w:r>
        <w:rPr>
          <w:rFonts w:eastAsia="仿宋_GB2312"/>
          <w:color w:val="auto"/>
          <w:sz w:val="32"/>
          <w:szCs w:val="21"/>
          <w:highlight w:val="none"/>
        </w:rPr>
        <w:t>协议。</w:t>
      </w:r>
    </w:p>
    <w:p w14:paraId="554C0DF3">
      <w:pPr>
        <w:keepNext w:val="0"/>
        <w:keepLines w:val="0"/>
        <w:pageBreakBefore w:val="0"/>
        <w:widowControl/>
        <w:kinsoku/>
        <w:wordWrap/>
        <w:overflowPunct/>
        <w:topLinePunct w:val="0"/>
        <w:bidi w:val="0"/>
        <w:spacing w:line="552" w:lineRule="exact"/>
        <w:ind w:firstLine="632" w:firstLineChars="200"/>
        <w:jc w:val="left"/>
        <w:textAlignment w:val="auto"/>
        <w:rPr>
          <w:rFonts w:eastAsia="仿宋_GB2312"/>
          <w:color w:val="auto"/>
          <w:sz w:val="32"/>
          <w:szCs w:val="21"/>
          <w:highlight w:val="none"/>
        </w:rPr>
      </w:pPr>
      <w:r>
        <w:rPr>
          <w:rFonts w:hint="eastAsia" w:eastAsia="仿宋_GB2312"/>
          <w:color w:val="auto"/>
          <w:sz w:val="32"/>
          <w:szCs w:val="21"/>
          <w:highlight w:val="none"/>
          <w:lang w:val="en-US" w:eastAsia="zh-CN"/>
        </w:rPr>
        <w:t>4</w:t>
      </w:r>
      <w:r>
        <w:rPr>
          <w:rFonts w:eastAsia="仿宋_GB2312"/>
          <w:color w:val="auto"/>
          <w:sz w:val="32"/>
          <w:szCs w:val="21"/>
          <w:highlight w:val="none"/>
        </w:rPr>
        <w:t>、符合当年国家、军队和学校的相关政策规定。</w:t>
      </w:r>
    </w:p>
    <w:p w14:paraId="3B5DEAB0">
      <w:pPr>
        <w:pStyle w:val="13"/>
        <w:keepNext w:val="0"/>
        <w:keepLines w:val="0"/>
        <w:pageBreakBefore w:val="0"/>
        <w:kinsoku/>
        <w:wordWrap/>
        <w:overflowPunct/>
        <w:topLinePunct w:val="0"/>
        <w:bidi w:val="0"/>
        <w:spacing w:before="0" w:beforeAutospacing="0" w:after="0" w:afterAutospacing="0" w:line="552" w:lineRule="exact"/>
        <w:ind w:firstLine="640"/>
        <w:jc w:val="left"/>
        <w:textAlignment w:val="auto"/>
        <w:rPr>
          <w:rFonts w:ascii="Times New Roman" w:hAnsi="Times New Roman" w:eastAsia="楷体_GB2312" w:cs="Times New Roman"/>
          <w:color w:val="auto"/>
          <w:kern w:val="2"/>
          <w:sz w:val="32"/>
          <w:szCs w:val="32"/>
          <w:highlight w:val="none"/>
        </w:rPr>
      </w:pPr>
      <w:r>
        <w:rPr>
          <w:rFonts w:ascii="Times New Roman" w:hAnsi="Times New Roman" w:eastAsia="楷体_GB2312" w:cs="Times New Roman"/>
          <w:color w:val="auto"/>
          <w:kern w:val="2"/>
          <w:sz w:val="32"/>
          <w:szCs w:val="32"/>
          <w:highlight w:val="none"/>
        </w:rPr>
        <w:t>（二）申请人近五年内（</w:t>
      </w:r>
      <w:r>
        <w:rPr>
          <w:rFonts w:ascii="Times New Roman" w:hAnsi="Times New Roman" w:eastAsia="仿宋_GB2312" w:cs="Times New Roman"/>
          <w:color w:val="auto"/>
          <w:sz w:val="32"/>
          <w:szCs w:val="32"/>
          <w:highlight w:val="none"/>
        </w:rPr>
        <w:t>截至</w:t>
      </w:r>
      <w:r>
        <w:rPr>
          <w:rFonts w:hint="eastAsia" w:ascii="Times New Roman" w:hAnsi="Times New Roman" w:eastAsia="仿宋_GB2312" w:cs="Times New Roman"/>
          <w:color w:val="auto"/>
          <w:sz w:val="32"/>
          <w:szCs w:val="32"/>
          <w:highlight w:val="none"/>
        </w:rPr>
        <w:t>报名当年9</w:t>
      </w:r>
      <w:r>
        <w:rPr>
          <w:rFonts w:ascii="Times New Roman" w:hAnsi="Times New Roman" w:eastAsia="仿宋_GB2312" w:cs="Times New Roman"/>
          <w:color w:val="auto"/>
          <w:sz w:val="32"/>
          <w:szCs w:val="32"/>
          <w:highlight w:val="none"/>
        </w:rPr>
        <w:t>月30</w:t>
      </w:r>
      <w:r>
        <w:rPr>
          <w:rFonts w:hint="eastAsia" w:ascii="Times New Roman" w:hAnsi="Times New Roman" w:eastAsia="仿宋_GB2312" w:cs="Times New Roman"/>
          <w:color w:val="auto"/>
          <w:sz w:val="32"/>
          <w:szCs w:val="32"/>
          <w:highlight w:val="none"/>
        </w:rPr>
        <w:t>日</w:t>
      </w:r>
      <w:r>
        <w:rPr>
          <w:rFonts w:ascii="Times New Roman" w:hAnsi="Times New Roman" w:eastAsia="楷体_GB2312" w:cs="Times New Roman"/>
          <w:color w:val="auto"/>
          <w:kern w:val="2"/>
          <w:sz w:val="32"/>
          <w:szCs w:val="32"/>
          <w:highlight w:val="none"/>
        </w:rPr>
        <w:t>）外语水平达到以下条件之一</w:t>
      </w:r>
      <w:r>
        <w:rPr>
          <w:rFonts w:hint="eastAsia" w:ascii="Times New Roman" w:hAnsi="Times New Roman" w:eastAsia="楷体_GB2312" w:cs="Times New Roman"/>
          <w:color w:val="auto"/>
          <w:kern w:val="2"/>
          <w:sz w:val="32"/>
          <w:szCs w:val="32"/>
          <w:highlight w:val="none"/>
        </w:rPr>
        <w:t>者，当年组织的博士研究生入学外语水平测试免考：</w:t>
      </w:r>
    </w:p>
    <w:p w14:paraId="0DD8A9BD">
      <w:pPr>
        <w:keepNext w:val="0"/>
        <w:keepLines w:val="0"/>
        <w:pageBreakBefore w:val="0"/>
        <w:kinsoku/>
        <w:wordWrap/>
        <w:overflowPunct/>
        <w:topLinePunct w:val="0"/>
        <w:bidi w:val="0"/>
        <w:spacing w:line="552" w:lineRule="exact"/>
        <w:ind w:firstLine="632" w:firstLineChars="200"/>
        <w:jc w:val="left"/>
        <w:textAlignment w:val="auto"/>
        <w:rPr>
          <w:rFonts w:eastAsia="仿宋_GB2312"/>
          <w:color w:val="auto"/>
          <w:sz w:val="32"/>
          <w:szCs w:val="21"/>
          <w:highlight w:val="none"/>
        </w:rPr>
      </w:pPr>
      <w:r>
        <w:rPr>
          <w:rFonts w:eastAsia="仿宋_GB2312"/>
          <w:color w:val="auto"/>
          <w:sz w:val="32"/>
          <w:szCs w:val="21"/>
          <w:highlight w:val="none"/>
        </w:rPr>
        <w:t>1、托福成绩≥75分。</w:t>
      </w:r>
    </w:p>
    <w:p w14:paraId="4AA214BD">
      <w:pPr>
        <w:keepNext w:val="0"/>
        <w:keepLines w:val="0"/>
        <w:pageBreakBefore w:val="0"/>
        <w:kinsoku/>
        <w:wordWrap/>
        <w:overflowPunct/>
        <w:topLinePunct w:val="0"/>
        <w:bidi w:val="0"/>
        <w:spacing w:line="552" w:lineRule="exact"/>
        <w:ind w:firstLine="632" w:firstLineChars="200"/>
        <w:jc w:val="left"/>
        <w:textAlignment w:val="auto"/>
        <w:rPr>
          <w:rFonts w:eastAsia="仿宋_GB2312"/>
          <w:color w:val="auto"/>
          <w:sz w:val="32"/>
          <w:szCs w:val="21"/>
          <w:highlight w:val="none"/>
        </w:rPr>
      </w:pPr>
      <w:r>
        <w:rPr>
          <w:rFonts w:eastAsia="仿宋_GB2312"/>
          <w:color w:val="auto"/>
          <w:sz w:val="32"/>
          <w:szCs w:val="21"/>
          <w:highlight w:val="none"/>
        </w:rPr>
        <w:t>2、雅思成绩≥6分。</w:t>
      </w:r>
    </w:p>
    <w:p w14:paraId="19F2CEF1">
      <w:pPr>
        <w:keepNext w:val="0"/>
        <w:keepLines w:val="0"/>
        <w:pageBreakBefore w:val="0"/>
        <w:kinsoku/>
        <w:wordWrap/>
        <w:overflowPunct/>
        <w:topLinePunct w:val="0"/>
        <w:bidi w:val="0"/>
        <w:spacing w:line="552" w:lineRule="exact"/>
        <w:ind w:firstLine="632" w:firstLineChars="200"/>
        <w:jc w:val="left"/>
        <w:textAlignment w:val="auto"/>
        <w:rPr>
          <w:rFonts w:eastAsia="仿宋_GB2312"/>
          <w:color w:val="auto"/>
          <w:sz w:val="32"/>
          <w:szCs w:val="21"/>
          <w:highlight w:val="none"/>
        </w:rPr>
      </w:pPr>
      <w:r>
        <w:rPr>
          <w:rFonts w:eastAsia="仿宋_GB2312"/>
          <w:color w:val="auto"/>
          <w:sz w:val="32"/>
          <w:szCs w:val="21"/>
          <w:highlight w:val="none"/>
        </w:rPr>
        <w:t>3、全国高校英语六级成绩≥425分。</w:t>
      </w:r>
    </w:p>
    <w:p w14:paraId="46D576FF">
      <w:pPr>
        <w:keepNext w:val="0"/>
        <w:keepLines w:val="0"/>
        <w:pageBreakBefore w:val="0"/>
        <w:kinsoku/>
        <w:wordWrap/>
        <w:overflowPunct/>
        <w:topLinePunct w:val="0"/>
        <w:bidi w:val="0"/>
        <w:spacing w:line="552" w:lineRule="exact"/>
        <w:ind w:firstLine="632" w:firstLineChars="200"/>
        <w:jc w:val="left"/>
        <w:textAlignment w:val="auto"/>
        <w:rPr>
          <w:rFonts w:eastAsia="仿宋_GB2312"/>
          <w:color w:val="auto"/>
          <w:sz w:val="32"/>
          <w:szCs w:val="21"/>
          <w:highlight w:val="none"/>
        </w:rPr>
      </w:pPr>
      <w:r>
        <w:rPr>
          <w:rFonts w:eastAsia="仿宋_GB2312"/>
          <w:color w:val="auto"/>
          <w:sz w:val="32"/>
          <w:szCs w:val="21"/>
          <w:highlight w:val="none"/>
        </w:rPr>
        <w:t>4、全国高校外语专业四级（含）合格以上。</w:t>
      </w:r>
    </w:p>
    <w:p w14:paraId="77F47599">
      <w:pPr>
        <w:keepNext w:val="0"/>
        <w:keepLines w:val="0"/>
        <w:pageBreakBefore w:val="0"/>
        <w:kinsoku/>
        <w:wordWrap/>
        <w:overflowPunct/>
        <w:topLinePunct w:val="0"/>
        <w:bidi w:val="0"/>
        <w:spacing w:line="552" w:lineRule="exact"/>
        <w:ind w:firstLine="632" w:firstLineChars="200"/>
        <w:jc w:val="left"/>
        <w:textAlignment w:val="auto"/>
        <w:rPr>
          <w:rFonts w:eastAsia="仿宋_GB2312"/>
          <w:color w:val="auto"/>
          <w:sz w:val="32"/>
          <w:szCs w:val="21"/>
          <w:highlight w:val="none"/>
        </w:rPr>
      </w:pPr>
      <w:r>
        <w:rPr>
          <w:rFonts w:eastAsia="仿宋_GB2312"/>
          <w:color w:val="auto"/>
          <w:sz w:val="32"/>
          <w:szCs w:val="21"/>
          <w:highlight w:val="none"/>
        </w:rPr>
        <w:t>5、在英语国家或地区留学、访问超过1学年（</w:t>
      </w:r>
      <w:r>
        <w:rPr>
          <w:rFonts w:hint="eastAsia" w:eastAsia="仿宋_GB2312"/>
          <w:color w:val="auto"/>
          <w:sz w:val="32"/>
          <w:szCs w:val="21"/>
          <w:highlight w:val="none"/>
          <w:lang w:eastAsia="zh-CN"/>
        </w:rPr>
        <w:t>1</w:t>
      </w:r>
      <w:r>
        <w:rPr>
          <w:rFonts w:hint="eastAsia" w:eastAsia="仿宋_GB2312"/>
          <w:color w:val="auto"/>
          <w:sz w:val="32"/>
          <w:szCs w:val="21"/>
          <w:highlight w:val="none"/>
          <w:lang w:val="en-US" w:eastAsia="zh-CN"/>
        </w:rPr>
        <w:t>0</w:t>
      </w:r>
      <w:r>
        <w:rPr>
          <w:rFonts w:eastAsia="仿宋_GB2312"/>
          <w:color w:val="auto"/>
          <w:sz w:val="32"/>
          <w:szCs w:val="21"/>
          <w:highlight w:val="none"/>
        </w:rPr>
        <w:t>个月以上）。</w:t>
      </w:r>
    </w:p>
    <w:p w14:paraId="43C12D5B">
      <w:pPr>
        <w:keepNext w:val="0"/>
        <w:keepLines w:val="0"/>
        <w:pageBreakBefore w:val="0"/>
        <w:kinsoku/>
        <w:wordWrap/>
        <w:overflowPunct/>
        <w:topLinePunct w:val="0"/>
        <w:bidi w:val="0"/>
        <w:spacing w:line="552" w:lineRule="exact"/>
        <w:ind w:firstLine="632" w:firstLineChars="200"/>
        <w:jc w:val="left"/>
        <w:textAlignment w:val="auto"/>
        <w:rPr>
          <w:rFonts w:eastAsia="仿宋_GB2312"/>
          <w:color w:val="auto"/>
          <w:sz w:val="32"/>
          <w:szCs w:val="21"/>
          <w:highlight w:val="none"/>
        </w:rPr>
      </w:pPr>
      <w:r>
        <w:rPr>
          <w:rFonts w:eastAsia="仿宋_GB2312"/>
          <w:color w:val="auto"/>
          <w:sz w:val="32"/>
          <w:szCs w:val="21"/>
          <w:highlight w:val="none"/>
        </w:rPr>
        <w:t>6、其它语种须达到全国高校外语专业四级（含）合格以上。</w:t>
      </w:r>
    </w:p>
    <w:p w14:paraId="6FE5B2C6">
      <w:pPr>
        <w:keepNext w:val="0"/>
        <w:keepLines w:val="0"/>
        <w:pageBreakBefore w:val="0"/>
        <w:kinsoku/>
        <w:wordWrap/>
        <w:overflowPunct/>
        <w:topLinePunct w:val="0"/>
        <w:bidi w:val="0"/>
        <w:spacing w:line="552" w:lineRule="exact"/>
        <w:ind w:firstLine="632" w:firstLineChars="200"/>
        <w:jc w:val="left"/>
        <w:textAlignment w:val="auto"/>
        <w:rPr>
          <w:rFonts w:eastAsia="仿宋_GB2312"/>
          <w:color w:val="auto"/>
          <w:sz w:val="32"/>
          <w:szCs w:val="21"/>
          <w:highlight w:val="none"/>
        </w:rPr>
      </w:pPr>
      <w:r>
        <w:rPr>
          <w:rFonts w:eastAsia="仿宋_GB2312"/>
          <w:color w:val="auto"/>
          <w:sz w:val="32"/>
          <w:szCs w:val="21"/>
          <w:highlight w:val="none"/>
        </w:rPr>
        <w:t>注：</w:t>
      </w:r>
      <w:r>
        <w:rPr>
          <w:rFonts w:hint="eastAsia" w:eastAsia="仿宋_GB2312"/>
          <w:color w:val="auto"/>
          <w:sz w:val="32"/>
          <w:szCs w:val="21"/>
          <w:highlight w:val="none"/>
        </w:rPr>
        <w:t>若英语水平未达到</w:t>
      </w:r>
      <w:r>
        <w:rPr>
          <w:rFonts w:eastAsia="仿宋_GB2312"/>
          <w:color w:val="auto"/>
          <w:sz w:val="32"/>
          <w:szCs w:val="21"/>
          <w:highlight w:val="none"/>
        </w:rPr>
        <w:t>1-6中任</w:t>
      </w:r>
      <w:r>
        <w:rPr>
          <w:rFonts w:hint="eastAsia" w:eastAsia="仿宋_GB2312"/>
          <w:color w:val="auto"/>
          <w:sz w:val="32"/>
          <w:szCs w:val="21"/>
          <w:highlight w:val="none"/>
        </w:rPr>
        <w:t>何</w:t>
      </w:r>
      <w:r>
        <w:rPr>
          <w:rFonts w:eastAsia="仿宋_GB2312"/>
          <w:color w:val="auto"/>
          <w:sz w:val="32"/>
          <w:szCs w:val="21"/>
          <w:highlight w:val="none"/>
        </w:rPr>
        <w:t>一条，则需要参加</w:t>
      </w:r>
      <w:r>
        <w:rPr>
          <w:rFonts w:hint="eastAsia" w:eastAsia="仿宋_GB2312"/>
          <w:color w:val="auto"/>
          <w:sz w:val="32"/>
          <w:szCs w:val="21"/>
          <w:highlight w:val="none"/>
        </w:rPr>
        <w:t>学校当年组织的</w:t>
      </w:r>
      <w:r>
        <w:rPr>
          <w:rFonts w:eastAsia="仿宋_GB2312"/>
          <w:color w:val="auto"/>
          <w:sz w:val="32"/>
          <w:szCs w:val="21"/>
          <w:highlight w:val="none"/>
        </w:rPr>
        <w:t>博士研究生入学</w:t>
      </w:r>
      <w:r>
        <w:rPr>
          <w:rFonts w:hint="eastAsia" w:eastAsia="仿宋_GB2312"/>
          <w:color w:val="auto"/>
          <w:sz w:val="32"/>
          <w:szCs w:val="21"/>
          <w:highlight w:val="none"/>
        </w:rPr>
        <w:t>外语</w:t>
      </w:r>
      <w:r>
        <w:rPr>
          <w:rFonts w:eastAsia="仿宋_GB2312"/>
          <w:color w:val="auto"/>
          <w:sz w:val="32"/>
          <w:szCs w:val="21"/>
          <w:highlight w:val="none"/>
        </w:rPr>
        <w:t>水平测试。</w:t>
      </w:r>
    </w:p>
    <w:p w14:paraId="0544B3EA">
      <w:pPr>
        <w:pStyle w:val="13"/>
        <w:keepNext w:val="0"/>
        <w:keepLines w:val="0"/>
        <w:pageBreakBefore w:val="0"/>
        <w:numPr>
          <w:ilvl w:val="0"/>
          <w:numId w:val="1"/>
        </w:numPr>
        <w:kinsoku/>
        <w:wordWrap/>
        <w:overflowPunct/>
        <w:topLinePunct w:val="0"/>
        <w:bidi w:val="0"/>
        <w:spacing w:before="0" w:beforeAutospacing="0" w:after="0" w:afterAutospacing="0" w:line="552" w:lineRule="exact"/>
        <w:ind w:firstLine="640"/>
        <w:jc w:val="left"/>
        <w:textAlignment w:val="auto"/>
        <w:rPr>
          <w:rFonts w:ascii="Times New Roman" w:hAnsi="Times New Roman" w:eastAsia="楷体_GB2312" w:cs="Times New Roman"/>
          <w:color w:val="auto"/>
          <w:kern w:val="2"/>
          <w:sz w:val="32"/>
          <w:szCs w:val="32"/>
          <w:highlight w:val="none"/>
        </w:rPr>
      </w:pPr>
      <w:r>
        <w:rPr>
          <w:rFonts w:ascii="Times New Roman" w:hAnsi="Times New Roman" w:eastAsia="楷体_GB2312" w:cs="Times New Roman"/>
          <w:color w:val="auto"/>
          <w:kern w:val="2"/>
          <w:sz w:val="32"/>
          <w:szCs w:val="32"/>
          <w:highlight w:val="none"/>
        </w:rPr>
        <w:t>申请人学业水平和能力须满足条件</w:t>
      </w:r>
    </w:p>
    <w:p w14:paraId="61CCEC14">
      <w:pPr>
        <w:pStyle w:val="4"/>
        <w:keepNext w:val="0"/>
        <w:keepLines w:val="0"/>
        <w:pageBreakBefore w:val="0"/>
        <w:kinsoku/>
        <w:wordWrap/>
        <w:overflowPunct/>
        <w:topLinePunct w:val="0"/>
        <w:bidi w:val="0"/>
        <w:spacing w:line="552" w:lineRule="exact"/>
        <w:jc w:val="left"/>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rPr>
        <w:t>地方应届硕士毕业生创新成果或者所修课程成绩应符合以下基本条件之一：</w:t>
      </w:r>
    </w:p>
    <w:p w14:paraId="11D8C278">
      <w:pPr>
        <w:pStyle w:val="13"/>
        <w:keepNext w:val="0"/>
        <w:keepLines w:val="0"/>
        <w:pageBreakBefore w:val="0"/>
        <w:kinsoku/>
        <w:wordWrap/>
        <w:overflowPunct/>
        <w:topLinePunct w:val="0"/>
        <w:bidi w:val="0"/>
        <w:spacing w:before="0" w:beforeAutospacing="0" w:after="0" w:afterAutospacing="0" w:line="552" w:lineRule="exact"/>
        <w:ind w:firstLine="635" w:firstLineChars="196"/>
        <w:jc w:val="left"/>
        <w:textAlignment w:val="auto"/>
        <w:rPr>
          <w:rFonts w:ascii="Times New Roman" w:hAnsi="Times New Roman" w:eastAsia="仿宋_GB2312" w:cs="Times New Roman"/>
          <w:color w:val="auto"/>
          <w:spacing w:val="4"/>
          <w:kern w:val="2"/>
          <w:sz w:val="32"/>
          <w:szCs w:val="32"/>
          <w:highlight w:val="none"/>
        </w:rPr>
      </w:pPr>
      <w:r>
        <w:rPr>
          <w:rFonts w:ascii="Times New Roman" w:hAnsi="Times New Roman" w:eastAsia="仿宋_GB2312" w:cs="Times New Roman"/>
          <w:color w:val="auto"/>
          <w:spacing w:val="4"/>
          <w:kern w:val="2"/>
          <w:sz w:val="32"/>
          <w:szCs w:val="32"/>
          <w:highlight w:val="none"/>
        </w:rPr>
        <w:t>a</w:t>
      </w:r>
      <w:r>
        <w:rPr>
          <w:rFonts w:hint="eastAsia" w:ascii="Times New Roman" w:hAnsi="Times New Roman" w:eastAsia="仿宋_GB2312" w:cs="Times New Roman"/>
          <w:color w:val="auto"/>
          <w:spacing w:val="4"/>
          <w:kern w:val="2"/>
          <w:sz w:val="32"/>
          <w:szCs w:val="32"/>
          <w:highlight w:val="none"/>
        </w:rPr>
        <w:t>.</w:t>
      </w:r>
      <w:r>
        <w:rPr>
          <w:rFonts w:hint="eastAsia" w:ascii="Times New Roman" w:hAnsi="Times New Roman" w:eastAsia="仿宋_GB2312" w:cs="Times New Roman"/>
          <w:color w:val="auto"/>
          <w:sz w:val="32"/>
          <w:highlight w:val="none"/>
        </w:rPr>
        <w:t>硕士期间</w:t>
      </w:r>
      <w:r>
        <w:rPr>
          <w:rFonts w:ascii="Times New Roman" w:hAnsi="Times New Roman" w:eastAsia="仿宋_GB2312" w:cs="Times New Roman"/>
          <w:color w:val="auto"/>
          <w:sz w:val="32"/>
          <w:highlight w:val="none"/>
        </w:rPr>
        <w:t>以第一作者（也可是第二作者，但第一作者须为硕士指导老师）在高水平期刊、学术会议发表或录用至少1篇与申请学科紧密相关的学术论文；已录用的文章需要提供录用原始邮件、经录用机构排版完成的最终稿件、版面费发票复印件、提供在线查询的渠道、SCI文章还需要提供源刊证明等材料。</w:t>
      </w:r>
    </w:p>
    <w:p w14:paraId="5EDA091C">
      <w:pPr>
        <w:pStyle w:val="13"/>
        <w:keepNext w:val="0"/>
        <w:keepLines w:val="0"/>
        <w:pageBreakBefore w:val="0"/>
        <w:kinsoku/>
        <w:wordWrap/>
        <w:overflowPunct/>
        <w:topLinePunct w:val="0"/>
        <w:bidi w:val="0"/>
        <w:spacing w:before="0" w:beforeAutospacing="0" w:after="0" w:afterAutospacing="0" w:line="552" w:lineRule="exact"/>
        <w:ind w:firstLine="635" w:firstLineChars="196"/>
        <w:jc w:val="left"/>
        <w:textAlignment w:val="auto"/>
        <w:rPr>
          <w:rFonts w:ascii="Times New Roman" w:hAnsi="Times New Roman" w:eastAsia="仿宋_GB2312" w:cs="Times New Roman"/>
          <w:color w:val="auto"/>
          <w:spacing w:val="4"/>
          <w:sz w:val="32"/>
          <w:szCs w:val="32"/>
          <w:highlight w:val="none"/>
        </w:rPr>
      </w:pPr>
      <w:r>
        <w:rPr>
          <w:rFonts w:ascii="Times New Roman" w:hAnsi="Times New Roman" w:eastAsia="仿宋_GB2312" w:cs="Times New Roman"/>
          <w:color w:val="auto"/>
          <w:spacing w:val="4"/>
          <w:kern w:val="2"/>
          <w:sz w:val="32"/>
          <w:szCs w:val="32"/>
          <w:highlight w:val="none"/>
        </w:rPr>
        <w:t>b</w:t>
      </w:r>
      <w:r>
        <w:rPr>
          <w:rFonts w:hint="eastAsia" w:ascii="Times New Roman" w:hAnsi="Times New Roman" w:eastAsia="仿宋_GB2312" w:cs="Times New Roman"/>
          <w:color w:val="auto"/>
          <w:spacing w:val="4"/>
          <w:kern w:val="2"/>
          <w:sz w:val="32"/>
          <w:szCs w:val="32"/>
          <w:highlight w:val="none"/>
        </w:rPr>
        <w:t>.</w:t>
      </w:r>
      <w:r>
        <w:rPr>
          <w:rFonts w:ascii="Times New Roman" w:hAnsi="Times New Roman" w:eastAsia="仿宋_GB2312" w:cs="Times New Roman"/>
          <w:color w:val="auto"/>
          <w:sz w:val="32"/>
          <w:highlight w:val="none"/>
        </w:rPr>
        <w:t>在学期间课程学习成绩优异。国防科技大学硕士研究生课程学习成绩综合评定值2.0（含）以上；其他学校硕士研究生课程学习成绩在所在学习单位专业（年级）排名前10%以内（或专业前两名），具体以学习单位教务部门证明为准。</w:t>
      </w:r>
    </w:p>
    <w:p w14:paraId="02F3D8C8">
      <w:pPr>
        <w:pStyle w:val="4"/>
        <w:keepNext w:val="0"/>
        <w:keepLines w:val="0"/>
        <w:pageBreakBefore w:val="0"/>
        <w:tabs>
          <w:tab w:val="left" w:pos="993"/>
        </w:tabs>
        <w:kinsoku/>
        <w:wordWrap/>
        <w:overflowPunct/>
        <w:topLinePunct w:val="0"/>
        <w:bidi w:val="0"/>
        <w:spacing w:line="552" w:lineRule="exact"/>
        <w:ind w:firstLineChars="0"/>
        <w:jc w:val="left"/>
        <w:textAlignment w:val="auto"/>
        <w:rPr>
          <w:rFonts w:ascii="Times New Roman" w:hAnsi="Times New Roman"/>
          <w:color w:val="auto"/>
          <w:highlight w:val="none"/>
        </w:rPr>
      </w:pPr>
      <w:r>
        <w:rPr>
          <w:rFonts w:ascii="Times New Roman" w:hAnsi="Times New Roman"/>
          <w:color w:val="auto"/>
          <w:highlight w:val="none"/>
        </w:rPr>
        <w:t>c</w:t>
      </w:r>
      <w:r>
        <w:rPr>
          <w:rFonts w:hint="eastAsia" w:ascii="Times New Roman" w:hAnsi="Times New Roman"/>
          <w:color w:val="auto"/>
          <w:highlight w:val="none"/>
        </w:rPr>
        <w:t>.</w:t>
      </w:r>
      <w:r>
        <w:rPr>
          <w:rFonts w:ascii="Times New Roman" w:hAnsi="Times New Roman"/>
          <w:color w:val="auto"/>
          <w:highlight w:val="none"/>
        </w:rPr>
        <w:t>近五年内参加重大项目（任务）做出重要贡献，获得空天科学学院所申请学科及相近学科当年上岗博导3人</w:t>
      </w:r>
      <w:r>
        <w:rPr>
          <w:rFonts w:hint="eastAsia" w:ascii="Times New Roman" w:hAnsi="Times New Roman"/>
          <w:color w:val="auto"/>
          <w:highlight w:val="none"/>
        </w:rPr>
        <w:t>（含）</w:t>
      </w:r>
      <w:r>
        <w:rPr>
          <w:rFonts w:ascii="Times New Roman" w:hAnsi="Times New Roman"/>
          <w:color w:val="auto"/>
          <w:highlight w:val="none"/>
        </w:rPr>
        <w:t>以上特别推荐。每名上岗博导每年最多只能特别推荐1名</w:t>
      </w:r>
      <w:r>
        <w:rPr>
          <w:rFonts w:hint="eastAsia" w:ascii="Times New Roman" w:hAnsi="Times New Roman"/>
          <w:color w:val="auto"/>
          <w:highlight w:val="none"/>
        </w:rPr>
        <w:t>申请人</w:t>
      </w:r>
      <w:r>
        <w:rPr>
          <w:rFonts w:ascii="Times New Roman" w:hAnsi="Times New Roman"/>
          <w:color w:val="auto"/>
          <w:highlight w:val="none"/>
        </w:rPr>
        <w:t>。</w:t>
      </w:r>
    </w:p>
    <w:p w14:paraId="07547499">
      <w:pPr>
        <w:pStyle w:val="4"/>
        <w:keepNext w:val="0"/>
        <w:keepLines w:val="0"/>
        <w:pageBreakBefore w:val="0"/>
        <w:tabs>
          <w:tab w:val="left" w:pos="993"/>
        </w:tabs>
        <w:kinsoku/>
        <w:wordWrap/>
        <w:overflowPunct/>
        <w:topLinePunct w:val="0"/>
        <w:bidi w:val="0"/>
        <w:spacing w:line="552" w:lineRule="exact"/>
        <w:ind w:firstLineChars="0"/>
        <w:jc w:val="left"/>
        <w:textAlignment w:val="auto"/>
        <w:rPr>
          <w:rFonts w:ascii="Times New Roman" w:hAnsi="Times New Roman"/>
          <w:color w:val="auto"/>
          <w:highlight w:val="none"/>
        </w:rPr>
      </w:pPr>
      <w:r>
        <w:rPr>
          <w:rFonts w:ascii="Times New Roman" w:hAnsi="Times New Roman"/>
          <w:color w:val="auto"/>
          <w:highlight w:val="none"/>
        </w:rPr>
        <w:t>d</w:t>
      </w:r>
      <w:r>
        <w:rPr>
          <w:rFonts w:hint="eastAsia" w:ascii="Times New Roman" w:hAnsi="Times New Roman"/>
          <w:color w:val="auto"/>
          <w:highlight w:val="none"/>
        </w:rPr>
        <w:t>.</w:t>
      </w:r>
      <w:r>
        <w:rPr>
          <w:rFonts w:ascii="Times New Roman" w:hAnsi="Times New Roman"/>
          <w:color w:val="auto"/>
          <w:highlight w:val="none"/>
        </w:rPr>
        <w:t>参加学科竞赛等创新实践活动成绩突出，具体要求为：硕士期间至少获学科竞赛国家级二等奖（含）以上奖项1项（排名前3）；或至少获学科竞赛省（军队）级二等奖以上奖项1项（排名前2）。</w:t>
      </w:r>
    </w:p>
    <w:p w14:paraId="1285567D">
      <w:pPr>
        <w:pStyle w:val="4"/>
        <w:keepNext w:val="0"/>
        <w:keepLines w:val="0"/>
        <w:pageBreakBefore w:val="0"/>
        <w:tabs>
          <w:tab w:val="left" w:pos="993"/>
        </w:tabs>
        <w:kinsoku/>
        <w:wordWrap/>
        <w:overflowPunct/>
        <w:topLinePunct w:val="0"/>
        <w:bidi w:val="0"/>
        <w:spacing w:line="552" w:lineRule="exact"/>
        <w:ind w:firstLineChars="0"/>
        <w:jc w:val="left"/>
        <w:textAlignment w:val="auto"/>
        <w:rPr>
          <w:rFonts w:ascii="Times New Roman" w:hAnsi="Times New Roman"/>
          <w:color w:val="auto"/>
          <w:highlight w:val="none"/>
        </w:rPr>
      </w:pPr>
      <w:r>
        <w:rPr>
          <w:rFonts w:ascii="Times New Roman" w:hAnsi="Times New Roman"/>
          <w:color w:val="auto"/>
          <w:kern w:val="0"/>
          <w:highlight w:val="none"/>
        </w:rPr>
        <w:t>e.硕士学习期间，作为主要完成人</w:t>
      </w:r>
      <w:r>
        <w:rPr>
          <w:rFonts w:hint="eastAsia" w:ascii="Times New Roman" w:hAnsi="Times New Roman"/>
          <w:color w:val="auto"/>
          <w:kern w:val="0"/>
          <w:highlight w:val="none"/>
        </w:rPr>
        <w:t>获得授权的国防专利或发明专利</w:t>
      </w:r>
      <w:r>
        <w:rPr>
          <w:rFonts w:ascii="Times New Roman" w:hAnsi="Times New Roman"/>
          <w:color w:val="auto"/>
          <w:kern w:val="0"/>
          <w:highlight w:val="none"/>
        </w:rPr>
        <w:t>1项（排名前2），或出版学术专著1部（排名前2）。</w:t>
      </w:r>
    </w:p>
    <w:p w14:paraId="1B8A68B9">
      <w:pPr>
        <w:pStyle w:val="4"/>
        <w:keepNext w:val="0"/>
        <w:keepLines w:val="0"/>
        <w:pageBreakBefore w:val="0"/>
        <w:tabs>
          <w:tab w:val="left" w:pos="993"/>
        </w:tabs>
        <w:kinsoku/>
        <w:wordWrap/>
        <w:overflowPunct/>
        <w:topLinePunct w:val="0"/>
        <w:bidi w:val="0"/>
        <w:spacing w:line="552" w:lineRule="exact"/>
        <w:ind w:firstLineChars="0"/>
        <w:jc w:val="left"/>
        <w:textAlignment w:val="auto"/>
        <w:rPr>
          <w:rFonts w:ascii="Times New Roman" w:hAnsi="Times New Roman"/>
          <w:color w:val="auto"/>
          <w:highlight w:val="none"/>
        </w:rPr>
      </w:pPr>
      <w:r>
        <w:rPr>
          <w:rFonts w:ascii="Times New Roman" w:hAnsi="Times New Roman"/>
          <w:color w:val="auto"/>
          <w:kern w:val="0"/>
          <w:highlight w:val="none"/>
        </w:rPr>
        <w:t>f</w:t>
      </w:r>
      <w:r>
        <w:rPr>
          <w:rFonts w:hint="eastAsia" w:ascii="Times New Roman" w:hAnsi="Times New Roman"/>
          <w:color w:val="auto"/>
          <w:kern w:val="0"/>
          <w:highlight w:val="none"/>
        </w:rPr>
        <w:t>.</w:t>
      </w:r>
      <w:r>
        <w:rPr>
          <w:rFonts w:hint="eastAsia" w:ascii="Times New Roman" w:hAnsi="Times New Roman"/>
          <w:color w:val="auto"/>
          <w:highlight w:val="none"/>
        </w:rPr>
        <w:t>硕士期间，</w:t>
      </w:r>
      <w:r>
        <w:rPr>
          <w:rFonts w:ascii="Times New Roman" w:hAnsi="Times New Roman"/>
          <w:color w:val="auto"/>
          <w:highlight w:val="none"/>
        </w:rPr>
        <w:t>获得军队（省/部级）三等奖以上科研奖励1项，</w:t>
      </w:r>
      <w:r>
        <w:rPr>
          <w:rFonts w:hint="eastAsia" w:ascii="Times New Roman" w:hAnsi="Times New Roman"/>
          <w:color w:val="auto"/>
          <w:highlight w:val="none"/>
          <w:lang w:eastAsia="zh-CN"/>
        </w:rPr>
        <w:t>其中</w:t>
      </w:r>
      <w:r>
        <w:rPr>
          <w:rFonts w:ascii="Times New Roman" w:hAnsi="Times New Roman"/>
          <w:color w:val="auto"/>
          <w:highlight w:val="none"/>
        </w:rPr>
        <w:t>军</w:t>
      </w:r>
      <w:r>
        <w:rPr>
          <w:rFonts w:hint="eastAsia" w:ascii="Times New Roman" w:hAnsi="Times New Roman"/>
          <w:color w:val="auto"/>
          <w:highlight w:val="none"/>
        </w:rPr>
        <w:t>队</w:t>
      </w:r>
      <w:r>
        <w:rPr>
          <w:rFonts w:ascii="Times New Roman" w:hAnsi="Times New Roman"/>
          <w:color w:val="auto"/>
          <w:highlight w:val="none"/>
        </w:rPr>
        <w:t>（省/部级）三等奖</w:t>
      </w:r>
      <w:r>
        <w:rPr>
          <w:rFonts w:hint="eastAsia" w:ascii="Times New Roman" w:hAnsi="Times New Roman"/>
          <w:color w:val="auto"/>
          <w:highlight w:val="none"/>
          <w:lang w:eastAsia="zh-CN"/>
        </w:rPr>
        <w:t>需</w:t>
      </w:r>
      <w:r>
        <w:rPr>
          <w:rFonts w:ascii="Times New Roman" w:hAnsi="Times New Roman"/>
          <w:color w:val="auto"/>
          <w:highlight w:val="none"/>
        </w:rPr>
        <w:t>排名前3，军</w:t>
      </w:r>
      <w:r>
        <w:rPr>
          <w:rFonts w:hint="eastAsia" w:ascii="Times New Roman" w:hAnsi="Times New Roman"/>
          <w:color w:val="auto"/>
          <w:highlight w:val="none"/>
        </w:rPr>
        <w:t>队</w:t>
      </w:r>
      <w:r>
        <w:rPr>
          <w:rFonts w:ascii="Times New Roman" w:hAnsi="Times New Roman"/>
          <w:color w:val="auto"/>
          <w:highlight w:val="none"/>
        </w:rPr>
        <w:t>（省/部级）二等奖以上有独立证书。</w:t>
      </w:r>
    </w:p>
    <w:p w14:paraId="54B3025A">
      <w:pPr>
        <w:pStyle w:val="4"/>
        <w:keepNext w:val="0"/>
        <w:keepLines w:val="0"/>
        <w:pageBreakBefore w:val="0"/>
        <w:kinsoku/>
        <w:wordWrap/>
        <w:overflowPunct/>
        <w:topLinePunct w:val="0"/>
        <w:bidi w:val="0"/>
        <w:spacing w:line="552" w:lineRule="exact"/>
        <w:jc w:val="left"/>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rPr>
        <w:t>已获硕士学位的地方往届生创新成果应符合以下基本条件之一：</w:t>
      </w:r>
    </w:p>
    <w:p w14:paraId="7EBAF67B">
      <w:pPr>
        <w:keepNext w:val="0"/>
        <w:keepLines w:val="0"/>
        <w:pageBreakBefore w:val="0"/>
        <w:kinsoku/>
        <w:wordWrap/>
        <w:overflowPunct/>
        <w:topLinePunct w:val="0"/>
        <w:bidi w:val="0"/>
        <w:spacing w:line="552" w:lineRule="exact"/>
        <w:ind w:firstLine="632" w:firstLineChars="200"/>
        <w:jc w:val="left"/>
        <w:textAlignment w:val="auto"/>
        <w:rPr>
          <w:rFonts w:eastAsia="仿宋_GB2312"/>
          <w:color w:val="auto"/>
          <w:sz w:val="32"/>
          <w:highlight w:val="none"/>
        </w:rPr>
      </w:pPr>
      <w:r>
        <w:rPr>
          <w:rFonts w:eastAsia="仿宋_GB2312"/>
          <w:color w:val="auto"/>
          <w:kern w:val="0"/>
          <w:sz w:val="32"/>
          <w:szCs w:val="32"/>
          <w:highlight w:val="none"/>
        </w:rPr>
        <w:t>a</w:t>
      </w:r>
      <w:r>
        <w:rPr>
          <w:rFonts w:hint="eastAsia" w:eastAsia="仿宋_GB2312"/>
          <w:color w:val="auto"/>
          <w:kern w:val="0"/>
          <w:sz w:val="32"/>
          <w:szCs w:val="32"/>
          <w:highlight w:val="none"/>
        </w:rPr>
        <w:t>.</w:t>
      </w:r>
      <w:r>
        <w:rPr>
          <w:rFonts w:eastAsia="仿宋_GB2312"/>
          <w:color w:val="auto"/>
          <w:sz w:val="32"/>
          <w:highlight w:val="none"/>
        </w:rPr>
        <w:t>近</w:t>
      </w:r>
      <w:r>
        <w:rPr>
          <w:rFonts w:hint="eastAsia" w:eastAsia="仿宋_GB2312"/>
          <w:color w:val="auto"/>
          <w:sz w:val="32"/>
          <w:highlight w:val="none"/>
        </w:rPr>
        <w:t>三</w:t>
      </w:r>
      <w:r>
        <w:rPr>
          <w:rFonts w:eastAsia="仿宋_GB2312"/>
          <w:color w:val="auto"/>
          <w:sz w:val="32"/>
          <w:highlight w:val="none"/>
        </w:rPr>
        <w:t>年</w:t>
      </w:r>
      <w:r>
        <w:rPr>
          <w:rFonts w:hint="eastAsia" w:eastAsia="仿宋_GB2312"/>
          <w:color w:val="auto"/>
          <w:sz w:val="32"/>
          <w:highlight w:val="none"/>
        </w:rPr>
        <w:t>内</w:t>
      </w:r>
      <w:r>
        <w:rPr>
          <w:rFonts w:eastAsia="仿宋_GB2312"/>
          <w:color w:val="auto"/>
          <w:sz w:val="32"/>
          <w:highlight w:val="none"/>
        </w:rPr>
        <w:t>以第一作者（也可是第二作者，但第一作者须为硕士指导老师）在高水平期刊、学术会议发表或录用至少1篇与申请学科紧密相关的学术论文；已录用的文章需要提供录用原始邮件、经录用机构排版完成的最终稿件、版面费发票复印件、提供在线查询的渠道、SCI文章还需要提供源刊证明等材料。</w:t>
      </w:r>
    </w:p>
    <w:p w14:paraId="4BE3AA80">
      <w:pPr>
        <w:keepNext w:val="0"/>
        <w:keepLines w:val="0"/>
        <w:pageBreakBefore w:val="0"/>
        <w:kinsoku/>
        <w:wordWrap/>
        <w:overflowPunct/>
        <w:topLinePunct w:val="0"/>
        <w:bidi w:val="0"/>
        <w:spacing w:line="552" w:lineRule="exact"/>
        <w:ind w:firstLine="632" w:firstLineChars="200"/>
        <w:jc w:val="left"/>
        <w:textAlignment w:val="auto"/>
        <w:rPr>
          <w:rFonts w:eastAsia="仿宋_GB2312"/>
          <w:color w:val="auto"/>
          <w:sz w:val="32"/>
          <w:highlight w:val="none"/>
        </w:rPr>
      </w:pPr>
      <w:r>
        <w:rPr>
          <w:rFonts w:eastAsia="仿宋_GB2312"/>
          <w:color w:val="auto"/>
          <w:sz w:val="32"/>
          <w:highlight w:val="none"/>
        </w:rPr>
        <w:t>b</w:t>
      </w:r>
      <w:r>
        <w:rPr>
          <w:rFonts w:hint="eastAsia" w:eastAsia="仿宋_GB2312"/>
          <w:color w:val="auto"/>
          <w:sz w:val="32"/>
          <w:highlight w:val="none"/>
        </w:rPr>
        <w:t>.</w:t>
      </w:r>
      <w:r>
        <w:rPr>
          <w:rFonts w:eastAsia="仿宋_GB2312"/>
          <w:color w:val="auto"/>
          <w:sz w:val="32"/>
          <w:highlight w:val="none"/>
        </w:rPr>
        <w:t>近五年内参加重大项目（任务）做出重要贡献，获得空天科学学院所申请学科及相近学科当年上岗博导3人</w:t>
      </w:r>
      <w:r>
        <w:rPr>
          <w:rFonts w:hint="eastAsia" w:eastAsia="仿宋_GB2312"/>
          <w:color w:val="auto"/>
          <w:sz w:val="32"/>
          <w:highlight w:val="none"/>
        </w:rPr>
        <w:t>（含）</w:t>
      </w:r>
      <w:r>
        <w:rPr>
          <w:rFonts w:eastAsia="仿宋_GB2312"/>
          <w:color w:val="auto"/>
          <w:sz w:val="32"/>
          <w:highlight w:val="none"/>
        </w:rPr>
        <w:t>以上特别推荐。每名上岗博导每年最多只能特别推荐1名</w:t>
      </w:r>
      <w:r>
        <w:rPr>
          <w:rFonts w:hint="eastAsia" w:eastAsia="仿宋_GB2312"/>
          <w:color w:val="auto"/>
          <w:sz w:val="32"/>
          <w:highlight w:val="none"/>
        </w:rPr>
        <w:t>申请人</w:t>
      </w:r>
      <w:r>
        <w:rPr>
          <w:rFonts w:eastAsia="仿宋_GB2312"/>
          <w:color w:val="auto"/>
          <w:sz w:val="32"/>
          <w:highlight w:val="none"/>
        </w:rPr>
        <w:t>。</w:t>
      </w:r>
    </w:p>
    <w:p w14:paraId="0C095C97">
      <w:pPr>
        <w:keepNext w:val="0"/>
        <w:keepLines w:val="0"/>
        <w:pageBreakBefore w:val="0"/>
        <w:kinsoku/>
        <w:wordWrap/>
        <w:overflowPunct/>
        <w:topLinePunct w:val="0"/>
        <w:bidi w:val="0"/>
        <w:spacing w:line="552" w:lineRule="exact"/>
        <w:ind w:firstLine="632" w:firstLineChars="200"/>
        <w:jc w:val="left"/>
        <w:textAlignment w:val="auto"/>
        <w:rPr>
          <w:rFonts w:eastAsia="仿宋_GB2312"/>
          <w:color w:val="auto"/>
          <w:sz w:val="32"/>
          <w:szCs w:val="32"/>
          <w:highlight w:val="none"/>
        </w:rPr>
      </w:pPr>
      <w:r>
        <w:rPr>
          <w:rFonts w:eastAsia="仿宋_GB2312"/>
          <w:color w:val="auto"/>
          <w:sz w:val="32"/>
          <w:highlight w:val="none"/>
        </w:rPr>
        <w:t>c</w:t>
      </w:r>
      <w:r>
        <w:rPr>
          <w:rFonts w:hint="eastAsia" w:eastAsia="仿宋_GB2312"/>
          <w:color w:val="auto"/>
          <w:sz w:val="32"/>
          <w:highlight w:val="none"/>
        </w:rPr>
        <w:t>.近五年内</w:t>
      </w:r>
      <w:r>
        <w:rPr>
          <w:rFonts w:eastAsia="仿宋_GB2312"/>
          <w:color w:val="auto"/>
          <w:sz w:val="32"/>
          <w:highlight w:val="none"/>
        </w:rPr>
        <w:t>获得军队（省/部级）三等奖以上教学科研奖励1项，其中军队（省/部级）三等奖需排名前5。</w:t>
      </w:r>
    </w:p>
    <w:p w14:paraId="5B74D56F">
      <w:pPr>
        <w:pStyle w:val="13"/>
        <w:keepNext w:val="0"/>
        <w:keepLines w:val="0"/>
        <w:pageBreakBefore w:val="0"/>
        <w:kinsoku/>
        <w:wordWrap/>
        <w:overflowPunct/>
        <w:topLinePunct w:val="0"/>
        <w:bidi w:val="0"/>
        <w:spacing w:before="0" w:beforeAutospacing="0" w:after="0" w:afterAutospacing="0" w:line="552" w:lineRule="exact"/>
        <w:ind w:firstLine="632" w:firstLineChars="200"/>
        <w:jc w:val="left"/>
        <w:textAlignment w:val="auto"/>
        <w:rPr>
          <w:rFonts w:ascii="Times New Roman" w:hAnsi="Times New Roman" w:eastAsia="仿宋_GB2312" w:cs="Times New Roman"/>
          <w:color w:val="auto"/>
          <w:spacing w:val="4"/>
          <w:sz w:val="32"/>
          <w:szCs w:val="32"/>
          <w:highlight w:val="none"/>
        </w:rPr>
      </w:pPr>
      <w:r>
        <w:rPr>
          <w:rFonts w:ascii="Times New Roman" w:hAnsi="Times New Roman" w:eastAsia="仿宋_GB2312" w:cs="Times New Roman"/>
          <w:color w:val="auto"/>
          <w:sz w:val="32"/>
          <w:szCs w:val="32"/>
          <w:highlight w:val="none"/>
        </w:rPr>
        <w:t>d</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pacing w:val="4"/>
          <w:sz w:val="32"/>
          <w:szCs w:val="32"/>
          <w:highlight w:val="none"/>
        </w:rPr>
        <w:t>近五年内</w:t>
      </w:r>
      <w:r>
        <w:rPr>
          <w:rFonts w:ascii="Times New Roman" w:hAnsi="Times New Roman" w:eastAsia="仿宋_GB2312" w:cs="Times New Roman"/>
          <w:color w:val="auto"/>
          <w:spacing w:val="4"/>
          <w:sz w:val="32"/>
          <w:szCs w:val="32"/>
          <w:highlight w:val="none"/>
        </w:rPr>
        <w:t>作为主要完成人获得国防或国家发明授权专利1项（排名前2），或出版学术专著1部（排名前2）。</w:t>
      </w:r>
    </w:p>
    <w:p w14:paraId="65B921BE">
      <w:pPr>
        <w:pStyle w:val="13"/>
        <w:keepNext w:val="0"/>
        <w:keepLines w:val="0"/>
        <w:pageBreakBefore w:val="0"/>
        <w:kinsoku/>
        <w:wordWrap/>
        <w:overflowPunct/>
        <w:topLinePunct w:val="0"/>
        <w:bidi w:val="0"/>
        <w:spacing w:before="0" w:beforeAutospacing="0" w:after="0" w:afterAutospacing="0" w:line="552" w:lineRule="exact"/>
        <w:ind w:firstLine="648" w:firstLineChars="200"/>
        <w:jc w:val="left"/>
        <w:textAlignment w:val="auto"/>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color w:val="auto"/>
          <w:spacing w:val="4"/>
          <w:sz w:val="32"/>
          <w:szCs w:val="32"/>
          <w:highlight w:val="none"/>
        </w:rPr>
        <w:t>e.</w:t>
      </w:r>
      <w:r>
        <w:rPr>
          <w:rFonts w:ascii="Times New Roman" w:hAnsi="Times New Roman" w:eastAsia="仿宋_GB2312" w:cs="Times New Roman"/>
          <w:color w:val="auto"/>
          <w:sz w:val="32"/>
          <w:szCs w:val="32"/>
          <w:highlight w:val="none"/>
        </w:rPr>
        <w:t>近五年</w:t>
      </w:r>
      <w:r>
        <w:rPr>
          <w:rFonts w:hint="eastAsia" w:ascii="Times New Roman" w:hAnsi="Times New Roman" w:eastAsia="仿宋_GB2312" w:cs="Times New Roman"/>
          <w:color w:val="auto"/>
          <w:sz w:val="32"/>
          <w:szCs w:val="32"/>
          <w:highlight w:val="none"/>
        </w:rPr>
        <w:t>内</w:t>
      </w:r>
      <w:r>
        <w:rPr>
          <w:rFonts w:ascii="Times New Roman" w:hAnsi="Times New Roman" w:eastAsia="仿宋_GB2312" w:cs="Times New Roman"/>
          <w:color w:val="auto"/>
          <w:spacing w:val="4"/>
          <w:sz w:val="32"/>
          <w:szCs w:val="32"/>
          <w:highlight w:val="none"/>
        </w:rPr>
        <w:t>主持1项省级以上自</w:t>
      </w:r>
      <w:r>
        <w:rPr>
          <w:rFonts w:ascii="Times New Roman" w:hAnsi="Times New Roman" w:eastAsia="仿宋_GB2312" w:cs="Times New Roman"/>
          <w:color w:val="auto"/>
          <w:sz w:val="32"/>
          <w:szCs w:val="32"/>
          <w:highlight w:val="none"/>
        </w:rPr>
        <w:t>然科学基金项目。</w:t>
      </w:r>
    </w:p>
    <w:p w14:paraId="46F43C24">
      <w:pPr>
        <w:keepNext w:val="0"/>
        <w:keepLines w:val="0"/>
        <w:pageBreakBefore w:val="0"/>
        <w:widowControl/>
        <w:kinsoku/>
        <w:wordWrap/>
        <w:overflowPunct/>
        <w:topLinePunct w:val="0"/>
        <w:bidi w:val="0"/>
        <w:spacing w:line="552" w:lineRule="exact"/>
        <w:ind w:firstLine="640"/>
        <w:jc w:val="left"/>
        <w:textAlignment w:val="auto"/>
        <w:rPr>
          <w:rFonts w:eastAsia="黑体"/>
          <w:kern w:val="0"/>
          <w:sz w:val="32"/>
          <w:szCs w:val="32"/>
        </w:rPr>
      </w:pPr>
      <w:r>
        <w:rPr>
          <w:rFonts w:eastAsia="黑体"/>
          <w:kern w:val="0"/>
          <w:sz w:val="32"/>
          <w:szCs w:val="32"/>
        </w:rPr>
        <w:t>四、工作程序</w:t>
      </w:r>
    </w:p>
    <w:p w14:paraId="3EFC08A0">
      <w:pPr>
        <w:keepNext w:val="0"/>
        <w:keepLines w:val="0"/>
        <w:pageBreakBefore w:val="0"/>
        <w:kinsoku/>
        <w:wordWrap/>
        <w:overflowPunct/>
        <w:topLinePunct w:val="0"/>
        <w:bidi w:val="0"/>
        <w:adjustRightInd w:val="0"/>
        <w:snapToGrid w:val="0"/>
        <w:spacing w:line="552" w:lineRule="exact"/>
        <w:ind w:firstLine="632" w:firstLineChars="200"/>
        <w:jc w:val="left"/>
        <w:textAlignment w:val="auto"/>
        <w:rPr>
          <w:rFonts w:eastAsia="仿宋_GB2312"/>
          <w:sz w:val="32"/>
          <w:szCs w:val="32"/>
        </w:rPr>
      </w:pPr>
      <w:r>
        <w:rPr>
          <w:rFonts w:eastAsia="仿宋_GB2312"/>
          <w:b/>
          <w:kern w:val="0"/>
          <w:sz w:val="32"/>
          <w:szCs w:val="32"/>
        </w:rPr>
        <w:t>（一）网上报名。</w:t>
      </w:r>
      <w:r>
        <w:rPr>
          <w:rFonts w:eastAsia="仿宋_GB2312"/>
          <w:kern w:val="0"/>
          <w:sz w:val="32"/>
          <w:szCs w:val="32"/>
        </w:rPr>
        <w:t>报名时间：</w:t>
      </w:r>
      <w:r>
        <w:rPr>
          <w:rFonts w:hint="eastAsia" w:eastAsia="仿宋_GB2312"/>
          <w:bCs/>
          <w:snapToGrid w:val="0"/>
          <w:kern w:val="0"/>
          <w:sz w:val="32"/>
          <w:szCs w:val="32"/>
        </w:rPr>
        <w:t>即日起</w:t>
      </w:r>
      <w:r>
        <w:rPr>
          <w:rFonts w:eastAsia="仿宋_GB2312"/>
          <w:bCs/>
          <w:snapToGrid w:val="0"/>
          <w:kern w:val="0"/>
          <w:sz w:val="32"/>
          <w:szCs w:val="32"/>
        </w:rPr>
        <w:t>至202</w:t>
      </w:r>
      <w:r>
        <w:rPr>
          <w:rFonts w:hint="eastAsia" w:eastAsia="仿宋_GB2312"/>
          <w:bCs/>
          <w:snapToGrid w:val="0"/>
          <w:kern w:val="0"/>
          <w:sz w:val="32"/>
          <w:szCs w:val="32"/>
          <w:lang w:val="en-US" w:eastAsia="zh-CN"/>
        </w:rPr>
        <w:t>6</w:t>
      </w:r>
      <w:r>
        <w:rPr>
          <w:rFonts w:eastAsia="仿宋_GB2312"/>
          <w:bCs/>
          <w:snapToGrid w:val="0"/>
          <w:kern w:val="0"/>
          <w:sz w:val="32"/>
          <w:szCs w:val="32"/>
        </w:rPr>
        <w:t>年</w:t>
      </w:r>
      <w:r>
        <w:rPr>
          <w:rFonts w:hint="eastAsia" w:eastAsia="仿宋_GB2312"/>
          <w:bCs/>
          <w:snapToGrid w:val="0"/>
          <w:kern w:val="0"/>
          <w:sz w:val="32"/>
          <w:szCs w:val="32"/>
          <w:lang w:val="en-US" w:eastAsia="zh-CN"/>
        </w:rPr>
        <w:t>4</w:t>
      </w:r>
      <w:r>
        <w:rPr>
          <w:rFonts w:eastAsia="仿宋_GB2312"/>
          <w:bCs/>
          <w:snapToGrid w:val="0"/>
          <w:kern w:val="0"/>
          <w:sz w:val="32"/>
          <w:szCs w:val="32"/>
        </w:rPr>
        <w:t>月</w:t>
      </w:r>
      <w:r>
        <w:rPr>
          <w:rFonts w:hint="eastAsia" w:eastAsia="仿宋_GB2312"/>
          <w:bCs/>
          <w:snapToGrid w:val="0"/>
          <w:kern w:val="0"/>
          <w:sz w:val="32"/>
          <w:szCs w:val="32"/>
          <w:lang w:val="en-US" w:eastAsia="zh-CN"/>
        </w:rPr>
        <w:t>23</w:t>
      </w:r>
      <w:r>
        <w:rPr>
          <w:rFonts w:eastAsia="仿宋_GB2312"/>
          <w:bCs/>
          <w:snapToGrid w:val="0"/>
          <w:kern w:val="0"/>
          <w:sz w:val="32"/>
          <w:szCs w:val="32"/>
        </w:rPr>
        <w:t>日24:00时，</w:t>
      </w:r>
      <w:r>
        <w:rPr>
          <w:rFonts w:eastAsia="仿宋_GB2312"/>
          <w:snapToGrid w:val="0"/>
          <w:kern w:val="0"/>
          <w:sz w:val="32"/>
          <w:szCs w:val="32"/>
        </w:rPr>
        <w:t>报名平台：国防科技大学研究生招生信息网博士生报名系统，网址：国防科技大学研究生招生信息网</w:t>
      </w:r>
      <w:r>
        <w:fldChar w:fldCharType="begin"/>
      </w:r>
      <w:r>
        <w:instrText xml:space="preserve"> HYPERLINK "https://yjszs.nudt.edu.cn" </w:instrText>
      </w:r>
      <w:r>
        <w:fldChar w:fldCharType="separate"/>
      </w:r>
      <w:r>
        <w:rPr>
          <w:rFonts w:eastAsia="仿宋_GB2312"/>
          <w:snapToGrid w:val="0"/>
          <w:kern w:val="0"/>
          <w:sz w:val="32"/>
          <w:szCs w:val="32"/>
          <w:u w:val="single"/>
        </w:rPr>
        <w:t>https://yjszs.nudt.edu.cn</w:t>
      </w:r>
      <w:r>
        <w:rPr>
          <w:rFonts w:eastAsia="仿宋_GB2312"/>
          <w:snapToGrid w:val="0"/>
          <w:kern w:val="0"/>
          <w:sz w:val="32"/>
          <w:szCs w:val="32"/>
          <w:u w:val="single"/>
        </w:rPr>
        <w:fldChar w:fldCharType="end"/>
      </w:r>
      <w:r>
        <w:rPr>
          <w:rFonts w:eastAsia="仿宋_GB2312"/>
          <w:snapToGrid w:val="0"/>
          <w:kern w:val="0"/>
          <w:sz w:val="32"/>
          <w:szCs w:val="32"/>
        </w:rPr>
        <w:t>/</w:t>
      </w:r>
      <w:r>
        <w:rPr>
          <w:rFonts w:eastAsia="仿宋_GB2312"/>
          <w:sz w:val="32"/>
          <w:szCs w:val="32"/>
        </w:rPr>
        <w:t>。</w:t>
      </w:r>
    </w:p>
    <w:p w14:paraId="6EB27770">
      <w:pPr>
        <w:keepNext w:val="0"/>
        <w:keepLines w:val="0"/>
        <w:pageBreakBefore w:val="0"/>
        <w:kinsoku/>
        <w:wordWrap/>
        <w:overflowPunct/>
        <w:topLinePunct w:val="0"/>
        <w:bidi w:val="0"/>
        <w:adjustRightInd w:val="0"/>
        <w:snapToGrid w:val="0"/>
        <w:spacing w:line="552" w:lineRule="exact"/>
        <w:ind w:firstLine="632" w:firstLineChars="200"/>
        <w:jc w:val="left"/>
        <w:textAlignment w:val="auto"/>
        <w:rPr>
          <w:rFonts w:eastAsia="仿宋_GB2312"/>
          <w:snapToGrid w:val="0"/>
          <w:kern w:val="0"/>
          <w:sz w:val="32"/>
          <w:szCs w:val="32"/>
        </w:rPr>
      </w:pPr>
      <w:r>
        <w:rPr>
          <w:rFonts w:eastAsia="仿宋_GB2312"/>
          <w:snapToGrid w:val="0"/>
          <w:kern w:val="0"/>
          <w:sz w:val="32"/>
          <w:szCs w:val="32"/>
        </w:rPr>
        <w:t>1.注册并以考生身份登录；</w:t>
      </w:r>
    </w:p>
    <w:p w14:paraId="32345C5F">
      <w:pPr>
        <w:keepNext w:val="0"/>
        <w:keepLines w:val="0"/>
        <w:pageBreakBefore w:val="0"/>
        <w:kinsoku/>
        <w:wordWrap/>
        <w:overflowPunct/>
        <w:topLinePunct w:val="0"/>
        <w:bidi w:val="0"/>
        <w:adjustRightInd w:val="0"/>
        <w:snapToGrid w:val="0"/>
        <w:spacing w:line="552" w:lineRule="exact"/>
        <w:ind w:firstLine="632" w:firstLineChars="200"/>
        <w:jc w:val="left"/>
        <w:textAlignment w:val="auto"/>
        <w:rPr>
          <w:rFonts w:eastAsia="仿宋_GB2312"/>
          <w:snapToGrid w:val="0"/>
          <w:kern w:val="0"/>
          <w:sz w:val="32"/>
          <w:szCs w:val="32"/>
        </w:rPr>
      </w:pPr>
      <w:r>
        <w:rPr>
          <w:rFonts w:eastAsia="仿宋_GB2312"/>
          <w:snapToGrid w:val="0"/>
          <w:kern w:val="0"/>
          <w:sz w:val="32"/>
          <w:szCs w:val="32"/>
        </w:rPr>
        <w:t>2.准确填写报名信息，记住生成的报名号；</w:t>
      </w:r>
    </w:p>
    <w:p w14:paraId="623785F8">
      <w:pPr>
        <w:keepNext w:val="0"/>
        <w:keepLines w:val="0"/>
        <w:pageBreakBefore w:val="0"/>
        <w:kinsoku/>
        <w:wordWrap/>
        <w:overflowPunct/>
        <w:topLinePunct w:val="0"/>
        <w:bidi w:val="0"/>
        <w:adjustRightInd w:val="0"/>
        <w:snapToGrid w:val="0"/>
        <w:spacing w:line="552" w:lineRule="exact"/>
        <w:ind w:firstLine="632" w:firstLineChars="200"/>
        <w:jc w:val="left"/>
        <w:textAlignment w:val="auto"/>
        <w:rPr>
          <w:rFonts w:eastAsia="仿宋_GB2312"/>
          <w:snapToGrid w:val="0"/>
          <w:kern w:val="0"/>
          <w:sz w:val="32"/>
          <w:szCs w:val="32"/>
        </w:rPr>
      </w:pPr>
      <w:r>
        <w:rPr>
          <w:rFonts w:eastAsia="仿宋_GB2312"/>
          <w:snapToGrid w:val="0"/>
          <w:kern w:val="0"/>
          <w:sz w:val="32"/>
          <w:szCs w:val="32"/>
        </w:rPr>
        <w:t>3.下载打印并填写《国防科技大学202</w:t>
      </w:r>
      <w:r>
        <w:rPr>
          <w:rFonts w:hint="eastAsia" w:eastAsia="仿宋_GB2312"/>
          <w:snapToGrid w:val="0"/>
          <w:kern w:val="0"/>
          <w:sz w:val="32"/>
          <w:szCs w:val="32"/>
          <w:lang w:val="en-US" w:eastAsia="zh-CN"/>
        </w:rPr>
        <w:t>6</w:t>
      </w:r>
      <w:r>
        <w:rPr>
          <w:rFonts w:eastAsia="仿宋_GB2312"/>
          <w:snapToGrid w:val="0"/>
          <w:kern w:val="0"/>
          <w:sz w:val="32"/>
          <w:szCs w:val="32"/>
        </w:rPr>
        <w:t>年报考攻读博士学位研究生登记表》（含两名所报考学科专业领域内的教授（或相当专业技术职称的专家）的书面推荐意见，以下简称《博士报名登记表》）（下载地址：国防科技大学研究生招生信息网-下载中心）。</w:t>
      </w:r>
    </w:p>
    <w:p w14:paraId="5FDBD1EA">
      <w:pPr>
        <w:keepNext w:val="0"/>
        <w:keepLines w:val="0"/>
        <w:pageBreakBefore w:val="0"/>
        <w:widowControl/>
        <w:kinsoku/>
        <w:wordWrap/>
        <w:overflowPunct/>
        <w:topLinePunct w:val="0"/>
        <w:bidi w:val="0"/>
        <w:spacing w:line="552" w:lineRule="exact"/>
        <w:ind w:firstLine="640"/>
        <w:jc w:val="left"/>
        <w:textAlignment w:val="auto"/>
        <w:rPr>
          <w:rFonts w:eastAsia="仿宋_GB2312"/>
          <w:kern w:val="0"/>
          <w:sz w:val="32"/>
          <w:szCs w:val="32"/>
        </w:rPr>
      </w:pPr>
      <w:r>
        <w:rPr>
          <w:rFonts w:eastAsia="仿宋_GB2312"/>
          <w:b/>
          <w:kern w:val="0"/>
          <w:sz w:val="32"/>
          <w:szCs w:val="32"/>
        </w:rPr>
        <w:t>（二）材料交寄。</w:t>
      </w:r>
      <w:r>
        <w:rPr>
          <w:rFonts w:hint="eastAsia" w:eastAsia="仿宋_GB2312"/>
          <w:kern w:val="0"/>
          <w:sz w:val="32"/>
          <w:szCs w:val="32"/>
        </w:rPr>
        <w:t>网上报名结束后，</w:t>
      </w:r>
      <w:r>
        <w:rPr>
          <w:rFonts w:hint="eastAsia" w:eastAsia="仿宋_GB2312"/>
          <w:sz w:val="32"/>
          <w:szCs w:val="32"/>
        </w:rPr>
        <w:t>考生需按要求邮寄或自行送达纸质版材料，并将电子版材料发送至指定邮箱。</w:t>
      </w:r>
    </w:p>
    <w:p w14:paraId="29F86F37">
      <w:pPr>
        <w:keepNext w:val="0"/>
        <w:keepLines w:val="0"/>
        <w:pageBreakBefore w:val="0"/>
        <w:widowControl/>
        <w:kinsoku/>
        <w:wordWrap/>
        <w:overflowPunct/>
        <w:topLinePunct w:val="0"/>
        <w:bidi w:val="0"/>
        <w:spacing w:line="552" w:lineRule="exact"/>
        <w:ind w:firstLine="640"/>
        <w:jc w:val="left"/>
        <w:textAlignment w:val="auto"/>
        <w:rPr>
          <w:rFonts w:eastAsia="仿宋_GB2312"/>
          <w:kern w:val="0"/>
          <w:sz w:val="32"/>
          <w:szCs w:val="32"/>
        </w:rPr>
      </w:pPr>
      <w:r>
        <w:rPr>
          <w:rFonts w:hint="eastAsia" w:eastAsia="仿宋_GB2312"/>
          <w:b/>
          <w:sz w:val="32"/>
          <w:szCs w:val="32"/>
        </w:rPr>
        <w:t>纸质报考材料邮寄或自送，清单如下：</w:t>
      </w:r>
    </w:p>
    <w:p w14:paraId="011D9A21">
      <w:pPr>
        <w:keepNext w:val="0"/>
        <w:keepLines w:val="0"/>
        <w:pageBreakBefore w:val="0"/>
        <w:kinsoku/>
        <w:wordWrap/>
        <w:overflowPunct/>
        <w:topLinePunct w:val="0"/>
        <w:bidi w:val="0"/>
        <w:adjustRightInd w:val="0"/>
        <w:snapToGrid w:val="0"/>
        <w:spacing w:line="552" w:lineRule="exact"/>
        <w:ind w:firstLine="640"/>
        <w:jc w:val="left"/>
        <w:textAlignment w:val="auto"/>
        <w:rPr>
          <w:rFonts w:eastAsia="仿宋_GB2312"/>
          <w:kern w:val="0"/>
          <w:sz w:val="32"/>
          <w:szCs w:val="32"/>
        </w:rPr>
      </w:pPr>
      <w:r>
        <w:rPr>
          <w:rFonts w:hint="eastAsia" w:eastAsia="仿宋_GB2312"/>
          <w:kern w:val="0"/>
          <w:sz w:val="32"/>
          <w:szCs w:val="32"/>
        </w:rPr>
        <w:t>①博士报名登记表（含两份相关学科正高职称专家推荐信）</w:t>
      </w:r>
    </w:p>
    <w:p w14:paraId="44B792B8">
      <w:pPr>
        <w:keepNext w:val="0"/>
        <w:keepLines w:val="0"/>
        <w:pageBreakBefore w:val="0"/>
        <w:kinsoku/>
        <w:wordWrap/>
        <w:overflowPunct/>
        <w:topLinePunct w:val="0"/>
        <w:bidi w:val="0"/>
        <w:adjustRightInd w:val="0"/>
        <w:snapToGrid w:val="0"/>
        <w:spacing w:line="552" w:lineRule="exact"/>
        <w:ind w:firstLine="632" w:firstLineChars="200"/>
        <w:jc w:val="left"/>
        <w:textAlignment w:val="auto"/>
        <w:rPr>
          <w:rFonts w:hint="eastAsia" w:eastAsia="仿宋_GB2312"/>
          <w:kern w:val="0"/>
          <w:sz w:val="32"/>
          <w:szCs w:val="32"/>
        </w:rPr>
      </w:pPr>
      <w:r>
        <w:rPr>
          <w:rFonts w:hint="eastAsia" w:eastAsia="仿宋_GB2312"/>
          <w:kern w:val="0"/>
          <w:sz w:val="32"/>
          <w:szCs w:val="32"/>
        </w:rPr>
        <w:t>②</w:t>
      </w:r>
      <w:r>
        <w:rPr>
          <w:rFonts w:hint="eastAsia" w:eastAsia="仿宋_GB2312"/>
          <w:b/>
          <w:bCs/>
          <w:kern w:val="0"/>
          <w:sz w:val="32"/>
          <w:szCs w:val="32"/>
        </w:rPr>
        <w:t>应届地方硕士</w:t>
      </w:r>
      <w:r>
        <w:rPr>
          <w:rFonts w:hint="eastAsia" w:eastAsia="仿宋_GB2312"/>
          <w:kern w:val="0"/>
          <w:sz w:val="32"/>
          <w:szCs w:val="32"/>
        </w:rPr>
        <w:t>毕业生持学籍在线验证报告、学生证和有效身份证件报名；</w:t>
      </w:r>
    </w:p>
    <w:p w14:paraId="1AB848F3">
      <w:pPr>
        <w:keepNext w:val="0"/>
        <w:keepLines w:val="0"/>
        <w:pageBreakBefore w:val="0"/>
        <w:kinsoku/>
        <w:wordWrap/>
        <w:overflowPunct/>
        <w:topLinePunct w:val="0"/>
        <w:bidi w:val="0"/>
        <w:adjustRightInd w:val="0"/>
        <w:snapToGrid w:val="0"/>
        <w:spacing w:line="552" w:lineRule="exact"/>
        <w:ind w:firstLine="632" w:firstLineChars="200"/>
        <w:jc w:val="left"/>
        <w:textAlignment w:val="auto"/>
        <w:rPr>
          <w:rFonts w:hint="eastAsia" w:eastAsia="仿宋_GB2312"/>
          <w:kern w:val="0"/>
          <w:sz w:val="32"/>
          <w:szCs w:val="32"/>
        </w:rPr>
      </w:pPr>
      <w:r>
        <w:rPr>
          <w:rFonts w:hint="eastAsia" w:eastAsia="仿宋_GB2312"/>
          <w:kern w:val="0"/>
          <w:sz w:val="32"/>
          <w:szCs w:val="32"/>
          <w:highlight w:val="none"/>
          <w:lang w:eastAsia="zh-CN"/>
        </w:rPr>
        <w:t>③</w:t>
      </w:r>
      <w:r>
        <w:rPr>
          <w:rFonts w:hint="eastAsia" w:eastAsia="仿宋_GB2312"/>
          <w:b/>
          <w:kern w:val="0"/>
          <w:sz w:val="32"/>
          <w:szCs w:val="32"/>
          <w:highlight w:val="none"/>
        </w:rPr>
        <w:t>地方往届人员</w:t>
      </w:r>
      <w:r>
        <w:rPr>
          <w:rFonts w:hint="eastAsia" w:eastAsia="仿宋_GB2312"/>
          <w:kern w:val="0"/>
          <w:sz w:val="32"/>
          <w:szCs w:val="32"/>
          <w:highlight w:val="none"/>
        </w:rPr>
        <w:t>持有效身份证件、硕士学位证书和硕士学位认证报告报名，在职人员还需持档案所在单位（工作单位）人事部门介绍信报名；</w:t>
      </w:r>
    </w:p>
    <w:p w14:paraId="0414237E">
      <w:pPr>
        <w:keepNext w:val="0"/>
        <w:keepLines w:val="0"/>
        <w:pageBreakBefore w:val="0"/>
        <w:kinsoku/>
        <w:wordWrap/>
        <w:overflowPunct/>
        <w:topLinePunct w:val="0"/>
        <w:bidi w:val="0"/>
        <w:adjustRightInd w:val="0"/>
        <w:snapToGrid w:val="0"/>
        <w:spacing w:line="552" w:lineRule="exact"/>
        <w:ind w:firstLine="632" w:firstLineChars="200"/>
        <w:jc w:val="left"/>
        <w:textAlignment w:val="auto"/>
        <w:rPr>
          <w:rFonts w:eastAsia="仿宋_GB2312"/>
          <w:kern w:val="0"/>
          <w:sz w:val="32"/>
          <w:szCs w:val="32"/>
        </w:rPr>
      </w:pPr>
      <w:r>
        <w:rPr>
          <w:rFonts w:hint="eastAsia" w:eastAsia="仿宋_GB2312"/>
          <w:kern w:val="0"/>
          <w:sz w:val="32"/>
          <w:szCs w:val="32"/>
          <w:lang w:eastAsia="zh-CN"/>
        </w:rPr>
        <w:t>④</w:t>
      </w:r>
      <w:r>
        <w:rPr>
          <w:rFonts w:hint="eastAsia" w:eastAsia="仿宋_GB2312"/>
          <w:kern w:val="0"/>
          <w:sz w:val="32"/>
          <w:szCs w:val="32"/>
        </w:rPr>
        <w:t>经报考导师审核的拟攻读博士学位的研究计划（需签字，可由报考导师送达）；</w:t>
      </w:r>
    </w:p>
    <w:p w14:paraId="6B1A2EBE">
      <w:pPr>
        <w:keepNext w:val="0"/>
        <w:keepLines w:val="0"/>
        <w:pageBreakBefore w:val="0"/>
        <w:kinsoku/>
        <w:wordWrap/>
        <w:overflowPunct/>
        <w:topLinePunct w:val="0"/>
        <w:bidi w:val="0"/>
        <w:adjustRightInd w:val="0"/>
        <w:snapToGrid w:val="0"/>
        <w:spacing w:line="552" w:lineRule="exact"/>
        <w:ind w:firstLine="632" w:firstLineChars="200"/>
        <w:jc w:val="left"/>
        <w:textAlignment w:val="auto"/>
        <w:rPr>
          <w:rFonts w:eastAsia="仿宋_GB2312"/>
          <w:kern w:val="0"/>
          <w:sz w:val="32"/>
          <w:szCs w:val="32"/>
        </w:rPr>
      </w:pPr>
      <w:r>
        <w:rPr>
          <w:rFonts w:hint="eastAsia" w:eastAsia="仿宋_GB2312"/>
          <w:kern w:val="0"/>
          <w:sz w:val="32"/>
          <w:szCs w:val="32"/>
          <w:lang w:eastAsia="zh-CN"/>
        </w:rPr>
        <w:t>⑤</w:t>
      </w:r>
      <w:r>
        <w:rPr>
          <w:rFonts w:hint="eastAsia" w:eastAsia="仿宋_GB2312"/>
          <w:kern w:val="0"/>
          <w:sz w:val="32"/>
          <w:szCs w:val="32"/>
        </w:rPr>
        <w:t>本科、硕士阶段的学位和学历证书复印件（应届硕士毕业生提交学生证复印件，并在入学时校验学历和学位证书原件）。获得境外学位的申请人需提供教育部留学服务中心学位认证证书复印件；</w:t>
      </w:r>
    </w:p>
    <w:p w14:paraId="43002232">
      <w:pPr>
        <w:keepNext w:val="0"/>
        <w:keepLines w:val="0"/>
        <w:pageBreakBefore w:val="0"/>
        <w:kinsoku/>
        <w:wordWrap/>
        <w:overflowPunct/>
        <w:topLinePunct w:val="0"/>
        <w:bidi w:val="0"/>
        <w:adjustRightInd w:val="0"/>
        <w:snapToGrid w:val="0"/>
        <w:spacing w:line="552" w:lineRule="exact"/>
        <w:ind w:firstLine="632" w:firstLineChars="200"/>
        <w:jc w:val="left"/>
        <w:textAlignment w:val="auto"/>
        <w:rPr>
          <w:rFonts w:eastAsia="仿宋_GB2312"/>
          <w:kern w:val="0"/>
          <w:sz w:val="32"/>
          <w:szCs w:val="32"/>
        </w:rPr>
      </w:pPr>
      <w:r>
        <w:rPr>
          <w:rFonts w:hint="eastAsia" w:eastAsia="仿宋_GB2312"/>
          <w:kern w:val="0"/>
          <w:sz w:val="32"/>
          <w:szCs w:val="32"/>
          <w:lang w:eastAsia="zh-CN"/>
        </w:rPr>
        <w:t>⑥</w:t>
      </w:r>
      <w:r>
        <w:rPr>
          <w:rFonts w:hint="eastAsia" w:eastAsia="仿宋_GB2312"/>
          <w:kern w:val="0"/>
          <w:sz w:val="32"/>
          <w:szCs w:val="32"/>
        </w:rPr>
        <w:t>硕士阶段学习成绩单（加盖培养单位教务部门公章）；</w:t>
      </w:r>
    </w:p>
    <w:p w14:paraId="0122B7CC">
      <w:pPr>
        <w:keepNext w:val="0"/>
        <w:keepLines w:val="0"/>
        <w:pageBreakBefore w:val="0"/>
        <w:kinsoku/>
        <w:wordWrap/>
        <w:overflowPunct/>
        <w:topLinePunct w:val="0"/>
        <w:bidi w:val="0"/>
        <w:adjustRightInd w:val="0"/>
        <w:snapToGrid w:val="0"/>
        <w:spacing w:line="552" w:lineRule="exact"/>
        <w:ind w:firstLine="632" w:firstLineChars="200"/>
        <w:jc w:val="left"/>
        <w:textAlignment w:val="auto"/>
        <w:rPr>
          <w:rFonts w:eastAsia="仿宋_GB2312"/>
          <w:kern w:val="0"/>
          <w:sz w:val="32"/>
          <w:szCs w:val="32"/>
        </w:rPr>
      </w:pPr>
      <w:r>
        <w:rPr>
          <w:rFonts w:hint="eastAsia" w:eastAsia="仿宋_GB2312"/>
          <w:kern w:val="0"/>
          <w:sz w:val="32"/>
          <w:szCs w:val="32"/>
          <w:lang w:eastAsia="zh-CN"/>
        </w:rPr>
        <w:t>⑦</w:t>
      </w:r>
      <w:r>
        <w:rPr>
          <w:rFonts w:hint="eastAsia" w:eastAsia="仿宋_GB2312"/>
          <w:kern w:val="0"/>
          <w:sz w:val="32"/>
          <w:szCs w:val="32"/>
        </w:rPr>
        <w:t>英语水平证明；</w:t>
      </w:r>
    </w:p>
    <w:p w14:paraId="446FCD3A">
      <w:pPr>
        <w:pStyle w:val="13"/>
        <w:keepNext w:val="0"/>
        <w:keepLines w:val="0"/>
        <w:pageBreakBefore w:val="0"/>
        <w:kinsoku/>
        <w:wordWrap/>
        <w:overflowPunct/>
        <w:topLinePunct w:val="0"/>
        <w:bidi w:val="0"/>
        <w:spacing w:before="0" w:beforeAutospacing="0" w:after="0" w:afterAutospacing="0" w:line="552" w:lineRule="exact"/>
        <w:ind w:firstLine="632" w:firstLineChars="200"/>
        <w:jc w:val="left"/>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⑧</w:t>
      </w:r>
      <w:r>
        <w:rPr>
          <w:rFonts w:hint="eastAsia" w:ascii="Times New Roman" w:hAnsi="Times New Roman" w:eastAsia="仿宋_GB2312" w:cs="Times New Roman"/>
          <w:color w:val="auto"/>
          <w:sz w:val="32"/>
          <w:szCs w:val="32"/>
        </w:rPr>
        <w:t>硕士学位论文（仅已获硕士学位人员提供）、发表学术论文、获得科研成果等证明材料。</w:t>
      </w:r>
    </w:p>
    <w:p w14:paraId="33DE4219">
      <w:pPr>
        <w:pStyle w:val="13"/>
        <w:keepNext w:val="0"/>
        <w:keepLines w:val="0"/>
        <w:pageBreakBefore w:val="0"/>
        <w:kinsoku/>
        <w:wordWrap/>
        <w:overflowPunct/>
        <w:topLinePunct w:val="0"/>
        <w:bidi w:val="0"/>
        <w:spacing w:before="0" w:beforeAutospacing="0" w:after="0" w:afterAutospacing="0" w:line="552" w:lineRule="exact"/>
        <w:ind w:firstLine="632" w:firstLineChars="200"/>
        <w:jc w:val="left"/>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邮寄材料请使用EMS方式</w:t>
      </w:r>
      <w:r>
        <w:rPr>
          <w:rFonts w:ascii="Times New Roman" w:hAnsi="Times New Roman" w:eastAsia="仿宋_GB2312"/>
          <w:color w:val="auto"/>
          <w:sz w:val="32"/>
          <w:szCs w:val="32"/>
          <w:lang w:val="en-GB"/>
        </w:rPr>
        <w:t>（采用其他快递造成材料丢失，后果考生自</w:t>
      </w:r>
      <w:r>
        <w:rPr>
          <w:rFonts w:hint="eastAsia" w:ascii="Times New Roman" w:hAnsi="Times New Roman" w:eastAsia="仿宋_GB2312"/>
          <w:color w:val="auto"/>
          <w:sz w:val="32"/>
          <w:szCs w:val="32"/>
          <w:lang w:val="en-GB" w:eastAsia="zh-CN"/>
        </w:rPr>
        <w:t>负</w:t>
      </w:r>
      <w:r>
        <w:rPr>
          <w:rFonts w:ascii="Times New Roman" w:hAnsi="Times New Roman" w:eastAsia="仿宋_GB2312"/>
          <w:color w:val="auto"/>
          <w:sz w:val="32"/>
          <w:szCs w:val="32"/>
          <w:lang w:val="en-GB"/>
        </w:rPr>
        <w:t>）</w:t>
      </w:r>
      <w:r>
        <w:rPr>
          <w:rFonts w:hint="eastAsia" w:ascii="Times New Roman" w:hAnsi="Times New Roman" w:eastAsia="仿宋_GB2312"/>
          <w:color w:val="auto"/>
          <w:sz w:val="32"/>
          <w:szCs w:val="32"/>
          <w:lang w:val="en-GB"/>
        </w:rPr>
        <w:t>，</w:t>
      </w:r>
      <w:r>
        <w:rPr>
          <w:rFonts w:hint="eastAsia" w:ascii="Times New Roman" w:hAnsi="Times New Roman" w:eastAsia="仿宋_GB2312" w:cs="Times New Roman"/>
          <w:color w:val="auto"/>
          <w:sz w:val="32"/>
          <w:szCs w:val="32"/>
        </w:rPr>
        <w:t>材料邮寄地址：湖南省长沙市开福区德雅路109号国防科技大学空天科学学院教务办A216室，周老师（收），0731-87007027，邮编410073。</w:t>
      </w:r>
      <w:r>
        <w:rPr>
          <w:rFonts w:ascii="Times New Roman" w:hAnsi="Times New Roman" w:eastAsia="仿宋_GB2312"/>
          <w:color w:val="auto"/>
          <w:sz w:val="32"/>
          <w:szCs w:val="32"/>
        </w:rPr>
        <w:t>邮寄截止时间为</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rPr>
        <w:t>年</w:t>
      </w:r>
      <w:r>
        <w:rPr>
          <w:rFonts w:hint="eastAsia" w:ascii="Times New Roman" w:hAnsi="Times New Roman" w:eastAsia="仿宋_GB2312"/>
          <w:color w:val="auto"/>
          <w:sz w:val="32"/>
          <w:szCs w:val="32"/>
          <w:lang w:val="en-US" w:eastAsia="zh-CN"/>
        </w:rPr>
        <w:t>4</w:t>
      </w:r>
      <w:r>
        <w:rPr>
          <w:rFonts w:ascii="Times New Roman" w:hAnsi="Times New Roman" w:eastAsia="仿宋_GB2312"/>
          <w:color w:val="auto"/>
          <w:sz w:val="32"/>
          <w:szCs w:val="32"/>
        </w:rPr>
        <w:t>月</w:t>
      </w:r>
      <w:r>
        <w:rPr>
          <w:rFonts w:hint="eastAsia" w:ascii="Times New Roman" w:hAnsi="Times New Roman" w:eastAsia="仿宋_GB2312"/>
          <w:color w:val="auto"/>
          <w:sz w:val="32"/>
          <w:szCs w:val="32"/>
          <w:lang w:val="en-US" w:eastAsia="zh-CN"/>
        </w:rPr>
        <w:t>23</w:t>
      </w:r>
      <w:r>
        <w:rPr>
          <w:rFonts w:ascii="Times New Roman" w:hAnsi="Times New Roman" w:eastAsia="仿宋_GB2312"/>
          <w:color w:val="auto"/>
          <w:sz w:val="32"/>
          <w:szCs w:val="32"/>
        </w:rPr>
        <w:t>日，以</w:t>
      </w:r>
      <w:r>
        <w:rPr>
          <w:rFonts w:hint="eastAsia" w:ascii="Times New Roman" w:hAnsi="Times New Roman" w:eastAsia="仿宋_GB2312"/>
          <w:color w:val="auto"/>
          <w:sz w:val="32"/>
          <w:szCs w:val="32"/>
        </w:rPr>
        <w:t>寄达</w:t>
      </w:r>
      <w:r>
        <w:rPr>
          <w:rFonts w:ascii="Times New Roman" w:hAnsi="Times New Roman" w:eastAsia="仿宋_GB2312"/>
          <w:color w:val="auto"/>
          <w:sz w:val="32"/>
          <w:szCs w:val="32"/>
        </w:rPr>
        <w:t>邮戳为准，逾期不再受理；自行提交材料需送至湖南省长沙市开福区德雅路109号国防科技大学空天科学学院A</w:t>
      </w:r>
      <w:r>
        <w:rPr>
          <w:rFonts w:hint="eastAsia" w:ascii="Times New Roman" w:hAnsi="Times New Roman" w:eastAsia="仿宋_GB2312"/>
          <w:color w:val="auto"/>
          <w:sz w:val="32"/>
          <w:szCs w:val="32"/>
        </w:rPr>
        <w:t>216</w:t>
      </w:r>
      <w:r>
        <w:rPr>
          <w:rFonts w:ascii="Times New Roman" w:hAnsi="Times New Roman" w:eastAsia="仿宋_GB2312"/>
          <w:color w:val="auto"/>
          <w:sz w:val="32"/>
          <w:szCs w:val="32"/>
        </w:rPr>
        <w:t>办公室，自行提交材料截止时间为</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rPr>
        <w:t>年</w:t>
      </w:r>
      <w:r>
        <w:rPr>
          <w:rFonts w:hint="eastAsia" w:ascii="Times New Roman" w:hAnsi="Times New Roman" w:eastAsia="仿宋_GB2312"/>
          <w:color w:val="auto"/>
          <w:sz w:val="32"/>
          <w:szCs w:val="32"/>
          <w:lang w:val="en-US" w:eastAsia="zh-CN"/>
        </w:rPr>
        <w:t>4</w:t>
      </w:r>
      <w:r>
        <w:rPr>
          <w:rFonts w:ascii="Times New Roman" w:hAnsi="Times New Roman" w:eastAsia="仿宋_GB2312"/>
          <w:color w:val="auto"/>
          <w:sz w:val="32"/>
          <w:szCs w:val="32"/>
        </w:rPr>
        <w:t>月</w:t>
      </w:r>
      <w:r>
        <w:rPr>
          <w:rFonts w:hint="eastAsia" w:ascii="Times New Roman" w:hAnsi="Times New Roman" w:eastAsia="仿宋_GB2312"/>
          <w:color w:val="auto"/>
          <w:sz w:val="32"/>
          <w:szCs w:val="32"/>
          <w:lang w:val="en-US" w:eastAsia="zh-CN"/>
        </w:rPr>
        <w:t>23</w:t>
      </w:r>
      <w:r>
        <w:rPr>
          <w:rFonts w:ascii="Times New Roman" w:hAnsi="Times New Roman" w:eastAsia="仿宋_GB2312"/>
          <w:color w:val="auto"/>
          <w:sz w:val="32"/>
          <w:szCs w:val="32"/>
        </w:rPr>
        <w:t>日</w:t>
      </w:r>
      <w:r>
        <w:rPr>
          <w:rFonts w:hint="eastAsia" w:ascii="Times New Roman" w:hAnsi="Times New Roman" w:eastAsia="仿宋_GB2312"/>
          <w:color w:val="auto"/>
          <w:sz w:val="32"/>
          <w:szCs w:val="32"/>
        </w:rPr>
        <w:t>1</w:t>
      </w:r>
      <w:r>
        <w:rPr>
          <w:rFonts w:hint="eastAsia" w:ascii="Times New Roman" w:hAnsi="Times New Roman" w:eastAsia="仿宋_GB2312"/>
          <w:color w:val="auto"/>
          <w:sz w:val="32"/>
          <w:szCs w:val="32"/>
          <w:lang w:val="en-US" w:eastAsia="zh-CN"/>
        </w:rPr>
        <w:t>7</w:t>
      </w:r>
      <w:r>
        <w:rPr>
          <w:rFonts w:hint="eastAsia" w:ascii="Times New Roman" w:hAnsi="Times New Roman" w:eastAsia="仿宋_GB2312"/>
          <w:color w:val="auto"/>
          <w:sz w:val="32"/>
          <w:szCs w:val="32"/>
        </w:rPr>
        <w:t>:00</w:t>
      </w:r>
      <w:r>
        <w:rPr>
          <w:rFonts w:ascii="Times New Roman" w:hAnsi="Times New Roman" w:eastAsia="仿宋_GB2312"/>
          <w:color w:val="auto"/>
          <w:sz w:val="32"/>
          <w:szCs w:val="32"/>
        </w:rPr>
        <w:t>，以送达办公室时间为准，逾期不再受理。</w:t>
      </w:r>
    </w:p>
    <w:p w14:paraId="01FE54FA">
      <w:pPr>
        <w:pStyle w:val="13"/>
        <w:keepNext w:val="0"/>
        <w:keepLines w:val="0"/>
        <w:pageBreakBefore w:val="0"/>
        <w:kinsoku/>
        <w:wordWrap/>
        <w:overflowPunct/>
        <w:topLinePunct w:val="0"/>
        <w:bidi w:val="0"/>
        <w:spacing w:before="0" w:beforeAutospacing="0" w:after="0" w:afterAutospacing="0" w:line="552" w:lineRule="exact"/>
        <w:ind w:firstLine="632" w:firstLineChars="200"/>
        <w:jc w:val="left"/>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电子版材料，清单如下：</w:t>
      </w:r>
    </w:p>
    <w:p w14:paraId="19728DB6">
      <w:pPr>
        <w:keepNext w:val="0"/>
        <w:keepLines w:val="0"/>
        <w:pageBreakBefore w:val="0"/>
        <w:kinsoku/>
        <w:wordWrap/>
        <w:overflowPunct/>
        <w:topLinePunct w:val="0"/>
        <w:bidi w:val="0"/>
        <w:adjustRightInd w:val="0"/>
        <w:snapToGrid w:val="0"/>
        <w:spacing w:line="552" w:lineRule="exact"/>
        <w:ind w:firstLine="632" w:firstLineChars="200"/>
        <w:jc w:val="left"/>
        <w:textAlignment w:val="auto"/>
        <w:rPr>
          <w:rFonts w:eastAsia="仿宋_GB2312"/>
          <w:kern w:val="0"/>
          <w:sz w:val="32"/>
          <w:szCs w:val="32"/>
        </w:rPr>
      </w:pPr>
      <w:r>
        <w:rPr>
          <w:rFonts w:hint="eastAsia" w:eastAsia="仿宋_GB2312"/>
          <w:kern w:val="0"/>
          <w:sz w:val="32"/>
          <w:szCs w:val="32"/>
        </w:rPr>
        <w:t>①博士报名登记表；</w:t>
      </w:r>
    </w:p>
    <w:p w14:paraId="0932CCBF">
      <w:pPr>
        <w:keepNext w:val="0"/>
        <w:keepLines w:val="0"/>
        <w:pageBreakBefore w:val="0"/>
        <w:kinsoku/>
        <w:wordWrap/>
        <w:overflowPunct/>
        <w:topLinePunct w:val="0"/>
        <w:bidi w:val="0"/>
        <w:adjustRightInd w:val="0"/>
        <w:snapToGrid w:val="0"/>
        <w:spacing w:line="552" w:lineRule="exact"/>
        <w:ind w:firstLine="632" w:firstLineChars="200"/>
        <w:jc w:val="left"/>
        <w:textAlignment w:val="auto"/>
        <w:rPr>
          <w:rFonts w:eastAsia="仿宋_GB2312"/>
          <w:kern w:val="0"/>
          <w:sz w:val="32"/>
          <w:szCs w:val="32"/>
        </w:rPr>
      </w:pPr>
      <w:r>
        <w:rPr>
          <w:rFonts w:hint="eastAsia" w:eastAsia="仿宋_GB2312"/>
          <w:kern w:val="0"/>
          <w:sz w:val="32"/>
          <w:szCs w:val="32"/>
        </w:rPr>
        <w:t>②拟攻读博士学位的研究计划；</w:t>
      </w:r>
    </w:p>
    <w:p w14:paraId="1F644F16">
      <w:pPr>
        <w:keepNext w:val="0"/>
        <w:keepLines w:val="0"/>
        <w:pageBreakBefore w:val="0"/>
        <w:kinsoku/>
        <w:wordWrap/>
        <w:overflowPunct/>
        <w:topLinePunct w:val="0"/>
        <w:bidi w:val="0"/>
        <w:adjustRightInd w:val="0"/>
        <w:snapToGrid w:val="0"/>
        <w:spacing w:line="552" w:lineRule="exact"/>
        <w:ind w:firstLine="632" w:firstLineChars="200"/>
        <w:jc w:val="left"/>
        <w:textAlignment w:val="auto"/>
        <w:rPr>
          <w:rFonts w:hint="eastAsia" w:eastAsia="仿宋_GB2312"/>
          <w:kern w:val="0"/>
          <w:sz w:val="32"/>
          <w:szCs w:val="32"/>
        </w:rPr>
      </w:pPr>
      <w:r>
        <w:rPr>
          <w:rFonts w:hint="eastAsia" w:eastAsia="仿宋_GB2312"/>
          <w:kern w:val="0"/>
          <w:sz w:val="32"/>
          <w:szCs w:val="32"/>
        </w:rPr>
        <w:t>③3项代表性成果；</w:t>
      </w:r>
    </w:p>
    <w:p w14:paraId="68D04D51">
      <w:pPr>
        <w:keepNext w:val="0"/>
        <w:keepLines w:val="0"/>
        <w:pageBreakBefore w:val="0"/>
        <w:kinsoku/>
        <w:wordWrap/>
        <w:overflowPunct/>
        <w:topLinePunct w:val="0"/>
        <w:bidi w:val="0"/>
        <w:adjustRightInd w:val="0"/>
        <w:snapToGrid w:val="0"/>
        <w:spacing w:line="552" w:lineRule="exact"/>
        <w:ind w:firstLine="632" w:firstLineChars="200"/>
        <w:jc w:val="left"/>
        <w:textAlignment w:val="auto"/>
        <w:rPr>
          <w:rFonts w:hint="eastAsia" w:eastAsia="仿宋_GB2312"/>
          <w:kern w:val="0"/>
          <w:sz w:val="32"/>
          <w:szCs w:val="32"/>
          <w:highlight w:val="yellow"/>
          <w:lang w:eastAsia="zh-CN"/>
        </w:rPr>
      </w:pPr>
      <w:r>
        <w:rPr>
          <w:rFonts w:hint="eastAsia" w:eastAsia="仿宋_GB2312"/>
          <w:kern w:val="0"/>
          <w:sz w:val="32"/>
          <w:szCs w:val="32"/>
          <w:lang w:eastAsia="zh-CN"/>
        </w:rPr>
        <w:t>④</w:t>
      </w:r>
      <w:r>
        <w:rPr>
          <w:rFonts w:hint="eastAsia" w:eastAsia="仿宋_GB2312"/>
          <w:kern w:val="0"/>
          <w:sz w:val="32"/>
          <w:szCs w:val="32"/>
        </w:rPr>
        <w:t>本科、硕士阶段的学位和学历证书复印件（应届硕士毕业生提交学生证复印件</w:t>
      </w:r>
      <w:r>
        <w:rPr>
          <w:rFonts w:hint="eastAsia" w:eastAsia="仿宋_GB2312"/>
          <w:kern w:val="0"/>
          <w:sz w:val="32"/>
          <w:szCs w:val="32"/>
          <w:lang w:eastAsia="zh-CN"/>
        </w:rPr>
        <w:t>）</w:t>
      </w:r>
    </w:p>
    <w:p w14:paraId="705529DD">
      <w:pPr>
        <w:keepNext w:val="0"/>
        <w:keepLines w:val="0"/>
        <w:pageBreakBefore w:val="0"/>
        <w:kinsoku/>
        <w:wordWrap/>
        <w:overflowPunct/>
        <w:topLinePunct w:val="0"/>
        <w:bidi w:val="0"/>
        <w:adjustRightInd w:val="0"/>
        <w:snapToGrid w:val="0"/>
        <w:spacing w:line="552" w:lineRule="exact"/>
        <w:ind w:firstLine="632" w:firstLineChars="200"/>
        <w:jc w:val="left"/>
        <w:textAlignment w:val="auto"/>
        <w:rPr>
          <w:rFonts w:hint="eastAsia" w:eastAsia="仿宋_GB2312"/>
          <w:kern w:val="0"/>
          <w:sz w:val="32"/>
          <w:szCs w:val="32"/>
          <w:lang w:eastAsia="zh-CN"/>
        </w:rPr>
      </w:pPr>
      <w:r>
        <w:rPr>
          <w:rFonts w:hint="eastAsia" w:eastAsia="仿宋_GB2312"/>
          <w:kern w:val="0"/>
          <w:sz w:val="32"/>
          <w:szCs w:val="32"/>
          <w:lang w:eastAsia="zh-CN"/>
        </w:rPr>
        <w:t>⑤</w:t>
      </w:r>
      <w:r>
        <w:rPr>
          <w:rFonts w:hint="eastAsia" w:eastAsia="仿宋_GB2312"/>
          <w:kern w:val="0"/>
          <w:sz w:val="32"/>
          <w:szCs w:val="32"/>
        </w:rPr>
        <w:t>硕士成绩单</w:t>
      </w:r>
      <w:r>
        <w:rPr>
          <w:rFonts w:hint="eastAsia" w:eastAsia="仿宋_GB2312"/>
          <w:kern w:val="0"/>
          <w:sz w:val="32"/>
          <w:szCs w:val="32"/>
          <w:lang w:eastAsia="zh-CN"/>
        </w:rPr>
        <w:t>；</w:t>
      </w:r>
    </w:p>
    <w:p w14:paraId="2542B23B">
      <w:pPr>
        <w:keepNext w:val="0"/>
        <w:keepLines w:val="0"/>
        <w:pageBreakBefore w:val="0"/>
        <w:kinsoku/>
        <w:wordWrap/>
        <w:overflowPunct/>
        <w:topLinePunct w:val="0"/>
        <w:bidi w:val="0"/>
        <w:adjustRightInd w:val="0"/>
        <w:snapToGrid w:val="0"/>
        <w:spacing w:line="552" w:lineRule="exact"/>
        <w:ind w:firstLine="632" w:firstLineChars="200"/>
        <w:jc w:val="left"/>
        <w:textAlignment w:val="auto"/>
        <w:rPr>
          <w:rFonts w:eastAsia="仿宋_GB2312"/>
          <w:kern w:val="0"/>
          <w:sz w:val="32"/>
          <w:szCs w:val="32"/>
          <w:highlight w:val="none"/>
        </w:rPr>
      </w:pPr>
      <w:r>
        <w:rPr>
          <w:rFonts w:hint="eastAsia" w:eastAsia="仿宋_GB2312"/>
          <w:kern w:val="0"/>
          <w:sz w:val="32"/>
          <w:szCs w:val="32"/>
          <w:highlight w:val="none"/>
          <w:lang w:eastAsia="zh-CN"/>
        </w:rPr>
        <w:t>⑥</w:t>
      </w:r>
      <w:r>
        <w:rPr>
          <w:rFonts w:hint="eastAsia" w:eastAsia="仿宋_GB2312"/>
          <w:kern w:val="0"/>
          <w:sz w:val="32"/>
          <w:szCs w:val="32"/>
          <w:highlight w:val="none"/>
        </w:rPr>
        <w:t>英语水平证明；</w:t>
      </w:r>
    </w:p>
    <w:p w14:paraId="66B4D154">
      <w:pPr>
        <w:keepNext w:val="0"/>
        <w:keepLines w:val="0"/>
        <w:pageBreakBefore w:val="0"/>
        <w:kinsoku/>
        <w:wordWrap/>
        <w:overflowPunct/>
        <w:topLinePunct w:val="0"/>
        <w:bidi w:val="0"/>
        <w:adjustRightInd w:val="0"/>
        <w:snapToGrid w:val="0"/>
        <w:spacing w:line="552" w:lineRule="exact"/>
        <w:ind w:firstLine="632" w:firstLineChars="200"/>
        <w:jc w:val="left"/>
        <w:textAlignment w:val="auto"/>
        <w:rPr>
          <w:rFonts w:hint="eastAsia" w:eastAsia="仿宋_GB2312"/>
          <w:kern w:val="0"/>
          <w:sz w:val="32"/>
          <w:szCs w:val="32"/>
          <w:highlight w:val="none"/>
        </w:rPr>
      </w:pPr>
      <w:r>
        <w:rPr>
          <w:rFonts w:hint="eastAsia" w:eastAsia="仿宋_GB2312" w:cs="Times New Roman"/>
          <w:color w:val="auto"/>
          <w:sz w:val="32"/>
          <w:szCs w:val="32"/>
          <w:highlight w:val="none"/>
          <w:lang w:eastAsia="zh-CN"/>
        </w:rPr>
        <w:t>⑦</w:t>
      </w:r>
      <w:r>
        <w:rPr>
          <w:rFonts w:hint="eastAsia" w:ascii="Times New Roman" w:hAnsi="Times New Roman" w:eastAsia="仿宋_GB2312" w:cs="Times New Roman"/>
          <w:color w:val="auto"/>
          <w:sz w:val="32"/>
          <w:szCs w:val="32"/>
          <w:highlight w:val="none"/>
        </w:rPr>
        <w:t>硕士学位论文（仅已获硕士学位人员提供）、发表学术论文、获得科研成果等证明材料。</w:t>
      </w:r>
    </w:p>
    <w:p w14:paraId="3E67E55B">
      <w:pPr>
        <w:keepNext w:val="0"/>
        <w:keepLines w:val="0"/>
        <w:pageBreakBefore w:val="0"/>
        <w:widowControl/>
        <w:kinsoku/>
        <w:wordWrap/>
        <w:overflowPunct/>
        <w:topLinePunct w:val="0"/>
        <w:bidi w:val="0"/>
        <w:spacing w:line="552" w:lineRule="exact"/>
        <w:ind w:firstLine="640"/>
        <w:jc w:val="left"/>
        <w:textAlignment w:val="auto"/>
        <w:rPr>
          <w:rFonts w:eastAsia="仿宋_GB2312"/>
          <w:b/>
          <w:kern w:val="0"/>
          <w:sz w:val="32"/>
          <w:szCs w:val="32"/>
        </w:rPr>
      </w:pPr>
      <w:r>
        <w:rPr>
          <w:rFonts w:hint="eastAsia" w:eastAsia="仿宋_GB2312"/>
          <w:sz w:val="32"/>
          <w:szCs w:val="32"/>
        </w:rPr>
        <w:t>以上材料请扫描按顺序合并成1个pdf文档，以“202</w:t>
      </w:r>
      <w:r>
        <w:rPr>
          <w:rFonts w:hint="eastAsia" w:eastAsia="仿宋_GB2312"/>
          <w:sz w:val="32"/>
          <w:szCs w:val="32"/>
          <w:lang w:val="en-US" w:eastAsia="zh-CN"/>
        </w:rPr>
        <w:t>6</w:t>
      </w:r>
      <w:r>
        <w:rPr>
          <w:rFonts w:hint="eastAsia" w:eastAsia="仿宋_GB2312"/>
          <w:sz w:val="32"/>
          <w:szCs w:val="32"/>
        </w:rPr>
        <w:t>级空天科学学院博士研究生报名材料-姓名”命名，</w:t>
      </w:r>
      <w:r>
        <w:rPr>
          <w:rFonts w:hint="eastAsia" w:eastAsia="仿宋_GB2312"/>
          <w:sz w:val="32"/>
          <w:szCs w:val="32"/>
          <w:lang w:eastAsia="zh-CN"/>
        </w:rPr>
        <w:t>在报名系统中提交并</w:t>
      </w:r>
      <w:r>
        <w:rPr>
          <w:rFonts w:hint="eastAsia" w:eastAsia="仿宋_GB2312"/>
          <w:sz w:val="32"/>
          <w:szCs w:val="32"/>
        </w:rPr>
        <w:t>发送至邮箱kongtianyanzhao@163.com。</w:t>
      </w:r>
    </w:p>
    <w:p w14:paraId="6FB3A6AD">
      <w:pPr>
        <w:keepNext w:val="0"/>
        <w:keepLines w:val="0"/>
        <w:pageBreakBefore w:val="0"/>
        <w:widowControl/>
        <w:kinsoku/>
        <w:wordWrap/>
        <w:overflowPunct/>
        <w:topLinePunct w:val="0"/>
        <w:bidi w:val="0"/>
        <w:spacing w:line="552" w:lineRule="exact"/>
        <w:ind w:firstLine="648" w:firstLineChars="200"/>
        <w:jc w:val="left"/>
        <w:textAlignment w:val="auto"/>
        <w:rPr>
          <w:rFonts w:eastAsia="仿宋_GB2312"/>
          <w:spacing w:val="4"/>
          <w:sz w:val="32"/>
          <w:szCs w:val="32"/>
        </w:rPr>
      </w:pPr>
      <w:r>
        <w:rPr>
          <w:rFonts w:hint="eastAsia" w:eastAsia="仿宋_GB2312"/>
          <w:spacing w:val="4"/>
          <w:sz w:val="32"/>
          <w:szCs w:val="32"/>
        </w:rPr>
        <w:t>学院教学科研处按照学校、学院相关要求组织报考资格审查和材料审核，初审合格名单及材料审核成绩于</w:t>
      </w:r>
      <w:r>
        <w:rPr>
          <w:rFonts w:hint="eastAsia" w:eastAsia="仿宋_GB2312"/>
          <w:spacing w:val="4"/>
          <w:sz w:val="32"/>
          <w:szCs w:val="32"/>
          <w:lang w:val="en-US" w:eastAsia="zh-CN"/>
        </w:rPr>
        <w:t>4</w:t>
      </w:r>
      <w:r>
        <w:rPr>
          <w:rFonts w:hint="eastAsia" w:eastAsia="仿宋_GB2312"/>
          <w:spacing w:val="4"/>
          <w:sz w:val="32"/>
          <w:szCs w:val="32"/>
        </w:rPr>
        <w:t>月2</w:t>
      </w:r>
      <w:r>
        <w:rPr>
          <w:rFonts w:hint="eastAsia" w:eastAsia="仿宋_GB2312"/>
          <w:spacing w:val="4"/>
          <w:sz w:val="32"/>
          <w:szCs w:val="32"/>
          <w:lang w:val="en-US" w:eastAsia="zh-CN"/>
        </w:rPr>
        <w:t>7</w:t>
      </w:r>
      <w:r>
        <w:rPr>
          <w:rFonts w:hint="eastAsia" w:eastAsia="仿宋_GB2312"/>
          <w:spacing w:val="4"/>
          <w:sz w:val="32"/>
          <w:szCs w:val="32"/>
        </w:rPr>
        <w:t>日前通过国防科技大学研究生招生信息网发布。</w:t>
      </w:r>
    </w:p>
    <w:p w14:paraId="129D427B">
      <w:pPr>
        <w:pStyle w:val="13"/>
        <w:keepNext w:val="0"/>
        <w:keepLines w:val="0"/>
        <w:pageBreakBefore w:val="0"/>
        <w:kinsoku/>
        <w:wordWrap/>
        <w:overflowPunct/>
        <w:topLinePunct w:val="0"/>
        <w:bidi w:val="0"/>
        <w:spacing w:before="0" w:beforeAutospacing="0" w:after="0" w:afterAutospacing="0" w:line="552" w:lineRule="exact"/>
        <w:ind w:firstLine="632" w:firstLineChars="200"/>
        <w:jc w:val="left"/>
        <w:textAlignment w:val="auto"/>
        <w:rPr>
          <w:rFonts w:hint="eastAsia" w:eastAsia="仿宋_GB2312"/>
          <w:sz w:val="32"/>
          <w:szCs w:val="32"/>
        </w:rPr>
      </w:pPr>
      <w:r>
        <w:rPr>
          <w:rFonts w:hint="eastAsia" w:ascii="Times New Roman" w:hAnsi="Times New Roman" w:eastAsia="仿宋_GB2312" w:cs="Times New Roman"/>
          <w:b/>
          <w:sz w:val="32"/>
          <w:szCs w:val="32"/>
        </w:rPr>
        <w:t>（三）资格</w:t>
      </w:r>
      <w:r>
        <w:rPr>
          <w:rFonts w:ascii="Times New Roman" w:hAnsi="Times New Roman" w:eastAsia="仿宋_GB2312" w:cs="Times New Roman"/>
          <w:b/>
          <w:sz w:val="32"/>
          <w:szCs w:val="32"/>
        </w:rPr>
        <w:t>审</w:t>
      </w:r>
      <w:r>
        <w:rPr>
          <w:rFonts w:hint="eastAsia" w:ascii="Times New Roman" w:hAnsi="Times New Roman" w:eastAsia="仿宋_GB2312" w:cs="Times New Roman"/>
          <w:b/>
          <w:sz w:val="32"/>
          <w:szCs w:val="32"/>
        </w:rPr>
        <w:t>查。</w:t>
      </w:r>
      <w:r>
        <w:rPr>
          <w:rFonts w:eastAsia="仿宋_GB2312"/>
          <w:sz w:val="32"/>
          <w:szCs w:val="32"/>
        </w:rPr>
        <w:t>教学科研处</w:t>
      </w:r>
      <w:r>
        <w:rPr>
          <w:rFonts w:hint="eastAsia" w:eastAsia="仿宋_GB2312"/>
          <w:sz w:val="32"/>
          <w:szCs w:val="32"/>
        </w:rPr>
        <w:t>按照学校</w:t>
      </w:r>
      <w:r>
        <w:rPr>
          <w:rFonts w:eastAsia="仿宋_GB2312"/>
          <w:sz w:val="32"/>
          <w:szCs w:val="32"/>
        </w:rPr>
        <w:t>、学院相关要求组织</w:t>
      </w:r>
      <w:r>
        <w:rPr>
          <w:rFonts w:hint="eastAsia" w:eastAsia="仿宋_GB2312"/>
          <w:sz w:val="32"/>
          <w:szCs w:val="32"/>
        </w:rPr>
        <w:t>资格审查</w:t>
      </w:r>
      <w:r>
        <w:rPr>
          <w:rFonts w:eastAsia="仿宋_GB2312"/>
          <w:sz w:val="32"/>
          <w:szCs w:val="32"/>
        </w:rPr>
        <w:t>工作，</w:t>
      </w:r>
      <w:r>
        <w:rPr>
          <w:rFonts w:hint="eastAsia" w:eastAsia="仿宋_GB2312"/>
          <w:sz w:val="32"/>
          <w:szCs w:val="32"/>
        </w:rPr>
        <w:t>结论分</w:t>
      </w:r>
      <w:r>
        <w:rPr>
          <w:rFonts w:eastAsia="仿宋_GB2312"/>
          <w:sz w:val="32"/>
          <w:szCs w:val="32"/>
        </w:rPr>
        <w:t>合格、不合格</w:t>
      </w:r>
      <w:r>
        <w:rPr>
          <w:rFonts w:hint="eastAsia" w:eastAsia="仿宋_GB2312"/>
          <w:b/>
          <w:sz w:val="32"/>
          <w:szCs w:val="32"/>
        </w:rPr>
        <w:t>（博士研究计划报考导师未签字视为不同意报考，结论为不合格）</w:t>
      </w:r>
      <w:r>
        <w:rPr>
          <w:rFonts w:eastAsia="仿宋_GB2312"/>
          <w:sz w:val="32"/>
          <w:szCs w:val="32"/>
        </w:rPr>
        <w:t>，</w:t>
      </w:r>
      <w:r>
        <w:rPr>
          <w:rFonts w:hint="eastAsia" w:eastAsia="仿宋_GB2312"/>
          <w:sz w:val="32"/>
          <w:szCs w:val="32"/>
        </w:rPr>
        <w:t>资格审查不合格的同学不得进入材料审核</w:t>
      </w:r>
      <w:r>
        <w:rPr>
          <w:rFonts w:eastAsia="仿宋_GB2312"/>
          <w:sz w:val="32"/>
          <w:szCs w:val="32"/>
        </w:rPr>
        <w:t>。</w:t>
      </w:r>
    </w:p>
    <w:p w14:paraId="4C0903DE">
      <w:pPr>
        <w:pStyle w:val="13"/>
        <w:keepNext w:val="0"/>
        <w:keepLines w:val="0"/>
        <w:pageBreakBefore w:val="0"/>
        <w:kinsoku/>
        <w:wordWrap/>
        <w:overflowPunct/>
        <w:topLinePunct w:val="0"/>
        <w:bidi w:val="0"/>
        <w:spacing w:before="0" w:beforeAutospacing="0" w:after="0" w:afterAutospacing="0" w:line="552" w:lineRule="exact"/>
        <w:ind w:firstLine="632" w:firstLineChars="200"/>
        <w:jc w:val="left"/>
        <w:textAlignment w:val="auto"/>
        <w:rPr>
          <w:rFonts w:hint="eastAsia" w:eastAsia="仿宋_GB2312"/>
          <w:sz w:val="32"/>
          <w:szCs w:val="32"/>
        </w:rPr>
      </w:pPr>
      <w:r>
        <w:rPr>
          <w:rFonts w:eastAsia="仿宋_GB2312"/>
          <w:b/>
          <w:sz w:val="32"/>
          <w:szCs w:val="32"/>
        </w:rPr>
        <w:t>（</w:t>
      </w:r>
      <w:r>
        <w:rPr>
          <w:rFonts w:hint="eastAsia" w:eastAsia="仿宋_GB2312"/>
          <w:b/>
          <w:sz w:val="32"/>
          <w:szCs w:val="32"/>
        </w:rPr>
        <w:t>四</w:t>
      </w:r>
      <w:r>
        <w:rPr>
          <w:rFonts w:eastAsia="仿宋_GB2312"/>
          <w:b/>
          <w:sz w:val="32"/>
          <w:szCs w:val="32"/>
        </w:rPr>
        <w:t>）</w:t>
      </w:r>
      <w:r>
        <w:rPr>
          <w:rFonts w:hint="eastAsia" w:eastAsia="仿宋_GB2312"/>
          <w:b/>
          <w:sz w:val="32"/>
          <w:szCs w:val="32"/>
        </w:rPr>
        <w:t>材料审核。</w:t>
      </w:r>
      <w:r>
        <w:rPr>
          <w:rFonts w:eastAsia="仿宋_GB2312"/>
          <w:sz w:val="32"/>
          <w:szCs w:val="32"/>
        </w:rPr>
        <w:t>教学科研处</w:t>
      </w:r>
      <w:r>
        <w:rPr>
          <w:rFonts w:hint="eastAsia" w:eastAsia="仿宋_GB2312"/>
          <w:sz w:val="32"/>
          <w:szCs w:val="32"/>
        </w:rPr>
        <w:t>按照学校</w:t>
      </w:r>
      <w:r>
        <w:rPr>
          <w:rFonts w:eastAsia="仿宋_GB2312"/>
          <w:sz w:val="32"/>
          <w:szCs w:val="32"/>
        </w:rPr>
        <w:t>、学院相关要求组织</w:t>
      </w:r>
      <w:r>
        <w:rPr>
          <w:rFonts w:hint="eastAsia" w:eastAsia="仿宋_GB2312"/>
          <w:sz w:val="32"/>
          <w:szCs w:val="32"/>
        </w:rPr>
        <w:t>资材料审核</w:t>
      </w:r>
      <w:r>
        <w:rPr>
          <w:rFonts w:eastAsia="仿宋_GB2312"/>
          <w:sz w:val="32"/>
          <w:szCs w:val="32"/>
        </w:rPr>
        <w:t>工作</w:t>
      </w:r>
      <w:r>
        <w:rPr>
          <w:rFonts w:hint="eastAsia" w:eastAsia="仿宋_GB2312"/>
          <w:sz w:val="32"/>
          <w:szCs w:val="32"/>
        </w:rPr>
        <w:t>，</w:t>
      </w:r>
      <w:r>
        <w:rPr>
          <w:rFonts w:hint="eastAsia" w:ascii="仿宋_GB2312" w:hAnsi="仿宋" w:eastAsia="仿宋_GB2312" w:cs="仿宋_GB2312"/>
          <w:spacing w:val="4"/>
          <w:sz w:val="32"/>
          <w:szCs w:val="32"/>
        </w:rPr>
        <w:t>该环节总分</w:t>
      </w:r>
      <w:r>
        <w:rPr>
          <w:rFonts w:ascii="仿宋_GB2312" w:hAnsi="仿宋" w:eastAsia="仿宋_GB2312" w:cs="仿宋_GB2312"/>
          <w:spacing w:val="4"/>
          <w:sz w:val="32"/>
          <w:szCs w:val="32"/>
        </w:rPr>
        <w:t>100</w:t>
      </w:r>
      <w:r>
        <w:rPr>
          <w:rFonts w:hint="eastAsia" w:ascii="仿宋_GB2312" w:hAnsi="仿宋" w:eastAsia="仿宋_GB2312" w:cs="仿宋_GB2312"/>
          <w:spacing w:val="4"/>
          <w:sz w:val="32"/>
          <w:szCs w:val="32"/>
        </w:rPr>
        <w:t>分，占最终录取成绩的</w:t>
      </w:r>
      <w:r>
        <w:rPr>
          <w:rFonts w:ascii="仿宋_GB2312" w:hAnsi="仿宋" w:eastAsia="仿宋_GB2312" w:cs="仿宋_GB2312"/>
          <w:spacing w:val="4"/>
          <w:sz w:val="32"/>
          <w:szCs w:val="32"/>
        </w:rPr>
        <w:t>25%</w:t>
      </w:r>
      <w:r>
        <w:rPr>
          <w:rFonts w:hint="eastAsia" w:ascii="仿宋_GB2312" w:hAnsi="仿宋" w:eastAsia="仿宋_GB2312" w:cs="仿宋_GB2312"/>
          <w:spacing w:val="4"/>
          <w:sz w:val="32"/>
          <w:szCs w:val="32"/>
        </w:rPr>
        <w:t>，成绩低于</w:t>
      </w:r>
      <w:r>
        <w:rPr>
          <w:rFonts w:ascii="仿宋_GB2312" w:hAnsi="仿宋" w:eastAsia="仿宋_GB2312" w:cs="仿宋_GB2312"/>
          <w:spacing w:val="4"/>
          <w:sz w:val="32"/>
          <w:szCs w:val="32"/>
        </w:rPr>
        <w:t>60</w:t>
      </w:r>
      <w:r>
        <w:rPr>
          <w:rFonts w:hint="eastAsia" w:ascii="仿宋_GB2312" w:hAnsi="仿宋" w:eastAsia="仿宋_GB2312" w:cs="仿宋_GB2312"/>
          <w:spacing w:val="4"/>
          <w:sz w:val="32"/>
          <w:szCs w:val="32"/>
        </w:rPr>
        <w:t>分者不得进入专业基础笔试。</w:t>
      </w:r>
      <w:r>
        <w:rPr>
          <w:rFonts w:hint="eastAsia" w:eastAsia="仿宋_GB2312"/>
          <w:sz w:val="32"/>
          <w:szCs w:val="32"/>
        </w:rPr>
        <w:t>材料审核评分标准如下：</w:t>
      </w:r>
    </w:p>
    <w:p w14:paraId="7DB8941A">
      <w:pPr>
        <w:pStyle w:val="13"/>
        <w:keepNext w:val="0"/>
        <w:keepLines w:val="0"/>
        <w:pageBreakBefore w:val="0"/>
        <w:kinsoku/>
        <w:wordWrap/>
        <w:overflowPunct/>
        <w:topLinePunct w:val="0"/>
        <w:bidi w:val="0"/>
        <w:spacing w:before="0" w:beforeAutospacing="0" w:after="0" w:afterAutospacing="0" w:line="552" w:lineRule="exact"/>
        <w:ind w:firstLine="632" w:firstLineChars="200"/>
        <w:jc w:val="left"/>
        <w:textAlignment w:val="auto"/>
        <w:rPr>
          <w:rFonts w:hint="eastAsia" w:eastAsia="仿宋_GB2312"/>
          <w:sz w:val="32"/>
          <w:szCs w:val="32"/>
        </w:rPr>
      </w:pPr>
      <w:r>
        <w:rPr>
          <w:rFonts w:hint="eastAsia" w:eastAsia="仿宋_GB2312"/>
          <w:sz w:val="32"/>
          <w:szCs w:val="32"/>
        </w:rPr>
        <w:t>①知识结构。满分20分，重点考察考生是否具有适合本专业博士研究生培养要求的知识结构。</w:t>
      </w:r>
    </w:p>
    <w:p w14:paraId="1B3F88D7">
      <w:pPr>
        <w:pStyle w:val="13"/>
        <w:keepNext w:val="0"/>
        <w:keepLines w:val="0"/>
        <w:pageBreakBefore w:val="0"/>
        <w:kinsoku/>
        <w:wordWrap/>
        <w:overflowPunct/>
        <w:topLinePunct w:val="0"/>
        <w:bidi w:val="0"/>
        <w:spacing w:before="0" w:beforeAutospacing="0" w:after="0" w:afterAutospacing="0" w:line="552" w:lineRule="exact"/>
        <w:ind w:firstLine="632" w:firstLineChars="200"/>
        <w:jc w:val="left"/>
        <w:textAlignment w:val="auto"/>
        <w:rPr>
          <w:rFonts w:hint="eastAsia" w:eastAsia="仿宋_GB2312"/>
          <w:sz w:val="32"/>
          <w:szCs w:val="32"/>
        </w:rPr>
      </w:pPr>
      <w:r>
        <w:rPr>
          <w:rFonts w:hint="eastAsia" w:eastAsia="仿宋_GB2312"/>
          <w:sz w:val="32"/>
          <w:szCs w:val="32"/>
        </w:rPr>
        <w:t>②专业基础。满分20分，重点考察考生是否具备本学科本专业博士研究生培养要求的基础理论、课程学习情况以及对专业基础知识的掌握情况及运用能力。</w:t>
      </w:r>
    </w:p>
    <w:p w14:paraId="2D55143C">
      <w:pPr>
        <w:pStyle w:val="13"/>
        <w:keepNext w:val="0"/>
        <w:keepLines w:val="0"/>
        <w:pageBreakBefore w:val="0"/>
        <w:kinsoku/>
        <w:wordWrap/>
        <w:overflowPunct/>
        <w:topLinePunct w:val="0"/>
        <w:bidi w:val="0"/>
        <w:spacing w:before="0" w:beforeAutospacing="0" w:after="0" w:afterAutospacing="0" w:line="552" w:lineRule="exact"/>
        <w:ind w:firstLine="632" w:firstLineChars="200"/>
        <w:jc w:val="left"/>
        <w:textAlignment w:val="auto"/>
        <w:rPr>
          <w:rFonts w:eastAsia="仿宋_GB2312"/>
          <w:sz w:val="32"/>
          <w:szCs w:val="32"/>
        </w:rPr>
      </w:pPr>
      <w:r>
        <w:rPr>
          <w:rFonts w:hint="eastAsia" w:eastAsia="仿宋_GB2312"/>
          <w:sz w:val="32"/>
          <w:szCs w:val="32"/>
        </w:rPr>
        <w:t>③科学研究素养。满分60分，重点考察考生创新意识、创新能力、学术潜质和学术兴趣等方面的情况，评价考生是否具备博士研究生培养潜质。</w:t>
      </w:r>
    </w:p>
    <w:p w14:paraId="43D89C75">
      <w:pPr>
        <w:pStyle w:val="13"/>
        <w:keepNext w:val="0"/>
        <w:keepLines w:val="0"/>
        <w:pageBreakBefore w:val="0"/>
        <w:kinsoku/>
        <w:wordWrap/>
        <w:overflowPunct/>
        <w:topLinePunct w:val="0"/>
        <w:bidi w:val="0"/>
        <w:spacing w:before="0" w:beforeAutospacing="0" w:after="0" w:afterAutospacing="0" w:line="552" w:lineRule="exact"/>
        <w:ind w:firstLine="632" w:firstLineChars="200"/>
        <w:jc w:val="left"/>
        <w:textAlignment w:val="auto"/>
        <w:rPr>
          <w:rFonts w:hint="eastAsia" w:eastAsia="仿宋_GB2312"/>
          <w:sz w:val="32"/>
          <w:szCs w:val="32"/>
        </w:rPr>
      </w:pPr>
      <w:r>
        <w:rPr>
          <w:rFonts w:eastAsia="仿宋_GB2312"/>
          <w:sz w:val="32"/>
          <w:szCs w:val="32"/>
        </w:rPr>
        <w:t>生源充足情况下，一般按照 不低于“申请-考核”制录取计划 200％的比例确定参加专业基础笔试人员名单</w:t>
      </w:r>
      <w:r>
        <w:rPr>
          <w:rFonts w:hint="eastAsia" w:eastAsia="仿宋_GB2312"/>
          <w:sz w:val="32"/>
          <w:szCs w:val="32"/>
        </w:rPr>
        <w:t>。</w:t>
      </w:r>
    </w:p>
    <w:p w14:paraId="29F8B88E">
      <w:pPr>
        <w:keepNext w:val="0"/>
        <w:keepLines w:val="0"/>
        <w:pageBreakBefore w:val="0"/>
        <w:kinsoku/>
        <w:wordWrap/>
        <w:overflowPunct/>
        <w:topLinePunct w:val="0"/>
        <w:bidi w:val="0"/>
        <w:adjustRightInd w:val="0"/>
        <w:snapToGrid w:val="0"/>
        <w:spacing w:line="552" w:lineRule="exact"/>
        <w:ind w:firstLine="632" w:firstLineChars="200"/>
        <w:jc w:val="left"/>
        <w:textAlignment w:val="auto"/>
        <w:rPr>
          <w:rFonts w:eastAsia="仿宋_GB2312"/>
          <w:kern w:val="0"/>
          <w:sz w:val="32"/>
          <w:szCs w:val="32"/>
        </w:rPr>
      </w:pPr>
      <w:r>
        <w:rPr>
          <w:rFonts w:eastAsia="仿宋_GB2312"/>
          <w:b/>
          <w:kern w:val="0"/>
          <w:sz w:val="32"/>
          <w:szCs w:val="32"/>
        </w:rPr>
        <w:t>（</w:t>
      </w:r>
      <w:r>
        <w:rPr>
          <w:rFonts w:hint="eastAsia" w:eastAsia="仿宋_GB2312"/>
          <w:b/>
          <w:kern w:val="0"/>
          <w:sz w:val="32"/>
          <w:szCs w:val="32"/>
        </w:rPr>
        <w:t>五</w:t>
      </w:r>
      <w:r>
        <w:rPr>
          <w:rFonts w:eastAsia="仿宋_GB2312"/>
          <w:b/>
          <w:kern w:val="0"/>
          <w:sz w:val="32"/>
          <w:szCs w:val="32"/>
        </w:rPr>
        <w:t>）</w:t>
      </w:r>
      <w:r>
        <w:rPr>
          <w:rFonts w:hint="eastAsia" w:eastAsia="仿宋_GB2312"/>
          <w:b/>
          <w:kern w:val="0"/>
          <w:sz w:val="32"/>
          <w:szCs w:val="32"/>
        </w:rPr>
        <w:t>准考证打印、</w:t>
      </w:r>
      <w:r>
        <w:rPr>
          <w:rFonts w:eastAsia="仿宋_GB2312"/>
          <w:b/>
          <w:kern w:val="0"/>
          <w:sz w:val="32"/>
          <w:szCs w:val="32"/>
        </w:rPr>
        <w:t>英语水平测试及</w:t>
      </w:r>
      <w:r>
        <w:rPr>
          <w:rFonts w:hint="eastAsia" w:eastAsia="仿宋_GB2312"/>
          <w:b/>
          <w:kern w:val="0"/>
          <w:sz w:val="32"/>
          <w:szCs w:val="32"/>
        </w:rPr>
        <w:t>专业基础笔试</w:t>
      </w:r>
      <w:r>
        <w:rPr>
          <w:rFonts w:eastAsia="仿宋_GB2312"/>
          <w:b/>
          <w:kern w:val="0"/>
          <w:sz w:val="32"/>
          <w:szCs w:val="32"/>
        </w:rPr>
        <w:t>。</w:t>
      </w:r>
      <w:r>
        <w:rPr>
          <w:rFonts w:eastAsia="仿宋_GB2312"/>
          <w:kern w:val="0"/>
          <w:sz w:val="32"/>
          <w:szCs w:val="32"/>
        </w:rPr>
        <w:t>初审合格考生须来校参加入学英语水平测试和</w:t>
      </w:r>
      <w:r>
        <w:rPr>
          <w:rFonts w:hint="eastAsia" w:eastAsia="仿宋_GB2312"/>
          <w:kern w:val="0"/>
          <w:sz w:val="32"/>
          <w:szCs w:val="32"/>
        </w:rPr>
        <w:t>专业基础笔试</w:t>
      </w:r>
      <w:r>
        <w:rPr>
          <w:rFonts w:eastAsia="仿宋_GB2312"/>
          <w:kern w:val="0"/>
          <w:sz w:val="32"/>
          <w:szCs w:val="32"/>
        </w:rPr>
        <w:t>，英语达到免考条件者，可不参加英语水平</w:t>
      </w:r>
      <w:r>
        <w:rPr>
          <w:rFonts w:hint="eastAsia" w:eastAsia="仿宋_GB2312"/>
          <w:kern w:val="0"/>
          <w:sz w:val="32"/>
          <w:szCs w:val="32"/>
        </w:rPr>
        <w:t>测试</w:t>
      </w:r>
      <w:r>
        <w:rPr>
          <w:rFonts w:eastAsia="仿宋_GB2312"/>
          <w:kern w:val="0"/>
          <w:sz w:val="32"/>
          <w:szCs w:val="32"/>
        </w:rPr>
        <w:t>。</w:t>
      </w:r>
    </w:p>
    <w:p w14:paraId="1FDD2FE6">
      <w:pPr>
        <w:keepNext w:val="0"/>
        <w:keepLines w:val="0"/>
        <w:pageBreakBefore w:val="0"/>
        <w:kinsoku/>
        <w:wordWrap/>
        <w:overflowPunct/>
        <w:topLinePunct w:val="0"/>
        <w:bidi w:val="0"/>
        <w:adjustRightInd w:val="0"/>
        <w:snapToGrid w:val="0"/>
        <w:spacing w:line="552" w:lineRule="exact"/>
        <w:ind w:firstLine="632" w:firstLineChars="200"/>
        <w:jc w:val="left"/>
        <w:textAlignment w:val="auto"/>
        <w:rPr>
          <w:rFonts w:eastAsia="仿宋_GB2312"/>
          <w:kern w:val="0"/>
          <w:sz w:val="32"/>
          <w:szCs w:val="32"/>
        </w:rPr>
      </w:pPr>
      <w:r>
        <w:rPr>
          <w:rFonts w:hint="eastAsia" w:eastAsia="仿宋_GB2312"/>
          <w:b/>
          <w:snapToGrid w:val="0"/>
          <w:kern w:val="0"/>
          <w:sz w:val="32"/>
          <w:szCs w:val="32"/>
        </w:rPr>
        <w:t>准考证打印：</w:t>
      </w:r>
      <w:r>
        <w:rPr>
          <w:rFonts w:hint="eastAsia" w:eastAsia="仿宋_GB2312"/>
          <w:kern w:val="0"/>
          <w:sz w:val="32"/>
          <w:szCs w:val="32"/>
        </w:rPr>
        <w:t>202</w:t>
      </w:r>
      <w:r>
        <w:rPr>
          <w:rFonts w:hint="eastAsia" w:eastAsia="仿宋_GB2312"/>
          <w:kern w:val="0"/>
          <w:sz w:val="32"/>
          <w:szCs w:val="32"/>
          <w:lang w:val="en-US" w:eastAsia="zh-CN"/>
        </w:rPr>
        <w:t>6</w:t>
      </w:r>
      <w:r>
        <w:rPr>
          <w:rFonts w:hint="eastAsia" w:eastAsia="仿宋_GB2312"/>
          <w:kern w:val="0"/>
          <w:sz w:val="32"/>
          <w:szCs w:val="32"/>
        </w:rPr>
        <w:t>年</w:t>
      </w:r>
      <w:r>
        <w:rPr>
          <w:rFonts w:hint="eastAsia" w:eastAsia="仿宋_GB2312"/>
          <w:kern w:val="0"/>
          <w:sz w:val="32"/>
          <w:szCs w:val="32"/>
          <w:lang w:val="en-US" w:eastAsia="zh-CN"/>
        </w:rPr>
        <w:t>4</w:t>
      </w:r>
      <w:r>
        <w:rPr>
          <w:rFonts w:hint="eastAsia" w:eastAsia="仿宋_GB2312"/>
          <w:kern w:val="0"/>
          <w:sz w:val="32"/>
          <w:szCs w:val="32"/>
        </w:rPr>
        <w:t>月</w:t>
      </w:r>
      <w:r>
        <w:rPr>
          <w:rFonts w:hint="eastAsia" w:eastAsia="仿宋_GB2312"/>
          <w:kern w:val="0"/>
          <w:sz w:val="32"/>
          <w:szCs w:val="32"/>
          <w:lang w:val="en-US" w:eastAsia="zh-CN"/>
        </w:rPr>
        <w:t>27</w:t>
      </w:r>
      <w:r>
        <w:rPr>
          <w:rFonts w:hint="eastAsia" w:eastAsia="仿宋_GB2312"/>
          <w:kern w:val="0"/>
          <w:sz w:val="32"/>
          <w:szCs w:val="32"/>
        </w:rPr>
        <w:t>日0</w:t>
      </w:r>
      <w:r>
        <w:rPr>
          <w:rFonts w:hint="eastAsia" w:eastAsia="仿宋_GB2312"/>
          <w:kern w:val="0"/>
          <w:sz w:val="32"/>
          <w:szCs w:val="32"/>
          <w:lang w:val="en-US" w:eastAsia="zh-CN"/>
        </w:rPr>
        <w:t>9</w:t>
      </w:r>
      <w:r>
        <w:rPr>
          <w:rFonts w:hint="eastAsia" w:eastAsia="仿宋_GB2312"/>
          <w:kern w:val="0"/>
          <w:sz w:val="32"/>
          <w:szCs w:val="32"/>
        </w:rPr>
        <w:t>:00至2025年</w:t>
      </w:r>
      <w:r>
        <w:rPr>
          <w:rFonts w:hint="eastAsia" w:eastAsia="仿宋_GB2312"/>
          <w:kern w:val="0"/>
          <w:sz w:val="32"/>
          <w:szCs w:val="32"/>
          <w:lang w:val="en-US" w:eastAsia="zh-CN"/>
        </w:rPr>
        <w:t>4</w:t>
      </w:r>
      <w:r>
        <w:rPr>
          <w:rFonts w:hint="eastAsia" w:eastAsia="仿宋_GB2312"/>
          <w:kern w:val="0"/>
          <w:sz w:val="32"/>
          <w:szCs w:val="32"/>
        </w:rPr>
        <w:t>月</w:t>
      </w:r>
      <w:r>
        <w:rPr>
          <w:rFonts w:hint="eastAsia" w:eastAsia="仿宋_GB2312"/>
          <w:kern w:val="0"/>
          <w:sz w:val="32"/>
          <w:szCs w:val="32"/>
          <w:lang w:val="en-US" w:eastAsia="zh-CN"/>
        </w:rPr>
        <w:t>28</w:t>
      </w:r>
      <w:r>
        <w:rPr>
          <w:rFonts w:hint="eastAsia" w:eastAsia="仿宋_GB2312"/>
          <w:kern w:val="0"/>
          <w:sz w:val="32"/>
          <w:szCs w:val="32"/>
        </w:rPr>
        <w:t>日20:00。准考证打印网站：国防科技大学研究生招生信息网博士研究生报名系统。</w:t>
      </w:r>
    </w:p>
    <w:p w14:paraId="5E30E20E">
      <w:pPr>
        <w:keepNext w:val="0"/>
        <w:keepLines w:val="0"/>
        <w:pageBreakBefore w:val="0"/>
        <w:kinsoku/>
        <w:wordWrap/>
        <w:overflowPunct/>
        <w:topLinePunct w:val="0"/>
        <w:bidi w:val="0"/>
        <w:adjustRightInd w:val="0"/>
        <w:snapToGrid w:val="0"/>
        <w:spacing w:line="552" w:lineRule="exact"/>
        <w:ind w:firstLine="632" w:firstLineChars="200"/>
        <w:jc w:val="left"/>
        <w:textAlignment w:val="auto"/>
        <w:rPr>
          <w:rFonts w:eastAsia="仿宋_GB2312"/>
          <w:snapToGrid w:val="0"/>
          <w:kern w:val="0"/>
          <w:sz w:val="32"/>
          <w:szCs w:val="32"/>
        </w:rPr>
      </w:pPr>
      <w:r>
        <w:rPr>
          <w:rFonts w:eastAsia="仿宋_GB2312"/>
          <w:b/>
          <w:snapToGrid w:val="0"/>
          <w:kern w:val="0"/>
          <w:sz w:val="32"/>
          <w:szCs w:val="32"/>
        </w:rPr>
        <w:t>英语水平测试：</w:t>
      </w:r>
      <w:r>
        <w:rPr>
          <w:rFonts w:eastAsia="仿宋_GB2312"/>
          <w:snapToGrid w:val="0"/>
          <w:kern w:val="0"/>
          <w:sz w:val="32"/>
          <w:szCs w:val="32"/>
        </w:rPr>
        <w:t>202</w:t>
      </w:r>
      <w:r>
        <w:rPr>
          <w:rFonts w:hint="eastAsia" w:eastAsia="仿宋_GB2312"/>
          <w:snapToGrid w:val="0"/>
          <w:kern w:val="0"/>
          <w:sz w:val="32"/>
          <w:szCs w:val="32"/>
          <w:lang w:val="en-US" w:eastAsia="zh-CN"/>
        </w:rPr>
        <w:t>6</w:t>
      </w:r>
      <w:r>
        <w:rPr>
          <w:rFonts w:eastAsia="仿宋_GB2312"/>
          <w:snapToGrid w:val="0"/>
          <w:kern w:val="0"/>
          <w:sz w:val="32"/>
          <w:szCs w:val="32"/>
        </w:rPr>
        <w:t>年</w:t>
      </w:r>
      <w:r>
        <w:rPr>
          <w:rFonts w:hint="eastAsia" w:eastAsia="仿宋_GB2312"/>
          <w:snapToGrid w:val="0"/>
          <w:kern w:val="0"/>
          <w:sz w:val="32"/>
          <w:szCs w:val="32"/>
          <w:lang w:val="en-US" w:eastAsia="zh-CN"/>
        </w:rPr>
        <w:t>4</w:t>
      </w:r>
      <w:r>
        <w:rPr>
          <w:rFonts w:eastAsia="仿宋_GB2312"/>
          <w:snapToGrid w:val="0"/>
          <w:kern w:val="0"/>
          <w:sz w:val="32"/>
          <w:szCs w:val="32"/>
        </w:rPr>
        <w:t>月</w:t>
      </w:r>
      <w:r>
        <w:rPr>
          <w:rFonts w:hint="eastAsia" w:eastAsia="仿宋_GB2312"/>
          <w:snapToGrid w:val="0"/>
          <w:kern w:val="0"/>
          <w:sz w:val="32"/>
          <w:szCs w:val="32"/>
          <w:lang w:val="en-US" w:eastAsia="zh-CN"/>
        </w:rPr>
        <w:t>29</w:t>
      </w:r>
      <w:r>
        <w:rPr>
          <w:rFonts w:eastAsia="仿宋_GB2312"/>
          <w:snapToGrid w:val="0"/>
          <w:kern w:val="0"/>
          <w:sz w:val="32"/>
          <w:szCs w:val="32"/>
        </w:rPr>
        <w:t>日</w:t>
      </w:r>
      <w:r>
        <w:rPr>
          <w:rFonts w:hint="eastAsia" w:eastAsia="仿宋_GB2312"/>
          <w:snapToGrid w:val="0"/>
          <w:kern w:val="0"/>
          <w:sz w:val="32"/>
          <w:szCs w:val="32"/>
          <w:lang w:val="en-US" w:eastAsia="zh-CN"/>
        </w:rPr>
        <w:t>15</w:t>
      </w:r>
      <w:r>
        <w:rPr>
          <w:rFonts w:eastAsia="仿宋_GB2312"/>
          <w:snapToGrid w:val="0"/>
          <w:kern w:val="0"/>
          <w:sz w:val="32"/>
          <w:szCs w:val="32"/>
        </w:rPr>
        <w:t>:00，地点：国防科技大学长沙校区101教学楼</w:t>
      </w:r>
      <w:r>
        <w:rPr>
          <w:rFonts w:hint="eastAsia" w:eastAsia="仿宋_GB2312"/>
          <w:snapToGrid w:val="0"/>
          <w:kern w:val="0"/>
          <w:sz w:val="32"/>
          <w:szCs w:val="32"/>
        </w:rPr>
        <w:t>（英语水平符合《国防科技大学博士研究生“申请-考核”制招生实施办法》免考条件的可不参加该测试）</w:t>
      </w:r>
      <w:r>
        <w:rPr>
          <w:rFonts w:eastAsia="仿宋_GB2312"/>
          <w:snapToGrid w:val="0"/>
          <w:kern w:val="0"/>
          <w:sz w:val="32"/>
          <w:szCs w:val="32"/>
        </w:rPr>
        <w:t>。</w:t>
      </w:r>
    </w:p>
    <w:p w14:paraId="19AB2E40">
      <w:pPr>
        <w:keepNext w:val="0"/>
        <w:keepLines w:val="0"/>
        <w:pageBreakBefore w:val="0"/>
        <w:widowControl/>
        <w:kinsoku/>
        <w:wordWrap/>
        <w:overflowPunct/>
        <w:topLinePunct w:val="0"/>
        <w:bidi w:val="0"/>
        <w:spacing w:line="552" w:lineRule="exact"/>
        <w:ind w:firstLine="640"/>
        <w:jc w:val="left"/>
        <w:textAlignment w:val="auto"/>
        <w:rPr>
          <w:rFonts w:eastAsia="仿宋_GB2312"/>
          <w:kern w:val="0"/>
          <w:sz w:val="32"/>
          <w:szCs w:val="32"/>
        </w:rPr>
      </w:pPr>
      <w:r>
        <w:rPr>
          <w:rFonts w:hint="eastAsia" w:eastAsia="仿宋_GB2312"/>
          <w:b/>
          <w:snapToGrid w:val="0"/>
          <w:kern w:val="0"/>
          <w:sz w:val="32"/>
          <w:szCs w:val="32"/>
        </w:rPr>
        <w:t>专业基础笔试</w:t>
      </w:r>
      <w:r>
        <w:rPr>
          <w:rFonts w:eastAsia="仿宋_GB2312"/>
          <w:b/>
          <w:snapToGrid w:val="0"/>
          <w:kern w:val="0"/>
          <w:sz w:val="32"/>
          <w:szCs w:val="32"/>
        </w:rPr>
        <w:t>：</w:t>
      </w:r>
      <w:r>
        <w:rPr>
          <w:rFonts w:eastAsia="仿宋_GB2312"/>
          <w:snapToGrid w:val="0"/>
          <w:kern w:val="0"/>
          <w:sz w:val="32"/>
          <w:szCs w:val="32"/>
        </w:rPr>
        <w:t>202</w:t>
      </w:r>
      <w:r>
        <w:rPr>
          <w:rFonts w:hint="eastAsia" w:eastAsia="仿宋_GB2312"/>
          <w:snapToGrid w:val="0"/>
          <w:kern w:val="0"/>
          <w:sz w:val="32"/>
          <w:szCs w:val="32"/>
          <w:lang w:val="en-US" w:eastAsia="zh-CN"/>
        </w:rPr>
        <w:t>6</w:t>
      </w:r>
      <w:r>
        <w:rPr>
          <w:rFonts w:eastAsia="仿宋_GB2312"/>
          <w:snapToGrid w:val="0"/>
          <w:kern w:val="0"/>
          <w:sz w:val="32"/>
          <w:szCs w:val="32"/>
        </w:rPr>
        <w:t>年</w:t>
      </w:r>
      <w:r>
        <w:rPr>
          <w:rFonts w:hint="eastAsia" w:eastAsia="仿宋_GB2312"/>
          <w:snapToGrid w:val="0"/>
          <w:kern w:val="0"/>
          <w:sz w:val="32"/>
          <w:szCs w:val="32"/>
          <w:lang w:val="en-US" w:eastAsia="zh-CN"/>
        </w:rPr>
        <w:t>4</w:t>
      </w:r>
      <w:r>
        <w:rPr>
          <w:rFonts w:eastAsia="仿宋_GB2312"/>
          <w:snapToGrid w:val="0"/>
          <w:kern w:val="0"/>
          <w:sz w:val="32"/>
          <w:szCs w:val="32"/>
        </w:rPr>
        <w:t>月</w:t>
      </w:r>
      <w:r>
        <w:rPr>
          <w:rFonts w:hint="eastAsia" w:eastAsia="仿宋_GB2312"/>
          <w:snapToGrid w:val="0"/>
          <w:kern w:val="0"/>
          <w:sz w:val="32"/>
          <w:szCs w:val="32"/>
          <w:lang w:val="en-US" w:eastAsia="zh-CN"/>
        </w:rPr>
        <w:t>29</w:t>
      </w:r>
      <w:r>
        <w:rPr>
          <w:rFonts w:eastAsia="仿宋_GB2312"/>
          <w:snapToGrid w:val="0"/>
          <w:kern w:val="0"/>
          <w:sz w:val="32"/>
          <w:szCs w:val="32"/>
        </w:rPr>
        <w:t>日1</w:t>
      </w:r>
      <w:r>
        <w:rPr>
          <w:rFonts w:hint="eastAsia" w:eastAsia="仿宋_GB2312"/>
          <w:snapToGrid w:val="0"/>
          <w:kern w:val="0"/>
          <w:sz w:val="32"/>
          <w:szCs w:val="32"/>
          <w:lang w:val="en-US" w:eastAsia="zh-CN"/>
        </w:rPr>
        <w:t>9</w:t>
      </w:r>
      <w:r>
        <w:rPr>
          <w:rFonts w:eastAsia="仿宋_GB2312"/>
          <w:snapToGrid w:val="0"/>
          <w:kern w:val="0"/>
          <w:sz w:val="32"/>
          <w:szCs w:val="32"/>
        </w:rPr>
        <w:t>:00，地点：国防科技大学长沙校区101教学楼。</w:t>
      </w:r>
      <w:r>
        <w:rPr>
          <w:rFonts w:hint="eastAsia" w:eastAsia="仿宋_GB2312"/>
          <w:kern w:val="0"/>
          <w:sz w:val="32"/>
          <w:szCs w:val="32"/>
        </w:rPr>
        <w:t>专业基础笔试</w:t>
      </w:r>
      <w:r>
        <w:rPr>
          <w:rFonts w:eastAsia="仿宋_GB2312"/>
          <w:kern w:val="0"/>
          <w:sz w:val="32"/>
          <w:szCs w:val="32"/>
        </w:rPr>
        <w:t>合格名单将及时公布在国防科技大学研究生招生信息网。</w:t>
      </w:r>
      <w:r>
        <w:rPr>
          <w:rFonts w:hint="eastAsia" w:eastAsia="仿宋_GB2312"/>
          <w:kern w:val="0"/>
          <w:sz w:val="32"/>
          <w:szCs w:val="32"/>
        </w:rPr>
        <w:t>专业基础笔试科</w:t>
      </w:r>
      <w:r>
        <w:rPr>
          <w:rFonts w:eastAsia="仿宋_GB2312"/>
          <w:kern w:val="0"/>
          <w:sz w:val="32"/>
          <w:szCs w:val="32"/>
        </w:rPr>
        <w:t>目为学科综合能力测试，</w:t>
      </w:r>
      <w:r>
        <w:rPr>
          <w:rFonts w:hint="eastAsia" w:eastAsia="仿宋_GB2312"/>
          <w:kern w:val="0"/>
          <w:sz w:val="32"/>
          <w:szCs w:val="32"/>
        </w:rPr>
        <w:t>由学院统一</w:t>
      </w:r>
      <w:r>
        <w:rPr>
          <w:rFonts w:eastAsia="仿宋_GB2312"/>
          <w:kern w:val="0"/>
          <w:sz w:val="32"/>
          <w:szCs w:val="32"/>
        </w:rPr>
        <w:t>分</w:t>
      </w:r>
      <w:r>
        <w:rPr>
          <w:rFonts w:hint="eastAsia" w:eastAsia="仿宋_GB2312"/>
          <w:kern w:val="0"/>
          <w:sz w:val="32"/>
          <w:szCs w:val="32"/>
        </w:rPr>
        <w:t>学科</w:t>
      </w:r>
      <w:r>
        <w:rPr>
          <w:rFonts w:eastAsia="仿宋_GB2312"/>
          <w:kern w:val="0"/>
          <w:sz w:val="32"/>
          <w:szCs w:val="32"/>
        </w:rPr>
        <w:t>命题</w:t>
      </w:r>
      <w:r>
        <w:rPr>
          <w:rFonts w:hint="eastAsia" w:eastAsia="仿宋_GB2312"/>
          <w:kern w:val="0"/>
          <w:sz w:val="32"/>
          <w:szCs w:val="32"/>
        </w:rPr>
        <w:t>。</w:t>
      </w:r>
    </w:p>
    <w:p w14:paraId="770D26DF">
      <w:pPr>
        <w:keepNext w:val="0"/>
        <w:keepLines w:val="0"/>
        <w:pageBreakBefore w:val="0"/>
        <w:widowControl/>
        <w:numPr>
          <w:ilvl w:val="0"/>
          <w:numId w:val="2"/>
        </w:numPr>
        <w:kinsoku/>
        <w:wordWrap/>
        <w:overflowPunct/>
        <w:topLinePunct w:val="0"/>
        <w:bidi w:val="0"/>
        <w:spacing w:line="552" w:lineRule="exact"/>
        <w:ind w:firstLine="640"/>
        <w:jc w:val="left"/>
        <w:textAlignment w:val="auto"/>
        <w:rPr>
          <w:rFonts w:hint="eastAsia" w:eastAsia="仿宋_GB2312"/>
          <w:kern w:val="0"/>
          <w:sz w:val="32"/>
          <w:szCs w:val="32"/>
          <w:highlight w:val="none"/>
        </w:rPr>
      </w:pPr>
      <w:r>
        <w:rPr>
          <w:rFonts w:hint="eastAsia" w:eastAsia="仿宋_GB2312"/>
          <w:b/>
          <w:kern w:val="0"/>
          <w:sz w:val="32"/>
          <w:szCs w:val="32"/>
        </w:rPr>
        <w:t>创新能力面试。</w:t>
      </w:r>
      <w:r>
        <w:rPr>
          <w:rFonts w:hint="eastAsia" w:eastAsia="仿宋_GB2312"/>
          <w:kern w:val="0"/>
          <w:sz w:val="32"/>
          <w:szCs w:val="32"/>
        </w:rPr>
        <w:t>英语水平测试达标且专业基础笔试成绩达到60分（含）</w:t>
      </w:r>
      <w:r>
        <w:rPr>
          <w:rFonts w:hint="eastAsia" w:eastAsia="仿宋_GB2312"/>
          <w:kern w:val="0"/>
          <w:sz w:val="32"/>
          <w:szCs w:val="32"/>
          <w:highlight w:val="none"/>
        </w:rPr>
        <w:t>以上的考生有机会参加创新能力面试，</w:t>
      </w:r>
      <w:r>
        <w:rPr>
          <w:rFonts w:hint="eastAsia" w:eastAsia="仿宋_GB2312"/>
          <w:kern w:val="0"/>
          <w:sz w:val="32"/>
          <w:szCs w:val="32"/>
          <w:highlight w:val="none"/>
          <w:lang w:eastAsia="zh-CN"/>
        </w:rPr>
        <w:t>创新能力面试成绩按照此次招生计划的</w:t>
      </w:r>
      <w:r>
        <w:rPr>
          <w:rFonts w:hint="eastAsia" w:eastAsia="仿宋_GB2312"/>
          <w:kern w:val="0"/>
          <w:sz w:val="32"/>
          <w:szCs w:val="32"/>
          <w:highlight w:val="none"/>
          <w:lang w:val="en-US" w:eastAsia="zh-CN"/>
        </w:rPr>
        <w:t>200%确定。</w:t>
      </w:r>
      <w:r>
        <w:rPr>
          <w:rFonts w:eastAsia="仿宋_GB2312"/>
          <w:kern w:val="0"/>
          <w:sz w:val="32"/>
          <w:szCs w:val="32"/>
          <w:highlight w:val="none"/>
        </w:rPr>
        <w:t>专家</w:t>
      </w:r>
      <w:r>
        <w:rPr>
          <w:rFonts w:eastAsia="仿宋_GB2312"/>
          <w:kern w:val="0"/>
          <w:sz w:val="32"/>
          <w:szCs w:val="32"/>
        </w:rPr>
        <w:t>根据创新能力面试考核情况现场实名独立打分，专家组统分时去掉1个最高分和1个最低分，剩余分数取平均分即为考生面试成绩。该环节总分 100 分，占最终录取成绩的75%。</w:t>
      </w:r>
      <w:r>
        <w:rPr>
          <w:rFonts w:hint="eastAsia" w:eastAsia="仿宋_GB2312"/>
          <w:kern w:val="0"/>
          <w:sz w:val="32"/>
          <w:szCs w:val="32"/>
        </w:rPr>
        <w:t>创新能力面试预计安排在</w:t>
      </w:r>
      <w:r>
        <w:rPr>
          <w:rFonts w:hint="eastAsia" w:eastAsia="仿宋_GB2312"/>
          <w:kern w:val="0"/>
          <w:sz w:val="32"/>
          <w:szCs w:val="32"/>
          <w:lang w:val="en-US" w:eastAsia="zh-CN"/>
        </w:rPr>
        <w:t>5</w:t>
      </w:r>
      <w:r>
        <w:rPr>
          <w:rFonts w:hint="eastAsia" w:eastAsia="仿宋_GB2312"/>
          <w:kern w:val="0"/>
          <w:sz w:val="32"/>
          <w:szCs w:val="32"/>
        </w:rPr>
        <w:t>月</w:t>
      </w:r>
      <w:r>
        <w:rPr>
          <w:rFonts w:hint="eastAsia" w:eastAsia="仿宋_GB2312"/>
          <w:kern w:val="0"/>
          <w:sz w:val="32"/>
          <w:szCs w:val="32"/>
          <w:lang w:eastAsia="zh-CN"/>
        </w:rPr>
        <w:t>上</w:t>
      </w:r>
      <w:r>
        <w:rPr>
          <w:rFonts w:hint="eastAsia" w:eastAsia="仿宋_GB2312"/>
          <w:kern w:val="0"/>
          <w:sz w:val="32"/>
          <w:szCs w:val="32"/>
        </w:rPr>
        <w:t>旬，具体时间地点另行通知。</w:t>
      </w:r>
      <w:r>
        <w:rPr>
          <w:rFonts w:hint="eastAsia" w:eastAsia="仿宋_GB2312"/>
          <w:kern w:val="0"/>
          <w:sz w:val="32"/>
          <w:szCs w:val="32"/>
          <w:highlight w:val="none"/>
          <w:lang w:eastAsia="zh-CN"/>
        </w:rPr>
        <w:t>创新能力面试评分细则如下：</w:t>
      </w:r>
    </w:p>
    <w:p w14:paraId="40E9D480">
      <w:pPr>
        <w:keepNext w:val="0"/>
        <w:keepLines w:val="0"/>
        <w:pageBreakBefore w:val="0"/>
        <w:widowControl/>
        <w:numPr>
          <w:ilvl w:val="0"/>
          <w:numId w:val="0"/>
        </w:numPr>
        <w:kinsoku/>
        <w:wordWrap/>
        <w:overflowPunct/>
        <w:topLinePunct w:val="0"/>
        <w:autoSpaceDE/>
        <w:autoSpaceDN/>
        <w:bidi w:val="0"/>
        <w:adjustRightInd/>
        <w:snapToGrid/>
        <w:spacing w:line="552" w:lineRule="exact"/>
        <w:ind w:firstLine="632" w:firstLineChars="200"/>
        <w:jc w:val="left"/>
        <w:textAlignment w:val="auto"/>
        <w:rPr>
          <w:rFonts w:hint="eastAsia" w:eastAsia="仿宋_GB2312"/>
          <w:kern w:val="0"/>
          <w:sz w:val="32"/>
          <w:szCs w:val="32"/>
          <w:highlight w:val="none"/>
        </w:rPr>
      </w:pPr>
      <w:r>
        <w:rPr>
          <w:rFonts w:hint="eastAsia" w:eastAsia="仿宋_GB2312"/>
          <w:kern w:val="0"/>
          <w:sz w:val="32"/>
          <w:szCs w:val="32"/>
          <w:highlight w:val="none"/>
        </w:rPr>
        <w:t>①发展潜力。满分30分，学术道德，重点考察考生有无涉嫌论文抄袭、剽窃等情况；知识结构，重点考察考生是否具有适合本专业博士研究生培养要求的知识结构；专业基础，重点考察考生是否具备本学科本专业博士研究生培养要求的基础理论、课程学习情况以及对专业基础知识的掌握情况及运用能力。</w:t>
      </w:r>
    </w:p>
    <w:p w14:paraId="58FFDC08">
      <w:pPr>
        <w:keepNext w:val="0"/>
        <w:keepLines w:val="0"/>
        <w:pageBreakBefore w:val="0"/>
        <w:widowControl/>
        <w:numPr>
          <w:ilvl w:val="0"/>
          <w:numId w:val="0"/>
        </w:numPr>
        <w:kinsoku/>
        <w:wordWrap/>
        <w:overflowPunct/>
        <w:topLinePunct w:val="0"/>
        <w:autoSpaceDE/>
        <w:autoSpaceDN/>
        <w:bidi w:val="0"/>
        <w:adjustRightInd/>
        <w:snapToGrid/>
        <w:spacing w:line="552" w:lineRule="exact"/>
        <w:ind w:firstLine="632" w:firstLineChars="200"/>
        <w:jc w:val="left"/>
        <w:textAlignment w:val="auto"/>
        <w:rPr>
          <w:rFonts w:eastAsia="仿宋_GB2312"/>
          <w:kern w:val="0"/>
          <w:sz w:val="32"/>
          <w:szCs w:val="32"/>
        </w:rPr>
      </w:pPr>
      <w:r>
        <w:rPr>
          <w:rFonts w:hint="eastAsia" w:eastAsia="仿宋_GB2312"/>
          <w:kern w:val="0"/>
          <w:sz w:val="32"/>
          <w:szCs w:val="32"/>
          <w:highlight w:val="none"/>
        </w:rPr>
        <w:t>②创新能力。满分70分，重点考察考生创新意识、创新能力、学术潜质和学术兴趣等方面的情况。通过考生发表高水平学术论文、参加学科竞赛等创新实践活动、以及科研获奖、申请专利（软件著作权）、参与科研项目等方面的情况，评价考生是否已掌握基本的科学思维方法，是否具备较强的正确分析问题和解决问题的能力，是否具有在可能从事研究方向上独立工作并做出创造性成果的专业素质，是否具有较强的信息获取能力，是否能够具有团队协作的能力等。</w:t>
      </w:r>
    </w:p>
    <w:p w14:paraId="19C44110">
      <w:pPr>
        <w:keepNext w:val="0"/>
        <w:keepLines w:val="0"/>
        <w:pageBreakBefore w:val="0"/>
        <w:widowControl/>
        <w:kinsoku/>
        <w:wordWrap/>
        <w:overflowPunct/>
        <w:topLinePunct w:val="0"/>
        <w:bidi w:val="0"/>
        <w:spacing w:line="552" w:lineRule="exact"/>
        <w:ind w:firstLine="640"/>
        <w:jc w:val="left"/>
        <w:textAlignment w:val="auto"/>
        <w:rPr>
          <w:rFonts w:eastAsia="仿宋_GB2312"/>
          <w:kern w:val="0"/>
          <w:sz w:val="32"/>
          <w:szCs w:val="32"/>
        </w:rPr>
      </w:pPr>
      <w:r>
        <w:rPr>
          <w:rFonts w:eastAsia="仿宋_GB2312"/>
          <w:b/>
          <w:kern w:val="0"/>
          <w:sz w:val="32"/>
          <w:szCs w:val="32"/>
        </w:rPr>
        <w:t>（</w:t>
      </w:r>
      <w:r>
        <w:rPr>
          <w:rFonts w:hint="eastAsia" w:eastAsia="仿宋_GB2312"/>
          <w:b/>
          <w:kern w:val="0"/>
          <w:sz w:val="32"/>
          <w:szCs w:val="32"/>
        </w:rPr>
        <w:t>七</w:t>
      </w:r>
      <w:r>
        <w:rPr>
          <w:rFonts w:eastAsia="仿宋_GB2312"/>
          <w:b/>
          <w:kern w:val="0"/>
          <w:sz w:val="32"/>
          <w:szCs w:val="32"/>
        </w:rPr>
        <w:t>）录取。</w:t>
      </w:r>
      <w:r>
        <w:rPr>
          <w:rFonts w:eastAsia="仿宋_GB2312"/>
          <w:kern w:val="0"/>
          <w:sz w:val="32"/>
          <w:szCs w:val="32"/>
        </w:rPr>
        <w:t>最终录取成绩=材料审核成绩×25%+创新能力面试成绩× 75%。学院根据考生最终录取成绩，结合导师意见和招生计划， 经招生学院党委常委会研究后，提出拟录取名单。</w:t>
      </w:r>
      <w:r>
        <w:rPr>
          <w:rFonts w:hint="eastAsia" w:eastAsia="仿宋_GB2312"/>
          <w:kern w:val="0"/>
          <w:sz w:val="32"/>
          <w:szCs w:val="32"/>
        </w:rPr>
        <w:t>如果考生存在同分情况，则根据创新能力面试专家总评分从高到低录取。拟录取学生入学时间为202</w:t>
      </w:r>
      <w:r>
        <w:rPr>
          <w:rFonts w:hint="eastAsia" w:eastAsia="仿宋_GB2312"/>
          <w:kern w:val="0"/>
          <w:sz w:val="32"/>
          <w:szCs w:val="32"/>
          <w:lang w:val="en-US" w:eastAsia="zh-CN"/>
        </w:rPr>
        <w:t>6</w:t>
      </w:r>
      <w:r>
        <w:rPr>
          <w:rFonts w:hint="eastAsia" w:eastAsia="仿宋_GB2312"/>
          <w:kern w:val="0"/>
          <w:sz w:val="32"/>
          <w:szCs w:val="32"/>
        </w:rPr>
        <w:t>年秋季学期。</w:t>
      </w:r>
    </w:p>
    <w:p w14:paraId="52586512">
      <w:pPr>
        <w:keepNext w:val="0"/>
        <w:keepLines w:val="0"/>
        <w:pageBreakBefore w:val="0"/>
        <w:kinsoku/>
        <w:wordWrap/>
        <w:overflowPunct/>
        <w:topLinePunct w:val="0"/>
        <w:bidi w:val="0"/>
        <w:spacing w:line="552" w:lineRule="exact"/>
        <w:ind w:firstLine="632" w:firstLineChars="200"/>
        <w:jc w:val="left"/>
        <w:textAlignment w:val="auto"/>
        <w:rPr>
          <w:rFonts w:eastAsia="黑体"/>
          <w:sz w:val="32"/>
          <w:szCs w:val="32"/>
        </w:rPr>
      </w:pPr>
      <w:r>
        <w:rPr>
          <w:rFonts w:eastAsia="黑体"/>
          <w:sz w:val="32"/>
          <w:szCs w:val="32"/>
        </w:rPr>
        <w:t>五、有关要求</w:t>
      </w:r>
    </w:p>
    <w:p w14:paraId="719F1618">
      <w:pPr>
        <w:keepNext w:val="0"/>
        <w:keepLines w:val="0"/>
        <w:pageBreakBefore w:val="0"/>
        <w:kinsoku/>
        <w:wordWrap/>
        <w:overflowPunct/>
        <w:topLinePunct w:val="0"/>
        <w:bidi w:val="0"/>
        <w:adjustRightInd w:val="0"/>
        <w:snapToGrid w:val="0"/>
        <w:spacing w:line="552" w:lineRule="exact"/>
        <w:ind w:firstLine="632" w:firstLineChars="200"/>
        <w:jc w:val="left"/>
        <w:textAlignment w:val="auto"/>
        <w:rPr>
          <w:rFonts w:eastAsia="仿宋_GB2312"/>
          <w:kern w:val="0"/>
          <w:sz w:val="32"/>
          <w:szCs w:val="32"/>
        </w:rPr>
      </w:pPr>
      <w:r>
        <w:rPr>
          <w:rFonts w:eastAsia="仿宋_GB2312"/>
          <w:kern w:val="0"/>
          <w:sz w:val="32"/>
          <w:szCs w:val="32"/>
        </w:rPr>
        <w:t>1、申请人</w:t>
      </w:r>
      <w:r>
        <w:rPr>
          <w:rFonts w:hint="eastAsia" w:eastAsia="仿宋_GB2312"/>
          <w:kern w:val="0"/>
          <w:sz w:val="32"/>
          <w:szCs w:val="32"/>
        </w:rPr>
        <w:t>须</w:t>
      </w:r>
      <w:r>
        <w:rPr>
          <w:rFonts w:eastAsia="仿宋_GB2312"/>
          <w:kern w:val="0"/>
          <w:sz w:val="32"/>
          <w:szCs w:val="32"/>
        </w:rPr>
        <w:t>按照学院明确的时间节点提供符合要求的材料，逾期一律不予受理。申请人必须确保所提交材料真实准确，如发现</w:t>
      </w:r>
      <w:r>
        <w:rPr>
          <w:rFonts w:hint="eastAsia" w:eastAsia="仿宋_GB2312"/>
          <w:kern w:val="0"/>
          <w:sz w:val="32"/>
          <w:szCs w:val="32"/>
        </w:rPr>
        <w:t>故意</w:t>
      </w:r>
      <w:r>
        <w:rPr>
          <w:rFonts w:eastAsia="仿宋_GB2312"/>
          <w:kern w:val="0"/>
          <w:sz w:val="32"/>
          <w:szCs w:val="32"/>
        </w:rPr>
        <w:t>隐瞒</w:t>
      </w:r>
      <w:r>
        <w:rPr>
          <w:rFonts w:hint="eastAsia" w:eastAsia="仿宋_GB2312"/>
          <w:kern w:val="0"/>
          <w:sz w:val="32"/>
          <w:szCs w:val="32"/>
        </w:rPr>
        <w:t>重要</w:t>
      </w:r>
      <w:r>
        <w:rPr>
          <w:rFonts w:eastAsia="仿宋_GB2312"/>
          <w:kern w:val="0"/>
          <w:sz w:val="32"/>
          <w:szCs w:val="32"/>
        </w:rPr>
        <w:t>情况或者伪造作假等行为，一经发现，将取消申请资格或录取资格。学院对申请人提交的材料进行形式审查，未按照通知要求提交材料者将视为不合格，不予进入选拔。</w:t>
      </w:r>
    </w:p>
    <w:p w14:paraId="2564EF78">
      <w:pPr>
        <w:keepNext w:val="0"/>
        <w:keepLines w:val="0"/>
        <w:pageBreakBefore w:val="0"/>
        <w:kinsoku/>
        <w:wordWrap/>
        <w:overflowPunct/>
        <w:topLinePunct w:val="0"/>
        <w:bidi w:val="0"/>
        <w:adjustRightInd w:val="0"/>
        <w:snapToGrid w:val="0"/>
        <w:spacing w:line="552" w:lineRule="exact"/>
        <w:ind w:firstLine="632" w:firstLineChars="200"/>
        <w:jc w:val="left"/>
        <w:textAlignment w:val="auto"/>
        <w:rPr>
          <w:rFonts w:eastAsia="仿宋_GB2312"/>
          <w:kern w:val="0"/>
          <w:sz w:val="32"/>
          <w:szCs w:val="32"/>
        </w:rPr>
      </w:pPr>
      <w:r>
        <w:rPr>
          <w:rFonts w:hint="eastAsia" w:eastAsia="仿宋_GB2312"/>
          <w:kern w:val="0"/>
          <w:sz w:val="32"/>
          <w:szCs w:val="32"/>
        </w:rPr>
        <w:t>2、博士研究计划未经报考导师签字视为导师不同意报考。</w:t>
      </w:r>
    </w:p>
    <w:p w14:paraId="62093535">
      <w:pPr>
        <w:keepNext w:val="0"/>
        <w:keepLines w:val="0"/>
        <w:pageBreakBefore w:val="0"/>
        <w:kinsoku/>
        <w:wordWrap/>
        <w:overflowPunct/>
        <w:topLinePunct w:val="0"/>
        <w:bidi w:val="0"/>
        <w:adjustRightInd w:val="0"/>
        <w:snapToGrid w:val="0"/>
        <w:spacing w:line="552" w:lineRule="exact"/>
        <w:ind w:firstLine="632" w:firstLineChars="200"/>
        <w:jc w:val="left"/>
        <w:textAlignment w:val="auto"/>
        <w:rPr>
          <w:rFonts w:hint="eastAsia" w:eastAsia="仿宋_GB2312"/>
          <w:kern w:val="0"/>
          <w:sz w:val="32"/>
          <w:szCs w:val="32"/>
          <w:highlight w:val="none"/>
          <w:lang w:eastAsia="zh-CN"/>
        </w:rPr>
      </w:pPr>
      <w:r>
        <w:rPr>
          <w:rFonts w:hint="eastAsia" w:eastAsia="仿宋_GB2312"/>
          <w:kern w:val="0"/>
          <w:sz w:val="32"/>
          <w:szCs w:val="32"/>
        </w:rPr>
        <w:t>3、参加创新能力面试的考生须参加学院集中组织的思想政治审查、体检和心理测试，未参加思想政治审查、体检、心理测试或者检查（测试）结果不符合要求的考生一律不予录取。</w:t>
      </w:r>
      <w:r>
        <w:rPr>
          <w:rFonts w:hint="eastAsia" w:eastAsia="仿宋_GB2312"/>
          <w:kern w:val="0"/>
          <w:sz w:val="32"/>
          <w:szCs w:val="32"/>
          <w:highlight w:val="none"/>
          <w:lang w:eastAsia="zh-CN"/>
        </w:rPr>
        <w:t>（体检</w:t>
      </w:r>
      <w:r>
        <w:rPr>
          <w:rFonts w:hint="eastAsia" w:eastAsia="仿宋_GB2312"/>
          <w:kern w:val="0"/>
          <w:sz w:val="32"/>
          <w:szCs w:val="32"/>
          <w:highlight w:val="none"/>
          <w:lang w:val="en-US" w:eastAsia="zh-CN"/>
        </w:rPr>
        <w:t>可在学校指定医院进行或提供近三个月内二级甲等（含）以上医院出具的体检报告</w:t>
      </w:r>
      <w:r>
        <w:rPr>
          <w:rFonts w:hint="eastAsia" w:eastAsia="仿宋_GB2312"/>
          <w:kern w:val="0"/>
          <w:sz w:val="32"/>
          <w:szCs w:val="32"/>
          <w:highlight w:val="none"/>
          <w:lang w:eastAsia="zh-CN"/>
        </w:rPr>
        <w:t>）</w:t>
      </w:r>
    </w:p>
    <w:p w14:paraId="01E5682A">
      <w:pPr>
        <w:keepNext w:val="0"/>
        <w:keepLines w:val="0"/>
        <w:pageBreakBefore w:val="0"/>
        <w:kinsoku/>
        <w:wordWrap/>
        <w:overflowPunct/>
        <w:topLinePunct w:val="0"/>
        <w:autoSpaceDE w:val="0"/>
        <w:autoSpaceDN w:val="0"/>
        <w:bidi w:val="0"/>
        <w:adjustRightInd w:val="0"/>
        <w:spacing w:line="552" w:lineRule="exact"/>
        <w:ind w:firstLine="632" w:firstLineChars="200"/>
        <w:jc w:val="left"/>
        <w:textAlignment w:val="auto"/>
        <w:rPr>
          <w:rFonts w:eastAsia="仿宋_GB2312"/>
          <w:kern w:val="0"/>
          <w:sz w:val="32"/>
          <w:szCs w:val="32"/>
        </w:rPr>
      </w:pPr>
      <w:r>
        <w:rPr>
          <w:rFonts w:hint="eastAsia" w:eastAsia="仿宋_GB2312"/>
          <w:kern w:val="0"/>
          <w:sz w:val="32"/>
          <w:szCs w:val="32"/>
        </w:rPr>
        <w:t>4、考生</w:t>
      </w:r>
      <w:r>
        <w:rPr>
          <w:rFonts w:eastAsia="仿宋_GB2312"/>
          <w:kern w:val="0"/>
          <w:sz w:val="32"/>
          <w:szCs w:val="32"/>
        </w:rPr>
        <w:t>在</w:t>
      </w:r>
      <w:r>
        <w:rPr>
          <w:rFonts w:hint="eastAsia" w:eastAsia="仿宋_GB2312"/>
          <w:kern w:val="0"/>
          <w:sz w:val="32"/>
          <w:szCs w:val="32"/>
        </w:rPr>
        <w:t>参加</w:t>
      </w:r>
      <w:r>
        <w:rPr>
          <w:rFonts w:eastAsia="仿宋_GB2312"/>
          <w:kern w:val="0"/>
          <w:sz w:val="32"/>
          <w:szCs w:val="32"/>
        </w:rPr>
        <w:t>创新能力面试时，</w:t>
      </w:r>
      <w:r>
        <w:rPr>
          <w:rFonts w:hint="eastAsia" w:ascii="仿宋_GB2312" w:hAnsi="仿宋" w:eastAsia="仿宋_GB2312" w:cs="仿宋_GB2312"/>
          <w:spacing w:val="4"/>
          <w:kern w:val="0"/>
          <w:sz w:val="32"/>
          <w:szCs w:val="32"/>
        </w:rPr>
        <w:t>汇报主要包括代表性成果1项和拟攻读博士学位研究计划，其中代表性成果可以为学术论文、学科竞赛作品、专利、专著、获得的科技奖励等（申请人若非第一完成人，则需汇报本人在其中所做工作）。</w:t>
      </w:r>
      <w:r>
        <w:rPr>
          <w:rFonts w:eastAsia="仿宋_GB2312"/>
          <w:kern w:val="0"/>
          <w:sz w:val="32"/>
          <w:szCs w:val="32"/>
        </w:rPr>
        <w:t>其他</w:t>
      </w:r>
      <w:r>
        <w:rPr>
          <w:rFonts w:hint="eastAsia" w:eastAsia="仿宋_GB2312"/>
          <w:kern w:val="0"/>
          <w:sz w:val="32"/>
          <w:szCs w:val="32"/>
        </w:rPr>
        <w:t>学术</w:t>
      </w:r>
      <w:r>
        <w:rPr>
          <w:rFonts w:eastAsia="仿宋_GB2312"/>
          <w:kern w:val="0"/>
          <w:sz w:val="32"/>
          <w:szCs w:val="32"/>
        </w:rPr>
        <w:t>成果</w:t>
      </w:r>
      <w:r>
        <w:rPr>
          <w:rFonts w:hint="eastAsia" w:eastAsia="仿宋_GB2312"/>
          <w:kern w:val="0"/>
          <w:sz w:val="32"/>
          <w:szCs w:val="32"/>
        </w:rPr>
        <w:t>一律</w:t>
      </w:r>
      <w:r>
        <w:rPr>
          <w:rFonts w:eastAsia="仿宋_GB2312"/>
          <w:kern w:val="0"/>
          <w:sz w:val="32"/>
          <w:szCs w:val="32"/>
        </w:rPr>
        <w:t>不得</w:t>
      </w:r>
      <w:r>
        <w:rPr>
          <w:rFonts w:hint="eastAsia" w:eastAsia="仿宋_GB2312"/>
          <w:kern w:val="0"/>
          <w:sz w:val="32"/>
          <w:szCs w:val="32"/>
        </w:rPr>
        <w:t>主动</w:t>
      </w:r>
      <w:r>
        <w:rPr>
          <w:rFonts w:eastAsia="仿宋_GB2312"/>
          <w:kern w:val="0"/>
          <w:sz w:val="32"/>
          <w:szCs w:val="32"/>
        </w:rPr>
        <w:t>提供</w:t>
      </w:r>
      <w:r>
        <w:rPr>
          <w:rFonts w:hint="eastAsia" w:eastAsia="仿宋_GB2312"/>
          <w:kern w:val="0"/>
          <w:sz w:val="32"/>
          <w:szCs w:val="32"/>
        </w:rPr>
        <w:t>和</w:t>
      </w:r>
      <w:r>
        <w:rPr>
          <w:rFonts w:eastAsia="仿宋_GB2312"/>
          <w:kern w:val="0"/>
          <w:sz w:val="32"/>
          <w:szCs w:val="32"/>
        </w:rPr>
        <w:t>汇报。</w:t>
      </w:r>
    </w:p>
    <w:p w14:paraId="253B8E4B">
      <w:pPr>
        <w:keepNext w:val="0"/>
        <w:keepLines w:val="0"/>
        <w:pageBreakBefore w:val="0"/>
        <w:kinsoku/>
        <w:wordWrap/>
        <w:overflowPunct/>
        <w:topLinePunct w:val="0"/>
        <w:bidi w:val="0"/>
        <w:spacing w:line="552" w:lineRule="exact"/>
        <w:ind w:firstLine="632" w:firstLineChars="200"/>
        <w:jc w:val="left"/>
        <w:textAlignment w:val="auto"/>
        <w:rPr>
          <w:rFonts w:eastAsia="仿宋_GB2312"/>
          <w:kern w:val="0"/>
          <w:sz w:val="32"/>
          <w:szCs w:val="32"/>
        </w:rPr>
      </w:pPr>
      <w:r>
        <w:rPr>
          <w:rFonts w:hint="eastAsia" w:eastAsia="仿宋_GB2312"/>
          <w:kern w:val="0"/>
          <w:sz w:val="32"/>
          <w:szCs w:val="32"/>
        </w:rPr>
        <w:t>5</w:t>
      </w:r>
      <w:r>
        <w:rPr>
          <w:rFonts w:eastAsia="仿宋_GB2312"/>
          <w:kern w:val="0"/>
          <w:sz w:val="32"/>
          <w:szCs w:val="32"/>
        </w:rPr>
        <w:t>、创新能力面试将全程录音录像，音像资料</w:t>
      </w:r>
      <w:r>
        <w:rPr>
          <w:rFonts w:hint="eastAsia" w:eastAsia="仿宋_GB2312"/>
          <w:kern w:val="0"/>
          <w:sz w:val="32"/>
          <w:szCs w:val="32"/>
        </w:rPr>
        <w:t>至少保</w:t>
      </w:r>
      <w:r>
        <w:rPr>
          <w:rFonts w:hint="eastAsia" w:eastAsia="仿宋_GB2312"/>
          <w:kern w:val="0"/>
          <w:sz w:val="32"/>
          <w:szCs w:val="32"/>
          <w:highlight w:val="none"/>
        </w:rPr>
        <w:t>存</w:t>
      </w:r>
      <w:r>
        <w:rPr>
          <w:rFonts w:hint="eastAsia" w:eastAsia="仿宋_GB2312"/>
          <w:kern w:val="0"/>
          <w:sz w:val="32"/>
          <w:szCs w:val="32"/>
          <w:highlight w:val="none"/>
          <w:lang w:eastAsia="zh-CN"/>
        </w:rPr>
        <w:t>五年</w:t>
      </w:r>
      <w:r>
        <w:rPr>
          <w:rFonts w:eastAsia="仿宋_GB2312"/>
          <w:kern w:val="0"/>
          <w:sz w:val="32"/>
          <w:szCs w:val="32"/>
        </w:rPr>
        <w:t>备查。</w:t>
      </w:r>
    </w:p>
    <w:p w14:paraId="3D957B5B">
      <w:pPr>
        <w:keepNext w:val="0"/>
        <w:keepLines w:val="0"/>
        <w:pageBreakBefore w:val="0"/>
        <w:kinsoku/>
        <w:wordWrap/>
        <w:overflowPunct/>
        <w:topLinePunct w:val="0"/>
        <w:bidi w:val="0"/>
        <w:adjustRightInd w:val="0"/>
        <w:snapToGrid w:val="0"/>
        <w:spacing w:line="552" w:lineRule="exact"/>
        <w:ind w:firstLine="632" w:firstLineChars="200"/>
        <w:jc w:val="left"/>
        <w:textAlignment w:val="auto"/>
        <w:rPr>
          <w:rFonts w:eastAsia="仿宋_GB2312"/>
          <w:kern w:val="0"/>
          <w:sz w:val="32"/>
          <w:szCs w:val="32"/>
        </w:rPr>
      </w:pPr>
      <w:r>
        <w:rPr>
          <w:rFonts w:hint="eastAsia" w:eastAsia="仿宋_GB2312"/>
          <w:kern w:val="0"/>
          <w:sz w:val="32"/>
          <w:szCs w:val="32"/>
        </w:rPr>
        <w:t>6</w:t>
      </w:r>
      <w:r>
        <w:rPr>
          <w:rFonts w:eastAsia="仿宋_GB2312"/>
          <w:kern w:val="0"/>
          <w:sz w:val="32"/>
          <w:szCs w:val="32"/>
        </w:rPr>
        <w:t>、本方案解释权归空天科学学院教学科研处。</w:t>
      </w:r>
    </w:p>
    <w:p w14:paraId="5A569977">
      <w:pPr>
        <w:keepNext w:val="0"/>
        <w:keepLines w:val="0"/>
        <w:pageBreakBefore w:val="0"/>
        <w:kinsoku/>
        <w:wordWrap/>
        <w:overflowPunct/>
        <w:topLinePunct w:val="0"/>
        <w:bidi w:val="0"/>
        <w:adjustRightInd w:val="0"/>
        <w:snapToGrid w:val="0"/>
        <w:spacing w:line="552" w:lineRule="exact"/>
        <w:ind w:firstLine="632" w:firstLineChars="200"/>
        <w:jc w:val="left"/>
        <w:textAlignment w:val="auto"/>
        <w:rPr>
          <w:rFonts w:eastAsia="仿宋_GB2312"/>
          <w:kern w:val="0"/>
          <w:sz w:val="32"/>
          <w:szCs w:val="32"/>
        </w:rPr>
      </w:pPr>
    </w:p>
    <w:p w14:paraId="597D86D3">
      <w:pPr>
        <w:keepNext w:val="0"/>
        <w:keepLines w:val="0"/>
        <w:pageBreakBefore w:val="0"/>
        <w:kinsoku/>
        <w:wordWrap/>
        <w:overflowPunct/>
        <w:topLinePunct w:val="0"/>
        <w:bidi w:val="0"/>
        <w:adjustRightInd w:val="0"/>
        <w:snapToGrid w:val="0"/>
        <w:spacing w:line="552" w:lineRule="exact"/>
        <w:ind w:left="1574" w:leftChars="304" w:hanging="948" w:hangingChars="300"/>
        <w:jc w:val="left"/>
        <w:textAlignment w:val="auto"/>
        <w:rPr>
          <w:rFonts w:eastAsia="仿宋_GB2312"/>
          <w:snapToGrid w:val="0"/>
          <w:kern w:val="0"/>
          <w:sz w:val="32"/>
          <w:szCs w:val="32"/>
        </w:rPr>
      </w:pPr>
      <w:r>
        <w:rPr>
          <w:rFonts w:hint="eastAsia" w:eastAsia="仿宋_GB2312"/>
          <w:kern w:val="0"/>
          <w:sz w:val="32"/>
          <w:szCs w:val="32"/>
        </w:rPr>
        <w:t>附件：</w:t>
      </w:r>
      <w:r>
        <w:rPr>
          <w:rFonts w:eastAsia="仿宋_GB2312"/>
          <w:snapToGrid w:val="0"/>
          <w:kern w:val="0"/>
          <w:sz w:val="32"/>
          <w:szCs w:val="32"/>
        </w:rPr>
        <w:t>国防科技大学202</w:t>
      </w:r>
      <w:r>
        <w:rPr>
          <w:rFonts w:hint="eastAsia" w:eastAsia="仿宋_GB2312"/>
          <w:snapToGrid w:val="0"/>
          <w:kern w:val="0"/>
          <w:sz w:val="32"/>
          <w:szCs w:val="32"/>
          <w:lang w:val="en-US" w:eastAsia="zh-CN"/>
        </w:rPr>
        <w:t>6</w:t>
      </w:r>
      <w:r>
        <w:rPr>
          <w:rFonts w:eastAsia="仿宋_GB2312"/>
          <w:snapToGrid w:val="0"/>
          <w:kern w:val="0"/>
          <w:sz w:val="32"/>
          <w:szCs w:val="32"/>
        </w:rPr>
        <w:t>年报考攻读博士学位研究生登记表</w:t>
      </w:r>
    </w:p>
    <w:p w14:paraId="61AB73D0">
      <w:pPr>
        <w:keepNext w:val="0"/>
        <w:keepLines w:val="0"/>
        <w:pageBreakBefore w:val="0"/>
        <w:kinsoku/>
        <w:wordWrap/>
        <w:overflowPunct/>
        <w:topLinePunct w:val="0"/>
        <w:bidi w:val="0"/>
        <w:adjustRightInd w:val="0"/>
        <w:snapToGrid w:val="0"/>
        <w:spacing w:line="552" w:lineRule="exact"/>
        <w:ind w:left="1890" w:leftChars="304" w:hanging="1264" w:hangingChars="400"/>
        <w:jc w:val="left"/>
        <w:textAlignment w:val="auto"/>
        <w:rPr>
          <w:rFonts w:eastAsia="仿宋_GB2312"/>
          <w:kern w:val="0"/>
          <w:sz w:val="32"/>
          <w:szCs w:val="32"/>
        </w:rPr>
      </w:pPr>
    </w:p>
    <w:p w14:paraId="4FCFD542">
      <w:pPr>
        <w:keepNext w:val="0"/>
        <w:keepLines w:val="0"/>
        <w:pageBreakBefore w:val="0"/>
        <w:kinsoku/>
        <w:wordWrap/>
        <w:overflowPunct/>
        <w:topLinePunct w:val="0"/>
        <w:bidi w:val="0"/>
        <w:adjustRightInd w:val="0"/>
        <w:snapToGrid w:val="0"/>
        <w:spacing w:line="552" w:lineRule="exact"/>
        <w:ind w:left="1890" w:leftChars="304" w:hanging="1264" w:hangingChars="400"/>
        <w:jc w:val="left"/>
        <w:textAlignment w:val="auto"/>
        <w:rPr>
          <w:rFonts w:eastAsia="仿宋_GB2312"/>
          <w:kern w:val="0"/>
          <w:sz w:val="32"/>
          <w:szCs w:val="32"/>
        </w:rPr>
      </w:pPr>
    </w:p>
    <w:p w14:paraId="11E08BC8">
      <w:pPr>
        <w:keepNext w:val="0"/>
        <w:keepLines w:val="0"/>
        <w:pageBreakBefore w:val="0"/>
        <w:kinsoku/>
        <w:wordWrap/>
        <w:overflowPunct/>
        <w:topLinePunct w:val="0"/>
        <w:bidi w:val="0"/>
        <w:adjustRightInd w:val="0"/>
        <w:snapToGrid w:val="0"/>
        <w:spacing w:line="552" w:lineRule="exact"/>
        <w:jc w:val="left"/>
        <w:textAlignment w:val="auto"/>
        <w:rPr>
          <w:rFonts w:eastAsia="仿宋_GB2312"/>
          <w:kern w:val="0"/>
          <w:sz w:val="32"/>
          <w:szCs w:val="32"/>
        </w:rPr>
      </w:pPr>
    </w:p>
    <w:p w14:paraId="21B59F77">
      <w:pPr>
        <w:keepNext w:val="0"/>
        <w:keepLines w:val="0"/>
        <w:pageBreakBefore w:val="0"/>
        <w:kinsoku/>
        <w:wordWrap/>
        <w:overflowPunct/>
        <w:topLinePunct w:val="0"/>
        <w:bidi w:val="0"/>
        <w:spacing w:line="552" w:lineRule="exact"/>
        <w:ind w:firstLine="4860" w:firstLineChars="1500"/>
        <w:jc w:val="left"/>
        <w:textAlignment w:val="auto"/>
        <w:rPr>
          <w:rFonts w:eastAsia="仿宋_GB2312"/>
          <w:spacing w:val="4"/>
          <w:sz w:val="32"/>
          <w:szCs w:val="32"/>
        </w:rPr>
      </w:pPr>
      <w:r>
        <w:rPr>
          <w:rFonts w:hint="eastAsia"/>
          <w:spacing w:val="4"/>
          <w:sz w:val="32"/>
          <w:szCs w:val="32"/>
          <w:lang w:eastAsia="zh-CN"/>
        </w:rPr>
        <w:t>空天</w:t>
      </w:r>
      <w:r>
        <w:rPr>
          <w:rFonts w:eastAsia="仿宋_GB2312"/>
          <w:spacing w:val="4"/>
          <w:sz w:val="32"/>
          <w:szCs w:val="32"/>
        </w:rPr>
        <w:t>科学学院教学科研处</w:t>
      </w:r>
    </w:p>
    <w:p w14:paraId="3A29B6A0">
      <w:pPr>
        <w:keepNext w:val="0"/>
        <w:keepLines w:val="0"/>
        <w:pageBreakBefore w:val="0"/>
        <w:kinsoku/>
        <w:wordWrap/>
        <w:overflowPunct/>
        <w:topLinePunct w:val="0"/>
        <w:bidi w:val="0"/>
        <w:spacing w:line="552" w:lineRule="exact"/>
        <w:ind w:firstLine="5508" w:firstLineChars="1700"/>
        <w:jc w:val="left"/>
        <w:textAlignment w:val="auto"/>
        <w:rPr>
          <w:rFonts w:hint="eastAsia" w:ascii="黑体" w:eastAsia="黑体" w:cs="黑体"/>
          <w:sz w:val="32"/>
          <w:szCs w:val="32"/>
        </w:rPr>
        <w:sectPr>
          <w:headerReference r:id="rId3" w:type="default"/>
          <w:footerReference r:id="rId4" w:type="default"/>
          <w:footerReference r:id="rId5" w:type="even"/>
          <w:pgSz w:w="11906" w:h="16838"/>
          <w:pgMar w:top="2098" w:right="1474" w:bottom="1985" w:left="1588" w:header="851" w:footer="992" w:gutter="0"/>
          <w:cols w:space="720" w:num="1"/>
          <w:docGrid w:type="linesAndChars" w:linePitch="579" w:charSpace="-849"/>
        </w:sectPr>
      </w:pPr>
      <w:r>
        <w:rPr>
          <w:rFonts w:eastAsia="仿宋_GB2312"/>
          <w:spacing w:val="4"/>
          <w:sz w:val="32"/>
          <w:szCs w:val="32"/>
        </w:rPr>
        <w:t>202</w:t>
      </w:r>
      <w:r>
        <w:rPr>
          <w:rFonts w:hint="eastAsia" w:eastAsia="仿宋_GB2312"/>
          <w:spacing w:val="4"/>
          <w:sz w:val="32"/>
          <w:szCs w:val="32"/>
          <w:lang w:val="en-US" w:eastAsia="zh-CN"/>
        </w:rPr>
        <w:t>6</w:t>
      </w:r>
      <w:r>
        <w:rPr>
          <w:rFonts w:eastAsia="仿宋_GB2312"/>
          <w:spacing w:val="4"/>
          <w:sz w:val="32"/>
          <w:szCs w:val="32"/>
        </w:rPr>
        <w:t>年</w:t>
      </w:r>
      <w:r>
        <w:rPr>
          <w:rFonts w:hint="eastAsia" w:eastAsia="仿宋_GB2312"/>
          <w:spacing w:val="4"/>
          <w:sz w:val="32"/>
          <w:szCs w:val="32"/>
          <w:lang w:val="en-US" w:eastAsia="zh-CN"/>
        </w:rPr>
        <w:t>4</w:t>
      </w:r>
      <w:r>
        <w:rPr>
          <w:rFonts w:eastAsia="仿宋_GB2312"/>
          <w:spacing w:val="4"/>
          <w:sz w:val="32"/>
          <w:szCs w:val="32"/>
        </w:rPr>
        <w:t>月</w:t>
      </w:r>
      <w:r>
        <w:rPr>
          <w:rFonts w:hint="eastAsia" w:eastAsia="仿宋_GB2312"/>
          <w:spacing w:val="4"/>
          <w:sz w:val="32"/>
          <w:szCs w:val="32"/>
          <w:lang w:val="en-US" w:eastAsia="zh-CN"/>
        </w:rPr>
        <w:t>12</w:t>
      </w:r>
      <w:bookmarkStart w:id="0" w:name="_GoBack"/>
      <w:bookmarkEnd w:id="0"/>
      <w:r>
        <w:rPr>
          <w:rFonts w:eastAsia="仿宋_GB2312"/>
          <w:spacing w:val="4"/>
          <w:sz w:val="32"/>
          <w:szCs w:val="32"/>
        </w:rPr>
        <w:t>日</w:t>
      </w:r>
    </w:p>
    <w:p w14:paraId="14AACC10">
      <w:pPr>
        <w:adjustRightInd w:val="0"/>
        <w:snapToGrid w:val="0"/>
        <w:rPr>
          <w:rFonts w:ascii="黑体" w:eastAsia="黑体"/>
          <w:sz w:val="32"/>
          <w:szCs w:val="32"/>
        </w:rPr>
      </w:pPr>
      <w:r>
        <w:rPr>
          <w:rFonts w:hint="eastAsia" w:ascii="黑体" w:eastAsia="黑体" w:cs="黑体"/>
          <w:sz w:val="32"/>
          <w:szCs w:val="32"/>
        </w:rPr>
        <w:t>附件</w:t>
      </w:r>
    </w:p>
    <w:p w14:paraId="41A818B2">
      <w:pPr>
        <w:adjustRightInd w:val="0"/>
        <w:snapToGrid w:val="0"/>
        <w:rPr>
          <w:rFonts w:ascii="仿宋_GB2312" w:eastAsia="仿宋_GB2312"/>
          <w:sz w:val="32"/>
          <w:szCs w:val="32"/>
        </w:rPr>
      </w:pPr>
    </w:p>
    <w:p w14:paraId="7F3DEA26">
      <w:pPr>
        <w:rPr>
          <w:sz w:val="24"/>
          <w:szCs w:val="24"/>
        </w:rPr>
      </w:pPr>
    </w:p>
    <w:p w14:paraId="046EF7FA">
      <w:pPr>
        <w:rPr>
          <w:sz w:val="24"/>
          <w:szCs w:val="24"/>
        </w:rPr>
      </w:pPr>
      <w:r>
        <mc:AlternateContent>
          <mc:Choice Requires="wps">
            <w:drawing>
              <wp:anchor distT="0" distB="0" distL="114300" distR="114300" simplePos="0" relativeHeight="251659264" behindDoc="0" locked="0" layoutInCell="1" allowOverlap="1">
                <wp:simplePos x="0" y="0"/>
                <wp:positionH relativeFrom="column">
                  <wp:posOffset>1723390</wp:posOffset>
                </wp:positionH>
                <wp:positionV relativeFrom="paragraph">
                  <wp:posOffset>81280</wp:posOffset>
                </wp:positionV>
                <wp:extent cx="685800" cy="4349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685800" cy="434975"/>
                        </a:xfrm>
                        <a:prstGeom prst="rect">
                          <a:avLst/>
                        </a:prstGeom>
                        <a:noFill/>
                        <a:ln>
                          <a:noFill/>
                        </a:ln>
                        <a:effectLst/>
                      </wps:spPr>
                      <wps:txbx>
                        <w:txbxContent>
                          <w:p w14:paraId="599E2678">
                            <w:pPr>
                              <w:snapToGrid w:val="0"/>
                              <w:rPr>
                                <w:rFonts w:ascii="黑体" w:eastAsia="黑体"/>
                                <w:b/>
                                <w:bCs/>
                              </w:rPr>
                            </w:pPr>
                            <w:r>
                              <w:rPr>
                                <w:rFonts w:hint="eastAsia" w:ascii="黑体" w:eastAsia="黑体" w:cs="黑体"/>
                                <w:b/>
                                <w:bCs/>
                              </w:rPr>
                              <w:t>中国人民</w:t>
                            </w:r>
                          </w:p>
                          <w:p w14:paraId="30067519">
                            <w:pPr>
                              <w:snapToGrid w:val="0"/>
                              <w:rPr>
                                <w:rFonts w:ascii="黑体" w:eastAsia="黑体"/>
                                <w:b/>
                                <w:bCs/>
                              </w:rPr>
                            </w:pPr>
                            <w:r>
                              <w:rPr>
                                <w:rFonts w:hint="eastAsia" w:ascii="黑体" w:eastAsia="黑体" w:cs="黑体"/>
                                <w:b/>
                                <w:bCs/>
                              </w:rPr>
                              <w:t>解</w:t>
                            </w:r>
                            <w:r>
                              <w:rPr>
                                <w:rFonts w:ascii="黑体" w:eastAsia="黑体" w:cs="黑体"/>
                                <w:b/>
                                <w:bCs/>
                              </w:rPr>
                              <w:t xml:space="preserve"> </w:t>
                            </w:r>
                            <w:r>
                              <w:rPr>
                                <w:rFonts w:hint="eastAsia" w:ascii="黑体" w:eastAsia="黑体" w:cs="黑体"/>
                                <w:b/>
                                <w:bCs/>
                              </w:rPr>
                              <w:t>放</w:t>
                            </w:r>
                            <w:r>
                              <w:rPr>
                                <w:rFonts w:ascii="黑体" w:eastAsia="黑体" w:cs="黑体"/>
                                <w:b/>
                                <w:bCs/>
                              </w:rPr>
                              <w:t xml:space="preserve"> </w:t>
                            </w:r>
                            <w:r>
                              <w:rPr>
                                <w:rFonts w:hint="eastAsia" w:ascii="黑体" w:eastAsia="黑体" w:cs="黑体"/>
                                <w:b/>
                                <w:bCs/>
                              </w:rPr>
                              <w:t>军</w:t>
                            </w:r>
                          </w:p>
                        </w:txbxContent>
                      </wps:txbx>
                      <wps:bodyPr lIns="0" tIns="0" rIns="0" bIns="0" upright="1"/>
                    </wps:wsp>
                  </a:graphicData>
                </a:graphic>
              </wp:anchor>
            </w:drawing>
          </mc:Choice>
          <mc:Fallback>
            <w:pict>
              <v:shape id="_x0000_s1026" o:spid="_x0000_s1026" o:spt="202" type="#_x0000_t202" style="position:absolute;left:0pt;margin-left:135.7pt;margin-top:6.4pt;height:34.25pt;width:54pt;z-index:251659264;mso-width-relative:page;mso-height-relative:page;" filled="f" stroked="f" coordsize="21600,21600" o:gfxdata="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fC9YMtgAAAAJAQAADwAAAAAAAAABACAAAAAiAAAAZHJzL2Rvd25yZXYueG1s&#10;UEsBAhQAFAAAAAgAh07iQBW6YdK/AQAAfwMAAA4AAAAAAAAAAQAgAAAAJwEAAGRycy9lMm9Eb2Mu&#10;eG1sUEsFBgAAAAAGAAYAWQEAAFgFAAAAAA==&#10;">
                <v:fill on="f" focussize="0,0"/>
                <v:stroke on="f"/>
                <v:imagedata o:title=""/>
                <o:lock v:ext="edit" aspectratio="f"/>
                <v:textbox inset="0mm,0mm,0mm,0mm">
                  <w:txbxContent>
                    <w:p w14:paraId="599E2678">
                      <w:pPr>
                        <w:snapToGrid w:val="0"/>
                        <w:rPr>
                          <w:rFonts w:ascii="黑体" w:eastAsia="黑体"/>
                          <w:b/>
                          <w:bCs/>
                        </w:rPr>
                      </w:pPr>
                      <w:r>
                        <w:rPr>
                          <w:rFonts w:hint="eastAsia" w:ascii="黑体" w:eastAsia="黑体" w:cs="黑体"/>
                          <w:b/>
                          <w:bCs/>
                        </w:rPr>
                        <w:t>中国人民</w:t>
                      </w:r>
                    </w:p>
                    <w:p w14:paraId="30067519">
                      <w:pPr>
                        <w:snapToGrid w:val="0"/>
                        <w:rPr>
                          <w:rFonts w:ascii="黑体" w:eastAsia="黑体"/>
                          <w:b/>
                          <w:bCs/>
                        </w:rPr>
                      </w:pPr>
                      <w:r>
                        <w:rPr>
                          <w:rFonts w:hint="eastAsia" w:ascii="黑体" w:eastAsia="黑体" w:cs="黑体"/>
                          <w:b/>
                          <w:bCs/>
                        </w:rPr>
                        <w:t>解</w:t>
                      </w:r>
                      <w:r>
                        <w:rPr>
                          <w:rFonts w:ascii="黑体" w:eastAsia="黑体" w:cs="黑体"/>
                          <w:b/>
                          <w:bCs/>
                        </w:rPr>
                        <w:t xml:space="preserve"> </w:t>
                      </w:r>
                      <w:r>
                        <w:rPr>
                          <w:rFonts w:hint="eastAsia" w:ascii="黑体" w:eastAsia="黑体" w:cs="黑体"/>
                          <w:b/>
                          <w:bCs/>
                        </w:rPr>
                        <w:t>放</w:t>
                      </w:r>
                      <w:r>
                        <w:rPr>
                          <w:rFonts w:ascii="黑体" w:eastAsia="黑体" w:cs="黑体"/>
                          <w:b/>
                          <w:bCs/>
                        </w:rPr>
                        <w:t xml:space="preserve"> </w:t>
                      </w:r>
                      <w:r>
                        <w:rPr>
                          <w:rFonts w:hint="eastAsia" w:ascii="黑体" w:eastAsia="黑体" w:cs="黑体"/>
                          <w:b/>
                          <w:bCs/>
                        </w:rPr>
                        <w:t>军</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99060</wp:posOffset>
                </wp:positionV>
                <wp:extent cx="1714500" cy="2971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714500" cy="297180"/>
                        </a:xfrm>
                        <a:prstGeom prst="rect">
                          <a:avLst/>
                        </a:prstGeom>
                        <a:noFill/>
                        <a:ln>
                          <a:noFill/>
                        </a:ln>
                        <a:effectLst/>
                      </wps:spPr>
                      <wps:txbx>
                        <w:txbxContent>
                          <w:p w14:paraId="52ED7861">
                            <w:pPr>
                              <w:snapToGrid w:val="0"/>
                              <w:rPr>
                                <w:b/>
                                <w:bCs/>
                                <w:sz w:val="32"/>
                                <w:szCs w:val="32"/>
                              </w:rPr>
                            </w:pPr>
                            <w:r>
                              <w:rPr>
                                <w:rFonts w:hint="eastAsia" w:eastAsia="黑体" w:cs="黑体"/>
                                <w:b/>
                                <w:bCs/>
                                <w:sz w:val="32"/>
                                <w:szCs w:val="32"/>
                              </w:rPr>
                              <w:t>国防科技大学</w:t>
                            </w:r>
                          </w:p>
                        </w:txbxContent>
                      </wps:txbx>
                      <wps:bodyPr lIns="0" tIns="0" rIns="0" bIns="0" upright="1"/>
                    </wps:wsp>
                  </a:graphicData>
                </a:graphic>
              </wp:anchor>
            </w:drawing>
          </mc:Choice>
          <mc:Fallback>
            <w:pict>
              <v:shape id="_x0000_s1026" o:spid="_x0000_s1026" o:spt="202" type="#_x0000_t202" style="position:absolute;left:0pt;margin-left:189pt;margin-top:7.8pt;height:23.4pt;width:135pt;z-index:251660288;mso-width-relative:page;mso-height-relative:page;" filled="f" stroked="f" coordsize="21600,21600" o:gfxdata="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Wsvk/9gAAAAJAQAADwAAAAAAAAABACAAAAAiAAAAZHJzL2Rvd25yZXYueG1s&#10;UEsBAhQAFAAAAAgAh07iQILJ+2a/AQAAgAMAAA4AAAAAAAAAAQAgAAAAJwEAAGRycy9lMm9Eb2Mu&#10;eG1sUEsFBgAAAAAGAAYAWQEAAFgFAAAAAA==&#10;">
                <v:fill on="f" focussize="0,0"/>
                <v:stroke on="f"/>
                <v:imagedata o:title=""/>
                <o:lock v:ext="edit" aspectratio="f"/>
                <v:textbox inset="0mm,0mm,0mm,0mm">
                  <w:txbxContent>
                    <w:p w14:paraId="52ED7861">
                      <w:pPr>
                        <w:snapToGrid w:val="0"/>
                        <w:rPr>
                          <w:b/>
                          <w:bCs/>
                          <w:sz w:val="32"/>
                          <w:szCs w:val="32"/>
                        </w:rPr>
                      </w:pPr>
                      <w:r>
                        <w:rPr>
                          <w:rFonts w:hint="eastAsia" w:eastAsia="黑体" w:cs="黑体"/>
                          <w:b/>
                          <w:bCs/>
                          <w:sz w:val="32"/>
                          <w:szCs w:val="32"/>
                        </w:rPr>
                        <w:t>国防科技大学</w:t>
                      </w:r>
                    </w:p>
                  </w:txbxContent>
                </v:textbox>
              </v:shape>
            </w:pict>
          </mc:Fallback>
        </mc:AlternateContent>
      </w:r>
    </w:p>
    <w:p w14:paraId="2E149559">
      <w:pPr>
        <w:rPr>
          <w:sz w:val="24"/>
          <w:szCs w:val="24"/>
        </w:rPr>
      </w:pPr>
    </w:p>
    <w:p w14:paraId="2B598F37">
      <w:pPr>
        <w:jc w:val="center"/>
        <w:rPr>
          <w:rFonts w:ascii="黑体" w:eastAsia="黑体"/>
          <w:b/>
          <w:bCs/>
          <w:sz w:val="44"/>
          <w:szCs w:val="44"/>
        </w:rPr>
      </w:pPr>
      <w:r>
        <w:rPr>
          <w:rFonts w:ascii="黑体" w:eastAsia="黑体" w:cs="黑体"/>
          <w:sz w:val="44"/>
          <w:szCs w:val="44"/>
        </w:rPr>
        <w:t>202</w:t>
      </w:r>
      <w:r>
        <w:rPr>
          <w:rFonts w:hint="eastAsia" w:ascii="黑体" w:eastAsia="黑体" w:cs="黑体"/>
          <w:sz w:val="44"/>
          <w:szCs w:val="44"/>
          <w:lang w:val="en-US" w:eastAsia="zh-CN"/>
        </w:rPr>
        <w:t>6</w:t>
      </w:r>
      <w:r>
        <w:rPr>
          <w:rFonts w:hint="eastAsia" w:ascii="黑体" w:eastAsia="黑体" w:cs="黑体"/>
          <w:b/>
          <w:bCs/>
          <w:sz w:val="44"/>
          <w:szCs w:val="44"/>
        </w:rPr>
        <w:t>年报考攻读博士学位研究生登记表</w:t>
      </w:r>
    </w:p>
    <w:p w14:paraId="76179561">
      <w:pPr>
        <w:ind w:firstLine="1530"/>
        <w:rPr>
          <w:rFonts w:eastAsia="黑体"/>
          <w:sz w:val="24"/>
          <w:szCs w:val="24"/>
        </w:rPr>
      </w:pPr>
    </w:p>
    <w:tbl>
      <w:tblPr>
        <w:tblStyle w:val="8"/>
        <w:tblW w:w="7429" w:type="dxa"/>
        <w:jc w:val="center"/>
        <w:tblLayout w:type="fixed"/>
        <w:tblCellMar>
          <w:top w:w="0" w:type="dxa"/>
          <w:left w:w="108" w:type="dxa"/>
          <w:bottom w:w="0" w:type="dxa"/>
          <w:right w:w="108" w:type="dxa"/>
        </w:tblCellMar>
      </w:tblPr>
      <w:tblGrid>
        <w:gridCol w:w="1944"/>
        <w:gridCol w:w="5485"/>
      </w:tblGrid>
      <w:tr w14:paraId="499E5CA4">
        <w:tblPrEx>
          <w:tblCellMar>
            <w:top w:w="0" w:type="dxa"/>
            <w:left w:w="108" w:type="dxa"/>
            <w:bottom w:w="0" w:type="dxa"/>
            <w:right w:w="108" w:type="dxa"/>
          </w:tblCellMar>
        </w:tblPrEx>
        <w:trPr>
          <w:trHeight w:val="851" w:hRule="atLeast"/>
          <w:jc w:val="center"/>
        </w:trPr>
        <w:tc>
          <w:tcPr>
            <w:tcW w:w="1944" w:type="dxa"/>
            <w:vAlign w:val="bottom"/>
          </w:tcPr>
          <w:p w14:paraId="24B98AD6">
            <w:pPr>
              <w:jc w:val="center"/>
              <w:rPr>
                <w:rFonts w:eastAsia="黑体"/>
                <w:sz w:val="24"/>
                <w:szCs w:val="24"/>
              </w:rPr>
            </w:pPr>
            <w:r>
              <w:rPr>
                <w:rFonts w:hint="eastAsia" w:cs="宋体"/>
              </w:rPr>
              <w:t>考生姓名</w:t>
            </w:r>
          </w:p>
        </w:tc>
        <w:tc>
          <w:tcPr>
            <w:tcW w:w="5485" w:type="dxa"/>
            <w:tcBorders>
              <w:bottom w:val="single" w:color="auto" w:sz="4" w:space="0"/>
            </w:tcBorders>
            <w:vAlign w:val="center"/>
          </w:tcPr>
          <w:p w14:paraId="6C8DF0F1">
            <w:pPr>
              <w:rPr>
                <w:rFonts w:eastAsia="黑体"/>
                <w:sz w:val="24"/>
                <w:szCs w:val="24"/>
                <w:u w:val="single"/>
              </w:rPr>
            </w:pPr>
          </w:p>
        </w:tc>
      </w:tr>
      <w:tr w14:paraId="527C143F">
        <w:tblPrEx>
          <w:tblCellMar>
            <w:top w:w="0" w:type="dxa"/>
            <w:left w:w="108" w:type="dxa"/>
            <w:bottom w:w="0" w:type="dxa"/>
            <w:right w:w="108" w:type="dxa"/>
          </w:tblCellMar>
        </w:tblPrEx>
        <w:trPr>
          <w:trHeight w:val="851" w:hRule="atLeast"/>
          <w:jc w:val="center"/>
        </w:trPr>
        <w:tc>
          <w:tcPr>
            <w:tcW w:w="1944" w:type="dxa"/>
            <w:vAlign w:val="bottom"/>
          </w:tcPr>
          <w:p w14:paraId="6F85A302">
            <w:pPr>
              <w:jc w:val="center"/>
              <w:rPr>
                <w:rFonts w:eastAsia="黑体"/>
                <w:sz w:val="24"/>
                <w:szCs w:val="24"/>
              </w:rPr>
            </w:pPr>
            <w:r>
              <w:rPr>
                <w:rFonts w:hint="eastAsia" w:cs="宋体"/>
              </w:rPr>
              <w:t>考生所在单位</w:t>
            </w:r>
          </w:p>
        </w:tc>
        <w:tc>
          <w:tcPr>
            <w:tcW w:w="5485" w:type="dxa"/>
            <w:tcBorders>
              <w:top w:val="single" w:color="auto" w:sz="4" w:space="0"/>
              <w:bottom w:val="single" w:color="auto" w:sz="4" w:space="0"/>
            </w:tcBorders>
            <w:vAlign w:val="center"/>
          </w:tcPr>
          <w:p w14:paraId="3C0509E4">
            <w:pPr>
              <w:rPr>
                <w:rFonts w:eastAsia="黑体"/>
                <w:sz w:val="24"/>
                <w:szCs w:val="24"/>
                <w:u w:val="single"/>
              </w:rPr>
            </w:pPr>
          </w:p>
        </w:tc>
      </w:tr>
      <w:tr w14:paraId="24BCFF7F">
        <w:tblPrEx>
          <w:tblCellMar>
            <w:top w:w="0" w:type="dxa"/>
            <w:left w:w="108" w:type="dxa"/>
            <w:bottom w:w="0" w:type="dxa"/>
            <w:right w:w="108" w:type="dxa"/>
          </w:tblCellMar>
        </w:tblPrEx>
        <w:trPr>
          <w:trHeight w:val="851" w:hRule="atLeast"/>
          <w:jc w:val="center"/>
        </w:trPr>
        <w:tc>
          <w:tcPr>
            <w:tcW w:w="1944" w:type="dxa"/>
            <w:vAlign w:val="bottom"/>
          </w:tcPr>
          <w:p w14:paraId="4A1315F5">
            <w:pPr>
              <w:jc w:val="center"/>
              <w:rPr>
                <w:sz w:val="24"/>
                <w:szCs w:val="24"/>
              </w:rPr>
            </w:pPr>
            <w:r>
              <w:rPr>
                <w:rFonts w:hint="eastAsia" w:cs="宋体"/>
              </w:rPr>
              <w:t>入学方式</w:t>
            </w:r>
          </w:p>
        </w:tc>
        <w:tc>
          <w:tcPr>
            <w:tcW w:w="5485" w:type="dxa"/>
            <w:tcBorders>
              <w:top w:val="single" w:color="auto" w:sz="4" w:space="0"/>
              <w:bottom w:val="single" w:color="auto" w:sz="4" w:space="0"/>
            </w:tcBorders>
            <w:vAlign w:val="bottom"/>
          </w:tcPr>
          <w:p w14:paraId="7BEDE142">
            <w:pPr>
              <w:jc w:val="center"/>
              <w:rPr>
                <w:rFonts w:eastAsia="黑体"/>
                <w:sz w:val="24"/>
                <w:szCs w:val="24"/>
              </w:rPr>
            </w:pPr>
            <w:r>
              <w:rPr>
                <w:rFonts w:hint="eastAsia" w:eastAsia="黑体" w:cs="黑体"/>
                <w:sz w:val="24"/>
                <w:szCs w:val="24"/>
              </w:rPr>
              <w:t>“申请-考核”制</w:t>
            </w:r>
          </w:p>
        </w:tc>
      </w:tr>
      <w:tr w14:paraId="13E7D1CE">
        <w:tblPrEx>
          <w:tblCellMar>
            <w:top w:w="0" w:type="dxa"/>
            <w:left w:w="108" w:type="dxa"/>
            <w:bottom w:w="0" w:type="dxa"/>
            <w:right w:w="108" w:type="dxa"/>
          </w:tblCellMar>
        </w:tblPrEx>
        <w:trPr>
          <w:trHeight w:val="851" w:hRule="atLeast"/>
          <w:jc w:val="center"/>
        </w:trPr>
        <w:tc>
          <w:tcPr>
            <w:tcW w:w="1944" w:type="dxa"/>
            <w:vAlign w:val="bottom"/>
          </w:tcPr>
          <w:p w14:paraId="5B8453B2">
            <w:pPr>
              <w:jc w:val="center"/>
              <w:rPr>
                <w:rFonts w:eastAsia="黑体"/>
                <w:sz w:val="24"/>
                <w:szCs w:val="24"/>
              </w:rPr>
            </w:pPr>
            <w:r>
              <w:rPr>
                <w:rFonts w:hint="eastAsia" w:cs="宋体"/>
              </w:rPr>
              <w:t>报考类别</w:t>
            </w:r>
          </w:p>
        </w:tc>
        <w:tc>
          <w:tcPr>
            <w:tcW w:w="5485" w:type="dxa"/>
            <w:tcBorders>
              <w:top w:val="single" w:color="auto" w:sz="4" w:space="0"/>
              <w:bottom w:val="single" w:color="auto" w:sz="4" w:space="0"/>
            </w:tcBorders>
            <w:vAlign w:val="center"/>
          </w:tcPr>
          <w:p w14:paraId="2EC0AB91">
            <w:pPr>
              <w:rPr>
                <w:rFonts w:eastAsia="黑体"/>
                <w:sz w:val="24"/>
                <w:szCs w:val="24"/>
                <w:u w:val="single"/>
              </w:rPr>
            </w:pPr>
          </w:p>
        </w:tc>
      </w:tr>
      <w:tr w14:paraId="1262D150">
        <w:tblPrEx>
          <w:tblCellMar>
            <w:top w:w="0" w:type="dxa"/>
            <w:left w:w="108" w:type="dxa"/>
            <w:bottom w:w="0" w:type="dxa"/>
            <w:right w:w="108" w:type="dxa"/>
          </w:tblCellMar>
        </w:tblPrEx>
        <w:trPr>
          <w:trHeight w:val="851" w:hRule="atLeast"/>
          <w:jc w:val="center"/>
        </w:trPr>
        <w:tc>
          <w:tcPr>
            <w:tcW w:w="1944" w:type="dxa"/>
            <w:vAlign w:val="bottom"/>
          </w:tcPr>
          <w:p w14:paraId="41C69D20">
            <w:pPr>
              <w:jc w:val="center"/>
              <w:rPr>
                <w:rFonts w:eastAsia="黑体"/>
                <w:sz w:val="24"/>
                <w:szCs w:val="24"/>
              </w:rPr>
            </w:pPr>
            <w:r>
              <w:rPr>
                <w:rFonts w:hint="eastAsia" w:cs="宋体"/>
              </w:rPr>
              <w:t>报考学院</w:t>
            </w:r>
          </w:p>
        </w:tc>
        <w:tc>
          <w:tcPr>
            <w:tcW w:w="5485" w:type="dxa"/>
            <w:tcBorders>
              <w:top w:val="single" w:color="auto" w:sz="4" w:space="0"/>
              <w:bottom w:val="single" w:color="auto" w:sz="4" w:space="0"/>
            </w:tcBorders>
            <w:vAlign w:val="center"/>
          </w:tcPr>
          <w:p w14:paraId="4ED2D7AF">
            <w:pPr>
              <w:rPr>
                <w:rFonts w:eastAsia="黑体"/>
                <w:sz w:val="24"/>
                <w:szCs w:val="24"/>
                <w:u w:val="single"/>
              </w:rPr>
            </w:pPr>
          </w:p>
        </w:tc>
      </w:tr>
      <w:tr w14:paraId="143201E4">
        <w:tblPrEx>
          <w:tblCellMar>
            <w:top w:w="0" w:type="dxa"/>
            <w:left w:w="108" w:type="dxa"/>
            <w:bottom w:w="0" w:type="dxa"/>
            <w:right w:w="108" w:type="dxa"/>
          </w:tblCellMar>
        </w:tblPrEx>
        <w:trPr>
          <w:trHeight w:val="851" w:hRule="atLeast"/>
          <w:jc w:val="center"/>
        </w:trPr>
        <w:tc>
          <w:tcPr>
            <w:tcW w:w="1944" w:type="dxa"/>
            <w:vAlign w:val="bottom"/>
          </w:tcPr>
          <w:p w14:paraId="480585B3">
            <w:pPr>
              <w:jc w:val="center"/>
              <w:rPr>
                <w:rFonts w:eastAsia="黑体"/>
                <w:sz w:val="24"/>
                <w:szCs w:val="24"/>
              </w:rPr>
            </w:pPr>
            <w:r>
              <w:rPr>
                <w:rFonts w:hint="eastAsia" w:cs="宋体"/>
              </w:rPr>
              <w:t>报考学科、专业</w:t>
            </w:r>
          </w:p>
        </w:tc>
        <w:tc>
          <w:tcPr>
            <w:tcW w:w="5485" w:type="dxa"/>
            <w:tcBorders>
              <w:top w:val="single" w:color="auto" w:sz="4" w:space="0"/>
              <w:bottom w:val="single" w:color="auto" w:sz="4" w:space="0"/>
            </w:tcBorders>
            <w:vAlign w:val="center"/>
          </w:tcPr>
          <w:p w14:paraId="089AFD79">
            <w:pPr>
              <w:rPr>
                <w:rFonts w:eastAsia="黑体"/>
                <w:sz w:val="24"/>
                <w:szCs w:val="24"/>
                <w:u w:val="single"/>
              </w:rPr>
            </w:pPr>
          </w:p>
        </w:tc>
      </w:tr>
      <w:tr w14:paraId="207DF8EE">
        <w:tblPrEx>
          <w:tblCellMar>
            <w:top w:w="0" w:type="dxa"/>
            <w:left w:w="108" w:type="dxa"/>
            <w:bottom w:w="0" w:type="dxa"/>
            <w:right w:w="108" w:type="dxa"/>
          </w:tblCellMar>
        </w:tblPrEx>
        <w:trPr>
          <w:trHeight w:val="851" w:hRule="atLeast"/>
          <w:jc w:val="center"/>
        </w:trPr>
        <w:tc>
          <w:tcPr>
            <w:tcW w:w="1944" w:type="dxa"/>
            <w:vAlign w:val="bottom"/>
          </w:tcPr>
          <w:p w14:paraId="0BE42CBB">
            <w:pPr>
              <w:jc w:val="center"/>
              <w:rPr>
                <w:rFonts w:eastAsia="黑体"/>
                <w:sz w:val="24"/>
                <w:szCs w:val="24"/>
              </w:rPr>
            </w:pPr>
            <w:r>
              <w:rPr>
                <w:rFonts w:hint="eastAsia" w:cs="宋体"/>
              </w:rPr>
              <w:t>报考指导教师</w:t>
            </w:r>
          </w:p>
        </w:tc>
        <w:tc>
          <w:tcPr>
            <w:tcW w:w="5485" w:type="dxa"/>
            <w:tcBorders>
              <w:top w:val="single" w:color="auto" w:sz="4" w:space="0"/>
              <w:bottom w:val="single" w:color="auto" w:sz="4" w:space="0"/>
            </w:tcBorders>
            <w:vAlign w:val="center"/>
          </w:tcPr>
          <w:p w14:paraId="7309786C">
            <w:pPr>
              <w:rPr>
                <w:rFonts w:eastAsia="黑体"/>
                <w:sz w:val="24"/>
                <w:szCs w:val="24"/>
                <w:u w:val="single"/>
              </w:rPr>
            </w:pPr>
          </w:p>
        </w:tc>
      </w:tr>
      <w:tr w14:paraId="50620A3F">
        <w:tblPrEx>
          <w:tblCellMar>
            <w:top w:w="0" w:type="dxa"/>
            <w:left w:w="108" w:type="dxa"/>
            <w:bottom w:w="0" w:type="dxa"/>
            <w:right w:w="108" w:type="dxa"/>
          </w:tblCellMar>
        </w:tblPrEx>
        <w:trPr>
          <w:trHeight w:val="851" w:hRule="atLeast"/>
          <w:jc w:val="center"/>
        </w:trPr>
        <w:tc>
          <w:tcPr>
            <w:tcW w:w="1944" w:type="dxa"/>
            <w:vAlign w:val="bottom"/>
          </w:tcPr>
          <w:p w14:paraId="31C88AFA">
            <w:pPr>
              <w:jc w:val="center"/>
              <w:rPr>
                <w:rFonts w:eastAsia="黑体"/>
                <w:sz w:val="24"/>
                <w:szCs w:val="24"/>
              </w:rPr>
            </w:pPr>
            <w:r>
              <w:rPr>
                <w:rFonts w:hint="eastAsia" w:cs="宋体"/>
              </w:rPr>
              <w:t>报考研究方向</w:t>
            </w:r>
          </w:p>
        </w:tc>
        <w:tc>
          <w:tcPr>
            <w:tcW w:w="5485" w:type="dxa"/>
            <w:tcBorders>
              <w:top w:val="single" w:color="auto" w:sz="4" w:space="0"/>
              <w:bottom w:val="single" w:color="auto" w:sz="4" w:space="0"/>
            </w:tcBorders>
            <w:vAlign w:val="center"/>
          </w:tcPr>
          <w:p w14:paraId="03F8FC98">
            <w:pPr>
              <w:rPr>
                <w:rFonts w:eastAsia="黑体"/>
                <w:sz w:val="24"/>
                <w:szCs w:val="24"/>
                <w:u w:val="single"/>
              </w:rPr>
            </w:pPr>
          </w:p>
        </w:tc>
      </w:tr>
      <w:tr w14:paraId="145140AD">
        <w:tblPrEx>
          <w:tblCellMar>
            <w:top w:w="0" w:type="dxa"/>
            <w:left w:w="108" w:type="dxa"/>
            <w:bottom w:w="0" w:type="dxa"/>
            <w:right w:w="108" w:type="dxa"/>
          </w:tblCellMar>
        </w:tblPrEx>
        <w:trPr>
          <w:trHeight w:val="851" w:hRule="atLeast"/>
          <w:jc w:val="center"/>
        </w:trPr>
        <w:tc>
          <w:tcPr>
            <w:tcW w:w="1944" w:type="dxa"/>
            <w:vAlign w:val="bottom"/>
          </w:tcPr>
          <w:p w14:paraId="5C1F8991">
            <w:pPr>
              <w:jc w:val="center"/>
              <w:rPr>
                <w:sz w:val="24"/>
                <w:szCs w:val="24"/>
              </w:rPr>
            </w:pPr>
            <w:r>
              <w:rPr>
                <w:rFonts w:hint="eastAsia" w:cs="宋体"/>
              </w:rPr>
              <w:t>通信地址及邮编</w:t>
            </w:r>
          </w:p>
        </w:tc>
        <w:tc>
          <w:tcPr>
            <w:tcW w:w="5485" w:type="dxa"/>
            <w:tcBorders>
              <w:top w:val="single" w:color="auto" w:sz="4" w:space="0"/>
              <w:bottom w:val="single" w:color="auto" w:sz="4" w:space="0"/>
            </w:tcBorders>
            <w:vAlign w:val="center"/>
          </w:tcPr>
          <w:p w14:paraId="01DF3B07">
            <w:pPr>
              <w:rPr>
                <w:rFonts w:eastAsia="黑体"/>
                <w:sz w:val="24"/>
                <w:szCs w:val="24"/>
                <w:u w:val="single"/>
              </w:rPr>
            </w:pPr>
          </w:p>
        </w:tc>
      </w:tr>
    </w:tbl>
    <w:p w14:paraId="3D5F9402">
      <w:pPr>
        <w:rPr>
          <w:sz w:val="24"/>
          <w:szCs w:val="24"/>
          <w:u w:val="single"/>
        </w:rPr>
      </w:pPr>
    </w:p>
    <w:p w14:paraId="19E77F11">
      <w:pPr>
        <w:rPr>
          <w:sz w:val="24"/>
          <w:szCs w:val="24"/>
          <w:u w:val="single"/>
        </w:rPr>
      </w:pPr>
    </w:p>
    <w:p w14:paraId="09256E34">
      <w:pPr>
        <w:ind w:firstLine="630" w:firstLineChars="300"/>
        <w:jc w:val="center"/>
        <w:rPr>
          <w:sz w:val="24"/>
          <w:szCs w:val="24"/>
        </w:rPr>
      </w:pPr>
      <w:r>
        <w:rPr>
          <w:rFonts w:hint="eastAsia" w:cs="宋体"/>
        </w:rPr>
        <w:t>年</w:t>
      </w:r>
      <w:r>
        <w:t xml:space="preserve">     </w:t>
      </w:r>
      <w:r>
        <w:rPr>
          <w:rFonts w:hint="eastAsia" w:cs="宋体"/>
        </w:rPr>
        <w:t>月</w:t>
      </w:r>
      <w:r>
        <w:t xml:space="preserve">     </w:t>
      </w:r>
      <w:r>
        <w:rPr>
          <w:rFonts w:hint="eastAsia" w:cs="宋体"/>
        </w:rPr>
        <w:t>日</w:t>
      </w:r>
      <w:r>
        <w:t xml:space="preserve">  </w:t>
      </w:r>
      <w:r>
        <w:rPr>
          <w:rFonts w:hint="eastAsia" w:cs="宋体"/>
        </w:rPr>
        <w:t>填</w:t>
      </w:r>
    </w:p>
    <w:p w14:paraId="0B276E29">
      <w:pPr>
        <w:spacing w:after="156" w:afterLines="50"/>
        <w:jc w:val="center"/>
        <w:rPr>
          <w:rFonts w:ascii="黑体" w:eastAsia="黑体"/>
          <w:spacing w:val="100"/>
          <w:sz w:val="36"/>
          <w:szCs w:val="36"/>
        </w:rPr>
      </w:pPr>
      <w:r>
        <w:rPr>
          <w:sz w:val="28"/>
          <w:szCs w:val="28"/>
        </w:rPr>
        <w:br w:type="page"/>
      </w:r>
      <w:r>
        <w:rPr>
          <w:rFonts w:hint="eastAsia" w:ascii="黑体" w:eastAsia="黑体" w:cs="黑体"/>
          <w:spacing w:val="100"/>
          <w:sz w:val="36"/>
          <w:szCs w:val="36"/>
        </w:rPr>
        <w:t>填表说明</w:t>
      </w:r>
    </w:p>
    <w:p w14:paraId="0FA5DCD3">
      <w:pPr>
        <w:numPr>
          <w:ilvl w:val="0"/>
          <w:numId w:val="3"/>
        </w:numPr>
        <w:tabs>
          <w:tab w:val="left" w:pos="360"/>
          <w:tab w:val="clear" w:pos="900"/>
        </w:tabs>
        <w:spacing w:before="156" w:beforeLines="50" w:line="520" w:lineRule="exact"/>
        <w:ind w:left="358" w:hanging="318"/>
        <w:rPr>
          <w:sz w:val="24"/>
          <w:szCs w:val="24"/>
        </w:rPr>
      </w:pPr>
      <w:r>
        <w:rPr>
          <w:rFonts w:hint="eastAsia" w:cs="宋体"/>
        </w:rPr>
        <w:t>本表使用</w:t>
      </w:r>
      <w:r>
        <w:t>A4</w:t>
      </w:r>
      <w:r>
        <w:rPr>
          <w:rFonts w:hint="eastAsia" w:cs="宋体"/>
        </w:rPr>
        <w:t>纸张，双面打印。</w:t>
      </w:r>
    </w:p>
    <w:p w14:paraId="0E8CF349">
      <w:pPr>
        <w:numPr>
          <w:ilvl w:val="0"/>
          <w:numId w:val="3"/>
        </w:numPr>
        <w:tabs>
          <w:tab w:val="left" w:pos="360"/>
          <w:tab w:val="clear" w:pos="900"/>
        </w:tabs>
        <w:spacing w:before="156" w:beforeLines="50" w:line="520" w:lineRule="exact"/>
        <w:ind w:left="358" w:hanging="318"/>
        <w:rPr>
          <w:sz w:val="24"/>
          <w:szCs w:val="24"/>
        </w:rPr>
      </w:pPr>
      <w:r>
        <w:rPr>
          <w:rFonts w:hint="eastAsia" w:cs="宋体"/>
        </w:rPr>
        <w:t>表中内容要求全面准确填写，如有情况不明无法填写时，应写“不详”及其原因，如无该项情况，亦应写“无”。如栏目内填写不下，可另附页。</w:t>
      </w:r>
    </w:p>
    <w:p w14:paraId="4298941F">
      <w:pPr>
        <w:numPr>
          <w:ilvl w:val="0"/>
          <w:numId w:val="3"/>
        </w:numPr>
        <w:tabs>
          <w:tab w:val="left" w:pos="360"/>
          <w:tab w:val="clear" w:pos="900"/>
        </w:tabs>
        <w:spacing w:before="156" w:beforeLines="50" w:line="520" w:lineRule="exact"/>
        <w:ind w:left="358" w:hanging="318"/>
        <w:rPr>
          <w:sz w:val="24"/>
          <w:szCs w:val="24"/>
        </w:rPr>
      </w:pPr>
      <w:r>
        <w:rPr>
          <w:rFonts w:hint="eastAsia" w:cs="宋体"/>
        </w:rPr>
        <w:t>表中内容手填或打印均可，但“签字处”必须为手写，“盖章处”必须加盖相关部门的公章。</w:t>
      </w:r>
    </w:p>
    <w:p w14:paraId="6C79C899">
      <w:pPr>
        <w:numPr>
          <w:ilvl w:val="0"/>
          <w:numId w:val="3"/>
        </w:numPr>
        <w:tabs>
          <w:tab w:val="left" w:pos="360"/>
          <w:tab w:val="clear" w:pos="900"/>
        </w:tabs>
        <w:spacing w:before="156" w:beforeLines="50" w:line="520" w:lineRule="exact"/>
        <w:ind w:left="358" w:hanging="318"/>
        <w:rPr>
          <w:sz w:val="24"/>
          <w:szCs w:val="24"/>
        </w:rPr>
      </w:pPr>
      <w:r>
        <w:rPr>
          <w:rFonts w:hint="eastAsia" w:cs="宋体"/>
        </w:rPr>
        <w:t>入学方式填写申请-考核。</w:t>
      </w:r>
    </w:p>
    <w:p w14:paraId="581E4F55">
      <w:pPr>
        <w:numPr>
          <w:ilvl w:val="0"/>
          <w:numId w:val="3"/>
        </w:numPr>
        <w:tabs>
          <w:tab w:val="left" w:pos="360"/>
          <w:tab w:val="clear" w:pos="900"/>
        </w:tabs>
        <w:spacing w:before="156" w:beforeLines="50" w:line="520" w:lineRule="exact"/>
        <w:ind w:left="358" w:hanging="318"/>
        <w:rPr>
          <w:sz w:val="24"/>
          <w:szCs w:val="24"/>
        </w:rPr>
      </w:pPr>
      <w:r>
        <w:rPr>
          <w:rFonts w:hint="eastAsia" w:cs="宋体"/>
        </w:rPr>
        <w:t>“报考类别”填写非定向、定向；</w:t>
      </w:r>
    </w:p>
    <w:p w14:paraId="231A21B4">
      <w:pPr>
        <w:numPr>
          <w:ilvl w:val="0"/>
          <w:numId w:val="3"/>
        </w:numPr>
        <w:tabs>
          <w:tab w:val="left" w:pos="360"/>
          <w:tab w:val="clear" w:pos="900"/>
        </w:tabs>
        <w:spacing w:before="156" w:beforeLines="50" w:line="520" w:lineRule="exact"/>
        <w:ind w:left="358" w:hanging="318"/>
        <w:rPr>
          <w:sz w:val="24"/>
          <w:szCs w:val="24"/>
        </w:rPr>
      </w:pPr>
      <w:r>
        <w:rPr>
          <w:rFonts w:hint="eastAsia" w:cs="宋体"/>
        </w:rPr>
        <w:t>“家庭成员”是指直系亲属；“主要社会关系”是指对本人影响较大、关系密切的亲友。</w:t>
      </w:r>
    </w:p>
    <w:p w14:paraId="56125535">
      <w:pPr>
        <w:numPr>
          <w:ilvl w:val="0"/>
          <w:numId w:val="3"/>
        </w:numPr>
        <w:tabs>
          <w:tab w:val="left" w:pos="360"/>
          <w:tab w:val="clear" w:pos="900"/>
        </w:tabs>
        <w:spacing w:before="156" w:beforeLines="50" w:line="520" w:lineRule="exact"/>
        <w:ind w:left="358" w:hanging="318"/>
        <w:rPr>
          <w:sz w:val="24"/>
          <w:szCs w:val="24"/>
        </w:rPr>
      </w:pPr>
      <w:r>
        <w:rPr>
          <w:rFonts w:hint="eastAsia" w:cs="宋体"/>
        </w:rPr>
        <w:t>基层单位，对于应届硕士毕业生（包括在职读研人员），指研究生队或所在学院、系、所；对于已获硕士学位的往届生，指本人所在工作单位。</w:t>
      </w:r>
    </w:p>
    <w:p w14:paraId="60FCD149">
      <w:pPr>
        <w:numPr>
          <w:ilvl w:val="0"/>
          <w:numId w:val="3"/>
        </w:numPr>
        <w:tabs>
          <w:tab w:val="left" w:pos="360"/>
          <w:tab w:val="clear" w:pos="900"/>
        </w:tabs>
        <w:spacing w:before="156" w:beforeLines="50" w:line="520" w:lineRule="exact"/>
        <w:ind w:left="358" w:hanging="318"/>
        <w:rPr>
          <w:sz w:val="24"/>
          <w:szCs w:val="24"/>
        </w:rPr>
      </w:pPr>
      <w:r>
        <w:rPr>
          <w:rFonts w:hint="eastAsia" w:cs="宋体"/>
        </w:rPr>
        <w:t>推荐专家，要求为熟悉考生本人，对考生本人能有客观评价的具有正高职称的专家。推荐人签名必须是手写，不可打印。</w:t>
      </w:r>
    </w:p>
    <w:p w14:paraId="06C42294">
      <w:pPr>
        <w:tabs>
          <w:tab w:val="left" w:pos="360"/>
        </w:tabs>
        <w:spacing w:before="156" w:beforeLines="50" w:line="360" w:lineRule="auto"/>
        <w:rPr>
          <w:sz w:val="24"/>
          <w:szCs w:val="24"/>
        </w:rPr>
      </w:pPr>
    </w:p>
    <w:p w14:paraId="6C940CF5">
      <w:pPr>
        <w:tabs>
          <w:tab w:val="left" w:pos="360"/>
        </w:tabs>
        <w:spacing w:before="156" w:beforeLines="50" w:line="360" w:lineRule="auto"/>
        <w:rPr>
          <w:sz w:val="24"/>
          <w:szCs w:val="24"/>
        </w:rPr>
      </w:pPr>
    </w:p>
    <w:p w14:paraId="281A3307">
      <w:pPr>
        <w:tabs>
          <w:tab w:val="left" w:pos="360"/>
        </w:tabs>
        <w:spacing w:before="156" w:beforeLines="50" w:line="360" w:lineRule="auto"/>
        <w:rPr>
          <w:sz w:val="24"/>
          <w:szCs w:val="24"/>
        </w:rPr>
      </w:pPr>
    </w:p>
    <w:p w14:paraId="5299A591">
      <w:pPr>
        <w:tabs>
          <w:tab w:val="left" w:pos="360"/>
        </w:tabs>
        <w:spacing w:before="156" w:beforeLines="50" w:line="360" w:lineRule="auto"/>
        <w:rPr>
          <w:sz w:val="24"/>
          <w:szCs w:val="24"/>
        </w:rPr>
      </w:pPr>
    </w:p>
    <w:p w14:paraId="3606DEEA">
      <w:pPr>
        <w:tabs>
          <w:tab w:val="left" w:pos="360"/>
        </w:tabs>
        <w:spacing w:before="156" w:beforeLines="50" w:line="360" w:lineRule="auto"/>
        <w:rPr>
          <w:sz w:val="24"/>
          <w:szCs w:val="24"/>
        </w:rPr>
      </w:pPr>
    </w:p>
    <w:p w14:paraId="253014DE">
      <w:pPr>
        <w:tabs>
          <w:tab w:val="left" w:pos="360"/>
        </w:tabs>
        <w:spacing w:before="156" w:beforeLines="50" w:line="360" w:lineRule="auto"/>
        <w:rPr>
          <w:sz w:val="24"/>
          <w:szCs w:val="24"/>
        </w:rPr>
      </w:pPr>
    </w:p>
    <w:p w14:paraId="511273B0">
      <w:pPr>
        <w:tabs>
          <w:tab w:val="left" w:pos="360"/>
        </w:tabs>
        <w:spacing w:before="156" w:beforeLines="50" w:line="360" w:lineRule="auto"/>
        <w:rPr>
          <w:sz w:val="24"/>
          <w:szCs w:val="24"/>
        </w:rPr>
      </w:pPr>
    </w:p>
    <w:p w14:paraId="4F67D013">
      <w:pPr>
        <w:tabs>
          <w:tab w:val="left" w:pos="360"/>
        </w:tabs>
        <w:spacing w:before="156" w:beforeLines="50" w:line="360" w:lineRule="auto"/>
        <w:rPr>
          <w:sz w:val="24"/>
          <w:szCs w:val="24"/>
        </w:rPr>
      </w:pPr>
    </w:p>
    <w:p w14:paraId="525CA801">
      <w:pPr>
        <w:tabs>
          <w:tab w:val="left" w:pos="360"/>
        </w:tabs>
        <w:spacing w:before="156" w:beforeLines="50" w:line="360" w:lineRule="auto"/>
        <w:rPr>
          <w:sz w:val="24"/>
          <w:szCs w:val="24"/>
        </w:rPr>
      </w:pP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436"/>
        <w:gridCol w:w="197"/>
        <w:gridCol w:w="500"/>
        <w:gridCol w:w="215"/>
        <w:gridCol w:w="194"/>
        <w:gridCol w:w="43"/>
        <w:gridCol w:w="319"/>
        <w:gridCol w:w="96"/>
        <w:gridCol w:w="926"/>
        <w:gridCol w:w="133"/>
        <w:gridCol w:w="215"/>
        <w:gridCol w:w="29"/>
        <w:gridCol w:w="982"/>
        <w:gridCol w:w="145"/>
        <w:gridCol w:w="578"/>
        <w:gridCol w:w="384"/>
        <w:gridCol w:w="66"/>
        <w:gridCol w:w="341"/>
        <w:gridCol w:w="364"/>
        <w:gridCol w:w="402"/>
        <w:gridCol w:w="177"/>
        <w:gridCol w:w="109"/>
        <w:gridCol w:w="467"/>
        <w:gridCol w:w="1232"/>
      </w:tblGrid>
      <w:tr w14:paraId="27E42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55" w:type="dxa"/>
            <w:gridSpan w:val="3"/>
            <w:vAlign w:val="center"/>
          </w:tcPr>
          <w:p w14:paraId="3F2E5717">
            <w:pPr>
              <w:jc w:val="distribute"/>
            </w:pPr>
            <w:r>
              <w:rPr>
                <w:rFonts w:hint="eastAsia" w:cs="宋体"/>
              </w:rPr>
              <w:t>姓名</w:t>
            </w:r>
          </w:p>
        </w:tc>
        <w:tc>
          <w:tcPr>
            <w:tcW w:w="1271" w:type="dxa"/>
            <w:gridSpan w:val="5"/>
            <w:vAlign w:val="center"/>
          </w:tcPr>
          <w:p w14:paraId="1FBF83F7">
            <w:pPr>
              <w:jc w:val="center"/>
            </w:pPr>
          </w:p>
        </w:tc>
        <w:tc>
          <w:tcPr>
            <w:tcW w:w="1155" w:type="dxa"/>
            <w:gridSpan w:val="3"/>
            <w:vAlign w:val="center"/>
          </w:tcPr>
          <w:p w14:paraId="38283A05">
            <w:pPr>
              <w:jc w:val="distribute"/>
            </w:pPr>
            <w:r>
              <w:rPr>
                <w:rFonts w:hint="eastAsia" w:cs="宋体"/>
              </w:rPr>
              <w:t>性别</w:t>
            </w:r>
          </w:p>
        </w:tc>
        <w:tc>
          <w:tcPr>
            <w:tcW w:w="1226" w:type="dxa"/>
            <w:gridSpan w:val="3"/>
            <w:vAlign w:val="center"/>
          </w:tcPr>
          <w:p w14:paraId="787DC73D">
            <w:pPr>
              <w:jc w:val="center"/>
            </w:pPr>
          </w:p>
        </w:tc>
        <w:tc>
          <w:tcPr>
            <w:tcW w:w="1173" w:type="dxa"/>
            <w:gridSpan w:val="4"/>
            <w:vAlign w:val="center"/>
          </w:tcPr>
          <w:p w14:paraId="5F6C5CEE">
            <w:pPr>
              <w:jc w:val="distribute"/>
            </w:pPr>
            <w:r>
              <w:rPr>
                <w:rFonts w:hint="eastAsia" w:cs="宋体"/>
              </w:rPr>
              <w:t>出生日期</w:t>
            </w:r>
          </w:p>
        </w:tc>
        <w:tc>
          <w:tcPr>
            <w:tcW w:w="1284" w:type="dxa"/>
            <w:gridSpan w:val="4"/>
            <w:vAlign w:val="center"/>
          </w:tcPr>
          <w:p w14:paraId="4190505A">
            <w:pPr>
              <w:jc w:val="center"/>
            </w:pPr>
          </w:p>
        </w:tc>
        <w:tc>
          <w:tcPr>
            <w:tcW w:w="1808" w:type="dxa"/>
            <w:gridSpan w:val="3"/>
            <w:vMerge w:val="restart"/>
            <w:vAlign w:val="center"/>
          </w:tcPr>
          <w:p w14:paraId="4EF95991">
            <w:pPr>
              <w:jc w:val="center"/>
            </w:pPr>
            <w:r>
              <w:rPr>
                <w:rFonts w:hint="eastAsia" w:cs="宋体"/>
              </w:rPr>
              <w:t>近期一寸</w:t>
            </w:r>
          </w:p>
          <w:p w14:paraId="621EC7FF">
            <w:pPr>
              <w:jc w:val="center"/>
            </w:pPr>
            <w:r>
              <w:rPr>
                <w:rFonts w:hint="eastAsia" w:cs="宋体"/>
              </w:rPr>
              <w:t>正面免冠</w:t>
            </w:r>
          </w:p>
          <w:p w14:paraId="607B0C8F">
            <w:pPr>
              <w:jc w:val="center"/>
            </w:pPr>
            <w:r>
              <w:rPr>
                <w:rFonts w:hint="eastAsia" w:cs="宋体"/>
              </w:rPr>
              <w:t>彩照粘贴处</w:t>
            </w:r>
          </w:p>
        </w:tc>
      </w:tr>
      <w:tr w14:paraId="0317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55" w:type="dxa"/>
            <w:gridSpan w:val="3"/>
            <w:vAlign w:val="center"/>
          </w:tcPr>
          <w:p w14:paraId="343C283F">
            <w:pPr>
              <w:jc w:val="distribute"/>
            </w:pPr>
            <w:r>
              <w:rPr>
                <w:rFonts w:hint="eastAsia" w:cs="宋体"/>
              </w:rPr>
              <w:t>民族</w:t>
            </w:r>
          </w:p>
        </w:tc>
        <w:tc>
          <w:tcPr>
            <w:tcW w:w="1271" w:type="dxa"/>
            <w:gridSpan w:val="5"/>
            <w:vAlign w:val="center"/>
          </w:tcPr>
          <w:p w14:paraId="5FC2D862">
            <w:pPr>
              <w:jc w:val="center"/>
            </w:pPr>
          </w:p>
        </w:tc>
        <w:tc>
          <w:tcPr>
            <w:tcW w:w="1155" w:type="dxa"/>
            <w:gridSpan w:val="3"/>
            <w:vAlign w:val="center"/>
          </w:tcPr>
          <w:p w14:paraId="57E22101">
            <w:pPr>
              <w:jc w:val="distribute"/>
            </w:pPr>
            <w:r>
              <w:rPr>
                <w:rFonts w:hint="eastAsia" w:cs="宋体"/>
              </w:rPr>
              <w:t>籍贯</w:t>
            </w:r>
          </w:p>
        </w:tc>
        <w:tc>
          <w:tcPr>
            <w:tcW w:w="1226" w:type="dxa"/>
            <w:gridSpan w:val="3"/>
            <w:vAlign w:val="center"/>
          </w:tcPr>
          <w:p w14:paraId="1A00E2D9">
            <w:pPr>
              <w:jc w:val="center"/>
            </w:pPr>
          </w:p>
        </w:tc>
        <w:tc>
          <w:tcPr>
            <w:tcW w:w="1173" w:type="dxa"/>
            <w:gridSpan w:val="4"/>
            <w:vAlign w:val="center"/>
          </w:tcPr>
          <w:p w14:paraId="22FA5F7D">
            <w:pPr>
              <w:jc w:val="distribute"/>
            </w:pPr>
            <w:r>
              <w:rPr>
                <w:rFonts w:hint="eastAsia" w:cs="宋体"/>
              </w:rPr>
              <w:t>政治面貌</w:t>
            </w:r>
          </w:p>
        </w:tc>
        <w:tc>
          <w:tcPr>
            <w:tcW w:w="1284" w:type="dxa"/>
            <w:gridSpan w:val="4"/>
            <w:vAlign w:val="center"/>
          </w:tcPr>
          <w:p w14:paraId="19FB7374">
            <w:pPr>
              <w:jc w:val="center"/>
            </w:pPr>
          </w:p>
        </w:tc>
        <w:tc>
          <w:tcPr>
            <w:tcW w:w="1808" w:type="dxa"/>
            <w:gridSpan w:val="3"/>
            <w:vMerge w:val="continue"/>
            <w:vAlign w:val="center"/>
          </w:tcPr>
          <w:p w14:paraId="71F06B85">
            <w:pPr>
              <w:jc w:val="center"/>
            </w:pPr>
          </w:p>
        </w:tc>
      </w:tr>
      <w:tr w14:paraId="60B8D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55" w:type="dxa"/>
            <w:gridSpan w:val="3"/>
            <w:vAlign w:val="center"/>
          </w:tcPr>
          <w:p w14:paraId="5F886548">
            <w:pPr>
              <w:jc w:val="distribute"/>
            </w:pPr>
            <w:r>
              <w:rPr>
                <w:rFonts w:hint="eastAsia" w:cs="宋体"/>
              </w:rPr>
              <w:t>证件类型</w:t>
            </w:r>
          </w:p>
        </w:tc>
        <w:tc>
          <w:tcPr>
            <w:tcW w:w="1271" w:type="dxa"/>
            <w:gridSpan w:val="5"/>
            <w:vAlign w:val="center"/>
          </w:tcPr>
          <w:p w14:paraId="5DA8AE2F">
            <w:pPr>
              <w:jc w:val="center"/>
            </w:pPr>
          </w:p>
        </w:tc>
        <w:tc>
          <w:tcPr>
            <w:tcW w:w="1155" w:type="dxa"/>
            <w:gridSpan w:val="3"/>
            <w:vAlign w:val="center"/>
          </w:tcPr>
          <w:p w14:paraId="26FD91AA">
            <w:pPr>
              <w:jc w:val="distribute"/>
            </w:pPr>
            <w:r>
              <w:rPr>
                <w:rFonts w:hint="eastAsia" w:cs="宋体"/>
              </w:rPr>
              <w:t>证件号码</w:t>
            </w:r>
          </w:p>
        </w:tc>
        <w:tc>
          <w:tcPr>
            <w:tcW w:w="3683" w:type="dxa"/>
            <w:gridSpan w:val="11"/>
            <w:vAlign w:val="center"/>
          </w:tcPr>
          <w:p w14:paraId="4F54E004">
            <w:pPr>
              <w:jc w:val="center"/>
            </w:pPr>
          </w:p>
        </w:tc>
        <w:tc>
          <w:tcPr>
            <w:tcW w:w="1808" w:type="dxa"/>
            <w:gridSpan w:val="3"/>
            <w:vMerge w:val="continue"/>
            <w:vAlign w:val="center"/>
          </w:tcPr>
          <w:p w14:paraId="598226C3">
            <w:pPr>
              <w:jc w:val="center"/>
            </w:pPr>
          </w:p>
        </w:tc>
      </w:tr>
      <w:tr w14:paraId="0CB3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55" w:type="dxa"/>
            <w:gridSpan w:val="3"/>
            <w:vAlign w:val="center"/>
          </w:tcPr>
          <w:p w14:paraId="6CFAA36B">
            <w:pPr>
              <w:jc w:val="distribute"/>
            </w:pPr>
            <w:r>
              <w:rPr>
                <w:rFonts w:hint="eastAsia" w:cs="宋体"/>
              </w:rPr>
              <w:t>联系电话</w:t>
            </w:r>
          </w:p>
        </w:tc>
        <w:tc>
          <w:tcPr>
            <w:tcW w:w="3652" w:type="dxa"/>
            <w:gridSpan w:val="11"/>
            <w:vAlign w:val="center"/>
          </w:tcPr>
          <w:p w14:paraId="76167B32">
            <w:pPr>
              <w:jc w:val="center"/>
            </w:pPr>
          </w:p>
        </w:tc>
        <w:tc>
          <w:tcPr>
            <w:tcW w:w="1173" w:type="dxa"/>
            <w:gridSpan w:val="4"/>
            <w:vAlign w:val="center"/>
          </w:tcPr>
          <w:p w14:paraId="64B138EC">
            <w:pPr>
              <w:jc w:val="distribute"/>
            </w:pPr>
            <w:r>
              <w:rPr>
                <w:rFonts w:hint="eastAsia" w:cs="宋体"/>
              </w:rPr>
              <w:t>婚姻状况</w:t>
            </w:r>
          </w:p>
        </w:tc>
        <w:tc>
          <w:tcPr>
            <w:tcW w:w="1284" w:type="dxa"/>
            <w:gridSpan w:val="4"/>
            <w:vAlign w:val="center"/>
          </w:tcPr>
          <w:p w14:paraId="6C9B6F4C">
            <w:pPr>
              <w:jc w:val="center"/>
            </w:pPr>
          </w:p>
        </w:tc>
        <w:tc>
          <w:tcPr>
            <w:tcW w:w="1808" w:type="dxa"/>
            <w:gridSpan w:val="3"/>
            <w:vMerge w:val="continue"/>
            <w:vAlign w:val="center"/>
          </w:tcPr>
          <w:p w14:paraId="37BC08F6">
            <w:pPr>
              <w:jc w:val="center"/>
            </w:pPr>
          </w:p>
        </w:tc>
      </w:tr>
      <w:tr w14:paraId="1AC18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55" w:type="dxa"/>
            <w:gridSpan w:val="4"/>
            <w:vAlign w:val="center"/>
          </w:tcPr>
          <w:p w14:paraId="7F57D4E2">
            <w:pPr>
              <w:jc w:val="center"/>
            </w:pPr>
            <w:r>
              <w:rPr>
                <w:rFonts w:hint="eastAsia" w:cs="宋体"/>
              </w:rPr>
              <w:t>本科毕业院校</w:t>
            </w:r>
          </w:p>
        </w:tc>
        <w:tc>
          <w:tcPr>
            <w:tcW w:w="2141" w:type="dxa"/>
            <w:gridSpan w:val="8"/>
            <w:vAlign w:val="center"/>
          </w:tcPr>
          <w:p w14:paraId="32BE9810">
            <w:pPr>
              <w:jc w:val="center"/>
            </w:pPr>
          </w:p>
        </w:tc>
        <w:tc>
          <w:tcPr>
            <w:tcW w:w="1156" w:type="dxa"/>
            <w:gridSpan w:val="3"/>
            <w:vAlign w:val="center"/>
          </w:tcPr>
          <w:p w14:paraId="18B3A2D8">
            <w:pPr>
              <w:jc w:val="distribute"/>
            </w:pPr>
            <w:r>
              <w:rPr>
                <w:rFonts w:hint="eastAsia" w:cs="宋体"/>
              </w:rPr>
              <w:t>毕业专业</w:t>
            </w:r>
          </w:p>
        </w:tc>
        <w:tc>
          <w:tcPr>
            <w:tcW w:w="1733" w:type="dxa"/>
            <w:gridSpan w:val="5"/>
            <w:vAlign w:val="center"/>
          </w:tcPr>
          <w:p w14:paraId="47431524">
            <w:pPr>
              <w:jc w:val="center"/>
            </w:pPr>
          </w:p>
        </w:tc>
        <w:tc>
          <w:tcPr>
            <w:tcW w:w="1155" w:type="dxa"/>
            <w:gridSpan w:val="4"/>
            <w:vAlign w:val="center"/>
          </w:tcPr>
          <w:p w14:paraId="12F75067">
            <w:pPr>
              <w:jc w:val="center"/>
            </w:pPr>
            <w:r>
              <w:rPr>
                <w:rFonts w:hint="eastAsia" w:cs="宋体"/>
              </w:rPr>
              <w:t>毕业年月</w:t>
            </w:r>
          </w:p>
        </w:tc>
        <w:tc>
          <w:tcPr>
            <w:tcW w:w="1232" w:type="dxa"/>
            <w:vAlign w:val="center"/>
          </w:tcPr>
          <w:p w14:paraId="5DAAEAD5">
            <w:pPr>
              <w:jc w:val="center"/>
            </w:pPr>
          </w:p>
        </w:tc>
      </w:tr>
      <w:tr w14:paraId="2189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55" w:type="dxa"/>
            <w:gridSpan w:val="4"/>
            <w:vAlign w:val="center"/>
          </w:tcPr>
          <w:p w14:paraId="0EA74B68">
            <w:pPr>
              <w:jc w:val="center"/>
            </w:pPr>
            <w:r>
              <w:rPr>
                <w:rFonts w:hint="eastAsia" w:cs="宋体"/>
              </w:rPr>
              <w:t>硕士毕业院校</w:t>
            </w:r>
          </w:p>
        </w:tc>
        <w:tc>
          <w:tcPr>
            <w:tcW w:w="2141" w:type="dxa"/>
            <w:gridSpan w:val="8"/>
            <w:vAlign w:val="center"/>
          </w:tcPr>
          <w:p w14:paraId="4EA5D2C4">
            <w:pPr>
              <w:jc w:val="center"/>
            </w:pPr>
          </w:p>
        </w:tc>
        <w:tc>
          <w:tcPr>
            <w:tcW w:w="1156" w:type="dxa"/>
            <w:gridSpan w:val="3"/>
            <w:vAlign w:val="center"/>
          </w:tcPr>
          <w:p w14:paraId="3C2D570F">
            <w:pPr>
              <w:jc w:val="distribute"/>
            </w:pPr>
            <w:r>
              <w:rPr>
                <w:rFonts w:hint="eastAsia" w:cs="宋体"/>
              </w:rPr>
              <w:t>毕业专业</w:t>
            </w:r>
          </w:p>
        </w:tc>
        <w:tc>
          <w:tcPr>
            <w:tcW w:w="1733" w:type="dxa"/>
            <w:gridSpan w:val="5"/>
            <w:vAlign w:val="center"/>
          </w:tcPr>
          <w:p w14:paraId="7E542857">
            <w:pPr>
              <w:jc w:val="center"/>
            </w:pPr>
          </w:p>
        </w:tc>
        <w:tc>
          <w:tcPr>
            <w:tcW w:w="1155" w:type="dxa"/>
            <w:gridSpan w:val="4"/>
            <w:vAlign w:val="center"/>
          </w:tcPr>
          <w:p w14:paraId="5E2D98A4">
            <w:pPr>
              <w:jc w:val="center"/>
            </w:pPr>
            <w:r>
              <w:rPr>
                <w:rFonts w:hint="eastAsia" w:cs="宋体"/>
              </w:rPr>
              <w:t>毕业年月</w:t>
            </w:r>
          </w:p>
        </w:tc>
        <w:tc>
          <w:tcPr>
            <w:tcW w:w="1232" w:type="dxa"/>
            <w:vAlign w:val="center"/>
          </w:tcPr>
          <w:p w14:paraId="24DC385F">
            <w:pPr>
              <w:jc w:val="center"/>
            </w:pPr>
          </w:p>
        </w:tc>
      </w:tr>
      <w:tr w14:paraId="7A82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64" w:type="dxa"/>
            <w:gridSpan w:val="6"/>
            <w:vAlign w:val="center"/>
          </w:tcPr>
          <w:p w14:paraId="47FBE0D5">
            <w:pPr>
              <w:jc w:val="center"/>
            </w:pPr>
            <w:r>
              <w:rPr>
                <w:rFonts w:hint="eastAsia" w:cs="宋体"/>
              </w:rPr>
              <w:t>硕士学位证书编号</w:t>
            </w:r>
          </w:p>
        </w:tc>
        <w:tc>
          <w:tcPr>
            <w:tcW w:w="3850" w:type="dxa"/>
            <w:gridSpan w:val="11"/>
            <w:vAlign w:val="center"/>
          </w:tcPr>
          <w:p w14:paraId="7697F74B">
            <w:pPr>
              <w:jc w:val="center"/>
            </w:pPr>
          </w:p>
        </w:tc>
        <w:tc>
          <w:tcPr>
            <w:tcW w:w="1926" w:type="dxa"/>
            <w:gridSpan w:val="7"/>
            <w:vAlign w:val="center"/>
          </w:tcPr>
          <w:p w14:paraId="108F934B">
            <w:pPr>
              <w:snapToGrid w:val="0"/>
              <w:jc w:val="distribute"/>
            </w:pPr>
            <w:r>
              <w:rPr>
                <w:rFonts w:hint="eastAsia" w:cs="宋体"/>
              </w:rPr>
              <w:t>获硕士学位年月</w:t>
            </w:r>
          </w:p>
        </w:tc>
        <w:tc>
          <w:tcPr>
            <w:tcW w:w="1232" w:type="dxa"/>
            <w:vAlign w:val="center"/>
          </w:tcPr>
          <w:p w14:paraId="51FC5741">
            <w:pPr>
              <w:jc w:val="center"/>
            </w:pPr>
          </w:p>
        </w:tc>
      </w:tr>
      <w:tr w14:paraId="55C2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jc w:val="center"/>
        </w:trPr>
        <w:tc>
          <w:tcPr>
            <w:tcW w:w="2064" w:type="dxa"/>
            <w:gridSpan w:val="6"/>
            <w:vAlign w:val="center"/>
          </w:tcPr>
          <w:p w14:paraId="66DEFE28">
            <w:r>
              <w:rPr>
                <w:rFonts w:hint="eastAsia" w:cs="宋体"/>
              </w:rPr>
              <w:t>英语水平</w:t>
            </w:r>
          </w:p>
        </w:tc>
        <w:tc>
          <w:tcPr>
            <w:tcW w:w="7008" w:type="dxa"/>
            <w:gridSpan w:val="19"/>
            <w:vAlign w:val="center"/>
          </w:tcPr>
          <w:p w14:paraId="5BE145A5">
            <w:pPr>
              <w:jc w:val="center"/>
            </w:pPr>
          </w:p>
          <w:p w14:paraId="2D39FF90">
            <w:pPr>
              <w:jc w:val="center"/>
            </w:pPr>
          </w:p>
          <w:p w14:paraId="39D5F9E2">
            <w:pPr>
              <w:jc w:val="center"/>
            </w:pPr>
          </w:p>
        </w:tc>
      </w:tr>
      <w:tr w14:paraId="41B4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2" w:hRule="atLeast"/>
          <w:jc w:val="center"/>
        </w:trPr>
        <w:tc>
          <w:tcPr>
            <w:tcW w:w="2064" w:type="dxa"/>
            <w:gridSpan w:val="6"/>
            <w:vAlign w:val="center"/>
          </w:tcPr>
          <w:p w14:paraId="356DF23F">
            <w:pPr>
              <w:pStyle w:val="3"/>
            </w:pPr>
            <w:r>
              <w:rPr>
                <w:rFonts w:hint="eastAsia" w:cs="宋体"/>
              </w:rPr>
              <w:t>参加过哪些科研工作、写过哪些学术论文（附检索情况），有何译著、何时、何刊物发表</w:t>
            </w:r>
          </w:p>
        </w:tc>
        <w:tc>
          <w:tcPr>
            <w:tcW w:w="7008" w:type="dxa"/>
            <w:gridSpan w:val="19"/>
            <w:vAlign w:val="center"/>
          </w:tcPr>
          <w:p w14:paraId="6D5D7181">
            <w:pPr>
              <w:jc w:val="center"/>
            </w:pPr>
          </w:p>
          <w:p w14:paraId="6972F811">
            <w:pPr>
              <w:jc w:val="center"/>
            </w:pPr>
          </w:p>
          <w:p w14:paraId="0994818C">
            <w:pPr>
              <w:jc w:val="center"/>
            </w:pPr>
          </w:p>
          <w:p w14:paraId="2718F633">
            <w:pPr>
              <w:jc w:val="center"/>
            </w:pPr>
          </w:p>
          <w:p w14:paraId="694DF3D7">
            <w:pPr>
              <w:jc w:val="center"/>
            </w:pPr>
          </w:p>
        </w:tc>
      </w:tr>
      <w:tr w14:paraId="447A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1" w:hRule="atLeast"/>
          <w:jc w:val="center"/>
        </w:trPr>
        <w:tc>
          <w:tcPr>
            <w:tcW w:w="2064" w:type="dxa"/>
            <w:gridSpan w:val="6"/>
            <w:vAlign w:val="center"/>
          </w:tcPr>
          <w:p w14:paraId="5D1BBF1D">
            <w:r>
              <w:rPr>
                <w:rFonts w:hint="eastAsia" w:cs="宋体"/>
              </w:rPr>
              <w:t>何时、何地、因何原因、受过何种奖励或处分</w:t>
            </w:r>
          </w:p>
        </w:tc>
        <w:tc>
          <w:tcPr>
            <w:tcW w:w="7008" w:type="dxa"/>
            <w:gridSpan w:val="19"/>
            <w:vAlign w:val="center"/>
          </w:tcPr>
          <w:p w14:paraId="2C402383">
            <w:pPr>
              <w:jc w:val="center"/>
            </w:pPr>
          </w:p>
          <w:p w14:paraId="68F718D4">
            <w:pPr>
              <w:jc w:val="center"/>
            </w:pPr>
          </w:p>
          <w:p w14:paraId="4A1E6537">
            <w:pPr>
              <w:jc w:val="center"/>
            </w:pPr>
          </w:p>
          <w:p w14:paraId="00650B33">
            <w:pPr>
              <w:jc w:val="center"/>
            </w:pPr>
          </w:p>
          <w:p w14:paraId="754A507E">
            <w:pPr>
              <w:jc w:val="center"/>
            </w:pPr>
          </w:p>
          <w:p w14:paraId="2C388AC4">
            <w:pPr>
              <w:jc w:val="center"/>
            </w:pPr>
          </w:p>
          <w:p w14:paraId="378B90D1">
            <w:pPr>
              <w:jc w:val="center"/>
            </w:pPr>
          </w:p>
        </w:tc>
      </w:tr>
      <w:tr w14:paraId="3BC4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22" w:type="dxa"/>
            <w:vMerge w:val="restart"/>
            <w:vAlign w:val="center"/>
          </w:tcPr>
          <w:p w14:paraId="40A63A8C">
            <w:pPr>
              <w:jc w:val="center"/>
            </w:pPr>
            <w:r>
              <w:rPr>
                <w:rFonts w:hint="eastAsia" w:cs="宋体"/>
              </w:rPr>
              <w:t>学</w:t>
            </w:r>
          </w:p>
          <w:p w14:paraId="2D89542B">
            <w:pPr>
              <w:jc w:val="center"/>
            </w:pPr>
            <w:r>
              <w:rPr>
                <w:rFonts w:hint="eastAsia" w:cs="宋体"/>
              </w:rPr>
              <w:t>习</w:t>
            </w:r>
          </w:p>
          <w:p w14:paraId="12837269">
            <w:pPr>
              <w:jc w:val="center"/>
            </w:pPr>
            <w:r>
              <w:rPr>
                <w:rFonts w:hint="eastAsia" w:cs="宋体"/>
              </w:rPr>
              <w:t>工</w:t>
            </w:r>
          </w:p>
          <w:p w14:paraId="5F941285">
            <w:pPr>
              <w:jc w:val="center"/>
            </w:pPr>
            <w:r>
              <w:rPr>
                <w:rFonts w:hint="eastAsia" w:cs="宋体"/>
              </w:rPr>
              <w:t>作</w:t>
            </w:r>
          </w:p>
          <w:p w14:paraId="69C6733E">
            <w:pPr>
              <w:jc w:val="center"/>
            </w:pPr>
            <w:r>
              <w:rPr>
                <w:rFonts w:hint="eastAsia" w:cs="宋体"/>
              </w:rPr>
              <w:t>简</w:t>
            </w:r>
          </w:p>
          <w:p w14:paraId="21222032">
            <w:pPr>
              <w:jc w:val="center"/>
            </w:pPr>
            <w:r>
              <w:rPr>
                <w:rFonts w:hint="eastAsia" w:cs="宋体"/>
              </w:rPr>
              <w:t>历</w:t>
            </w:r>
          </w:p>
        </w:tc>
        <w:tc>
          <w:tcPr>
            <w:tcW w:w="2000" w:type="dxa"/>
            <w:gridSpan w:val="8"/>
            <w:vAlign w:val="center"/>
          </w:tcPr>
          <w:p w14:paraId="634E066E">
            <w:pPr>
              <w:jc w:val="center"/>
            </w:pPr>
            <w:r>
              <w:rPr>
                <w:rFonts w:hint="eastAsia" w:cs="宋体"/>
              </w:rPr>
              <w:t>起止年月</w:t>
            </w:r>
          </w:p>
        </w:tc>
        <w:tc>
          <w:tcPr>
            <w:tcW w:w="3008" w:type="dxa"/>
            <w:gridSpan w:val="7"/>
            <w:vAlign w:val="center"/>
          </w:tcPr>
          <w:p w14:paraId="2D7079A9">
            <w:pPr>
              <w:jc w:val="center"/>
            </w:pPr>
            <w:r>
              <w:rPr>
                <w:rFonts w:hint="eastAsia" w:cs="宋体"/>
              </w:rPr>
              <w:t>学习或工作单位</w:t>
            </w:r>
          </w:p>
        </w:tc>
        <w:tc>
          <w:tcPr>
            <w:tcW w:w="1843" w:type="dxa"/>
            <w:gridSpan w:val="7"/>
            <w:vAlign w:val="center"/>
          </w:tcPr>
          <w:p w14:paraId="21CF2AD4">
            <w:pPr>
              <w:jc w:val="center"/>
            </w:pPr>
            <w:r>
              <w:rPr>
                <w:rFonts w:hint="eastAsia" w:cs="宋体"/>
              </w:rPr>
              <w:t>任何职务</w:t>
            </w:r>
          </w:p>
        </w:tc>
        <w:tc>
          <w:tcPr>
            <w:tcW w:w="1699" w:type="dxa"/>
            <w:gridSpan w:val="2"/>
            <w:vAlign w:val="center"/>
          </w:tcPr>
          <w:p w14:paraId="21F93EAD">
            <w:pPr>
              <w:jc w:val="center"/>
            </w:pPr>
            <w:r>
              <w:rPr>
                <w:rFonts w:hint="eastAsia" w:cs="宋体"/>
              </w:rPr>
              <w:t>证明人</w:t>
            </w:r>
          </w:p>
        </w:tc>
      </w:tr>
      <w:tr w14:paraId="34A7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22" w:type="dxa"/>
            <w:vMerge w:val="continue"/>
            <w:vAlign w:val="center"/>
          </w:tcPr>
          <w:p w14:paraId="1A13154E">
            <w:pPr>
              <w:jc w:val="center"/>
            </w:pPr>
          </w:p>
        </w:tc>
        <w:tc>
          <w:tcPr>
            <w:tcW w:w="2000" w:type="dxa"/>
            <w:gridSpan w:val="8"/>
            <w:vAlign w:val="center"/>
          </w:tcPr>
          <w:p w14:paraId="18F82874">
            <w:pPr>
              <w:jc w:val="center"/>
            </w:pPr>
          </w:p>
        </w:tc>
        <w:tc>
          <w:tcPr>
            <w:tcW w:w="3008" w:type="dxa"/>
            <w:gridSpan w:val="7"/>
            <w:vAlign w:val="center"/>
          </w:tcPr>
          <w:p w14:paraId="050DC1A2">
            <w:pPr>
              <w:jc w:val="center"/>
            </w:pPr>
          </w:p>
        </w:tc>
        <w:tc>
          <w:tcPr>
            <w:tcW w:w="1843" w:type="dxa"/>
            <w:gridSpan w:val="7"/>
            <w:vAlign w:val="center"/>
          </w:tcPr>
          <w:p w14:paraId="16D51E5A">
            <w:pPr>
              <w:jc w:val="center"/>
            </w:pPr>
          </w:p>
        </w:tc>
        <w:tc>
          <w:tcPr>
            <w:tcW w:w="1699" w:type="dxa"/>
            <w:gridSpan w:val="2"/>
            <w:vAlign w:val="center"/>
          </w:tcPr>
          <w:p w14:paraId="796A64EE">
            <w:pPr>
              <w:jc w:val="center"/>
            </w:pPr>
          </w:p>
        </w:tc>
      </w:tr>
      <w:tr w14:paraId="2F49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22" w:type="dxa"/>
            <w:vMerge w:val="continue"/>
            <w:vAlign w:val="center"/>
          </w:tcPr>
          <w:p w14:paraId="2B44CD4A">
            <w:pPr>
              <w:jc w:val="center"/>
            </w:pPr>
          </w:p>
        </w:tc>
        <w:tc>
          <w:tcPr>
            <w:tcW w:w="2000" w:type="dxa"/>
            <w:gridSpan w:val="8"/>
            <w:vAlign w:val="center"/>
          </w:tcPr>
          <w:p w14:paraId="3740893A">
            <w:pPr>
              <w:jc w:val="center"/>
            </w:pPr>
          </w:p>
        </w:tc>
        <w:tc>
          <w:tcPr>
            <w:tcW w:w="3008" w:type="dxa"/>
            <w:gridSpan w:val="7"/>
            <w:vAlign w:val="center"/>
          </w:tcPr>
          <w:p w14:paraId="5CBBC9AE">
            <w:pPr>
              <w:jc w:val="center"/>
            </w:pPr>
          </w:p>
        </w:tc>
        <w:tc>
          <w:tcPr>
            <w:tcW w:w="1843" w:type="dxa"/>
            <w:gridSpan w:val="7"/>
            <w:vAlign w:val="center"/>
          </w:tcPr>
          <w:p w14:paraId="7BA7F773">
            <w:pPr>
              <w:jc w:val="center"/>
            </w:pPr>
          </w:p>
        </w:tc>
        <w:tc>
          <w:tcPr>
            <w:tcW w:w="1699" w:type="dxa"/>
            <w:gridSpan w:val="2"/>
            <w:vAlign w:val="center"/>
          </w:tcPr>
          <w:p w14:paraId="798EF8A1">
            <w:pPr>
              <w:jc w:val="center"/>
            </w:pPr>
          </w:p>
        </w:tc>
      </w:tr>
      <w:tr w14:paraId="795B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22" w:type="dxa"/>
            <w:vMerge w:val="continue"/>
            <w:vAlign w:val="center"/>
          </w:tcPr>
          <w:p w14:paraId="7E02C9A0">
            <w:pPr>
              <w:jc w:val="center"/>
            </w:pPr>
          </w:p>
        </w:tc>
        <w:tc>
          <w:tcPr>
            <w:tcW w:w="2000" w:type="dxa"/>
            <w:gridSpan w:val="8"/>
            <w:vAlign w:val="center"/>
          </w:tcPr>
          <w:p w14:paraId="0B8679CC">
            <w:pPr>
              <w:jc w:val="center"/>
            </w:pPr>
          </w:p>
        </w:tc>
        <w:tc>
          <w:tcPr>
            <w:tcW w:w="3008" w:type="dxa"/>
            <w:gridSpan w:val="7"/>
            <w:vAlign w:val="center"/>
          </w:tcPr>
          <w:p w14:paraId="7E8773B2">
            <w:pPr>
              <w:jc w:val="center"/>
            </w:pPr>
          </w:p>
        </w:tc>
        <w:tc>
          <w:tcPr>
            <w:tcW w:w="1843" w:type="dxa"/>
            <w:gridSpan w:val="7"/>
            <w:vAlign w:val="center"/>
          </w:tcPr>
          <w:p w14:paraId="1FFA76A7">
            <w:pPr>
              <w:jc w:val="center"/>
            </w:pPr>
          </w:p>
        </w:tc>
        <w:tc>
          <w:tcPr>
            <w:tcW w:w="1699" w:type="dxa"/>
            <w:gridSpan w:val="2"/>
            <w:vAlign w:val="center"/>
          </w:tcPr>
          <w:p w14:paraId="3D129D85">
            <w:pPr>
              <w:jc w:val="center"/>
            </w:pPr>
          </w:p>
        </w:tc>
      </w:tr>
      <w:tr w14:paraId="305A2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22" w:type="dxa"/>
            <w:vMerge w:val="continue"/>
            <w:vAlign w:val="center"/>
          </w:tcPr>
          <w:p w14:paraId="15F9425C">
            <w:pPr>
              <w:jc w:val="center"/>
            </w:pPr>
          </w:p>
        </w:tc>
        <w:tc>
          <w:tcPr>
            <w:tcW w:w="2000" w:type="dxa"/>
            <w:gridSpan w:val="8"/>
            <w:vAlign w:val="center"/>
          </w:tcPr>
          <w:p w14:paraId="06697950">
            <w:pPr>
              <w:jc w:val="center"/>
            </w:pPr>
          </w:p>
        </w:tc>
        <w:tc>
          <w:tcPr>
            <w:tcW w:w="3008" w:type="dxa"/>
            <w:gridSpan w:val="7"/>
            <w:vAlign w:val="center"/>
          </w:tcPr>
          <w:p w14:paraId="5E0619C1">
            <w:pPr>
              <w:jc w:val="center"/>
            </w:pPr>
          </w:p>
        </w:tc>
        <w:tc>
          <w:tcPr>
            <w:tcW w:w="1843" w:type="dxa"/>
            <w:gridSpan w:val="7"/>
            <w:vAlign w:val="center"/>
          </w:tcPr>
          <w:p w14:paraId="51C48B2F">
            <w:pPr>
              <w:jc w:val="center"/>
            </w:pPr>
          </w:p>
        </w:tc>
        <w:tc>
          <w:tcPr>
            <w:tcW w:w="1699" w:type="dxa"/>
            <w:gridSpan w:val="2"/>
            <w:vAlign w:val="center"/>
          </w:tcPr>
          <w:p w14:paraId="3211FDEE">
            <w:pPr>
              <w:jc w:val="center"/>
            </w:pPr>
          </w:p>
        </w:tc>
      </w:tr>
      <w:tr w14:paraId="700C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22" w:type="dxa"/>
            <w:vMerge w:val="continue"/>
            <w:vAlign w:val="center"/>
          </w:tcPr>
          <w:p w14:paraId="5952B21A">
            <w:pPr>
              <w:jc w:val="center"/>
            </w:pPr>
          </w:p>
        </w:tc>
        <w:tc>
          <w:tcPr>
            <w:tcW w:w="2000" w:type="dxa"/>
            <w:gridSpan w:val="8"/>
            <w:vAlign w:val="center"/>
          </w:tcPr>
          <w:p w14:paraId="104FE5E5">
            <w:pPr>
              <w:jc w:val="center"/>
            </w:pPr>
          </w:p>
        </w:tc>
        <w:tc>
          <w:tcPr>
            <w:tcW w:w="3008" w:type="dxa"/>
            <w:gridSpan w:val="7"/>
            <w:vAlign w:val="center"/>
          </w:tcPr>
          <w:p w14:paraId="0D6EB721">
            <w:pPr>
              <w:jc w:val="center"/>
            </w:pPr>
          </w:p>
        </w:tc>
        <w:tc>
          <w:tcPr>
            <w:tcW w:w="1843" w:type="dxa"/>
            <w:gridSpan w:val="7"/>
            <w:vAlign w:val="center"/>
          </w:tcPr>
          <w:p w14:paraId="72E63487">
            <w:pPr>
              <w:jc w:val="center"/>
            </w:pPr>
          </w:p>
        </w:tc>
        <w:tc>
          <w:tcPr>
            <w:tcW w:w="1699" w:type="dxa"/>
            <w:gridSpan w:val="2"/>
            <w:vAlign w:val="center"/>
          </w:tcPr>
          <w:p w14:paraId="7B0E9CDE">
            <w:pPr>
              <w:jc w:val="center"/>
            </w:pPr>
          </w:p>
        </w:tc>
      </w:tr>
      <w:tr w14:paraId="27B63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gridSpan w:val="25"/>
            <w:vAlign w:val="center"/>
          </w:tcPr>
          <w:p w14:paraId="336CBE72">
            <w:pPr>
              <w:snapToGrid w:val="0"/>
              <w:jc w:val="center"/>
              <w:rPr>
                <w:sz w:val="30"/>
                <w:szCs w:val="30"/>
              </w:rPr>
            </w:pPr>
            <w:r>
              <w:rPr>
                <w:rFonts w:hint="eastAsia" w:cs="宋体"/>
                <w:sz w:val="30"/>
                <w:szCs w:val="30"/>
              </w:rPr>
              <w:t>家庭成员和主要社会关系</w:t>
            </w:r>
          </w:p>
        </w:tc>
      </w:tr>
      <w:tr w14:paraId="015C1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5" w:type="dxa"/>
            <w:gridSpan w:val="3"/>
            <w:vAlign w:val="center"/>
          </w:tcPr>
          <w:p w14:paraId="63F92D26">
            <w:pPr>
              <w:jc w:val="center"/>
            </w:pPr>
            <w:r>
              <w:rPr>
                <w:rFonts w:hint="eastAsia" w:cs="宋体"/>
              </w:rPr>
              <w:t>姓</w:t>
            </w:r>
            <w:r>
              <w:t xml:space="preserve">  </w:t>
            </w:r>
            <w:r>
              <w:rPr>
                <w:rFonts w:hint="eastAsia" w:cs="宋体"/>
              </w:rPr>
              <w:t>名</w:t>
            </w:r>
          </w:p>
        </w:tc>
        <w:tc>
          <w:tcPr>
            <w:tcW w:w="1367" w:type="dxa"/>
            <w:gridSpan w:val="6"/>
            <w:vAlign w:val="center"/>
          </w:tcPr>
          <w:p w14:paraId="67FCAB86">
            <w:pPr>
              <w:jc w:val="center"/>
            </w:pPr>
            <w:r>
              <w:rPr>
                <w:rFonts w:hint="eastAsia" w:cs="宋体"/>
              </w:rPr>
              <w:t>与本人关系</w:t>
            </w:r>
          </w:p>
        </w:tc>
        <w:tc>
          <w:tcPr>
            <w:tcW w:w="1303" w:type="dxa"/>
            <w:gridSpan w:val="4"/>
            <w:vAlign w:val="center"/>
          </w:tcPr>
          <w:p w14:paraId="0C5FD1B3">
            <w:pPr>
              <w:jc w:val="center"/>
            </w:pPr>
            <w:r>
              <w:rPr>
                <w:rFonts w:hint="eastAsia" w:cs="宋体"/>
              </w:rPr>
              <w:t>政治面貌</w:t>
            </w:r>
          </w:p>
        </w:tc>
        <w:tc>
          <w:tcPr>
            <w:tcW w:w="5247" w:type="dxa"/>
            <w:gridSpan w:val="12"/>
            <w:vAlign w:val="center"/>
          </w:tcPr>
          <w:p w14:paraId="2FAAC14F">
            <w:pPr>
              <w:jc w:val="center"/>
            </w:pPr>
            <w:r>
              <w:rPr>
                <w:rFonts w:hint="eastAsia" w:cs="宋体"/>
              </w:rPr>
              <w:t>工作单位、职务</w:t>
            </w:r>
          </w:p>
        </w:tc>
      </w:tr>
      <w:tr w14:paraId="6AC5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5" w:type="dxa"/>
            <w:gridSpan w:val="3"/>
            <w:vAlign w:val="center"/>
          </w:tcPr>
          <w:p w14:paraId="54C01142">
            <w:pPr>
              <w:jc w:val="center"/>
              <w:rPr>
                <w:sz w:val="24"/>
                <w:szCs w:val="24"/>
              </w:rPr>
            </w:pPr>
          </w:p>
        </w:tc>
        <w:tc>
          <w:tcPr>
            <w:tcW w:w="1367" w:type="dxa"/>
            <w:gridSpan w:val="6"/>
            <w:vAlign w:val="center"/>
          </w:tcPr>
          <w:p w14:paraId="3052FFFA">
            <w:pPr>
              <w:jc w:val="center"/>
              <w:rPr>
                <w:sz w:val="24"/>
                <w:szCs w:val="24"/>
              </w:rPr>
            </w:pPr>
          </w:p>
        </w:tc>
        <w:tc>
          <w:tcPr>
            <w:tcW w:w="1303" w:type="dxa"/>
            <w:gridSpan w:val="4"/>
            <w:vAlign w:val="center"/>
          </w:tcPr>
          <w:p w14:paraId="685D0C2D">
            <w:pPr>
              <w:jc w:val="center"/>
              <w:rPr>
                <w:sz w:val="24"/>
                <w:szCs w:val="24"/>
              </w:rPr>
            </w:pPr>
          </w:p>
        </w:tc>
        <w:tc>
          <w:tcPr>
            <w:tcW w:w="5247" w:type="dxa"/>
            <w:gridSpan w:val="12"/>
            <w:vAlign w:val="center"/>
          </w:tcPr>
          <w:p w14:paraId="50BD804D">
            <w:pPr>
              <w:jc w:val="center"/>
              <w:rPr>
                <w:sz w:val="24"/>
                <w:szCs w:val="24"/>
              </w:rPr>
            </w:pPr>
          </w:p>
        </w:tc>
      </w:tr>
      <w:tr w14:paraId="026F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5" w:type="dxa"/>
            <w:gridSpan w:val="3"/>
            <w:vAlign w:val="center"/>
          </w:tcPr>
          <w:p w14:paraId="39B7CD18">
            <w:pPr>
              <w:jc w:val="center"/>
              <w:rPr>
                <w:sz w:val="24"/>
                <w:szCs w:val="24"/>
              </w:rPr>
            </w:pPr>
          </w:p>
        </w:tc>
        <w:tc>
          <w:tcPr>
            <w:tcW w:w="1367" w:type="dxa"/>
            <w:gridSpan w:val="6"/>
            <w:vAlign w:val="center"/>
          </w:tcPr>
          <w:p w14:paraId="3BBDB1E7">
            <w:pPr>
              <w:jc w:val="center"/>
              <w:rPr>
                <w:sz w:val="24"/>
                <w:szCs w:val="24"/>
              </w:rPr>
            </w:pPr>
          </w:p>
        </w:tc>
        <w:tc>
          <w:tcPr>
            <w:tcW w:w="1303" w:type="dxa"/>
            <w:gridSpan w:val="4"/>
            <w:vAlign w:val="center"/>
          </w:tcPr>
          <w:p w14:paraId="59077DCA">
            <w:pPr>
              <w:jc w:val="center"/>
              <w:rPr>
                <w:sz w:val="24"/>
                <w:szCs w:val="24"/>
              </w:rPr>
            </w:pPr>
          </w:p>
        </w:tc>
        <w:tc>
          <w:tcPr>
            <w:tcW w:w="5247" w:type="dxa"/>
            <w:gridSpan w:val="12"/>
            <w:vAlign w:val="center"/>
          </w:tcPr>
          <w:p w14:paraId="22A85778">
            <w:pPr>
              <w:jc w:val="center"/>
              <w:rPr>
                <w:sz w:val="24"/>
                <w:szCs w:val="24"/>
              </w:rPr>
            </w:pPr>
          </w:p>
        </w:tc>
      </w:tr>
      <w:tr w14:paraId="6C045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5" w:type="dxa"/>
            <w:gridSpan w:val="3"/>
            <w:vAlign w:val="center"/>
          </w:tcPr>
          <w:p w14:paraId="54A5AA20">
            <w:pPr>
              <w:jc w:val="center"/>
              <w:rPr>
                <w:sz w:val="24"/>
                <w:szCs w:val="24"/>
              </w:rPr>
            </w:pPr>
          </w:p>
        </w:tc>
        <w:tc>
          <w:tcPr>
            <w:tcW w:w="1367" w:type="dxa"/>
            <w:gridSpan w:val="6"/>
            <w:vAlign w:val="center"/>
          </w:tcPr>
          <w:p w14:paraId="4F607226">
            <w:pPr>
              <w:jc w:val="center"/>
              <w:rPr>
                <w:sz w:val="24"/>
                <w:szCs w:val="24"/>
              </w:rPr>
            </w:pPr>
          </w:p>
        </w:tc>
        <w:tc>
          <w:tcPr>
            <w:tcW w:w="1303" w:type="dxa"/>
            <w:gridSpan w:val="4"/>
            <w:vAlign w:val="center"/>
          </w:tcPr>
          <w:p w14:paraId="78C2AADA">
            <w:pPr>
              <w:jc w:val="center"/>
              <w:rPr>
                <w:sz w:val="24"/>
                <w:szCs w:val="24"/>
              </w:rPr>
            </w:pPr>
          </w:p>
        </w:tc>
        <w:tc>
          <w:tcPr>
            <w:tcW w:w="5247" w:type="dxa"/>
            <w:gridSpan w:val="12"/>
            <w:vAlign w:val="center"/>
          </w:tcPr>
          <w:p w14:paraId="66F75714">
            <w:pPr>
              <w:jc w:val="center"/>
              <w:rPr>
                <w:sz w:val="24"/>
                <w:szCs w:val="24"/>
              </w:rPr>
            </w:pPr>
          </w:p>
        </w:tc>
      </w:tr>
      <w:tr w14:paraId="5DD9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5" w:type="dxa"/>
            <w:gridSpan w:val="3"/>
            <w:vAlign w:val="center"/>
          </w:tcPr>
          <w:p w14:paraId="1D36ECE5">
            <w:pPr>
              <w:jc w:val="center"/>
              <w:rPr>
                <w:sz w:val="24"/>
                <w:szCs w:val="24"/>
              </w:rPr>
            </w:pPr>
          </w:p>
        </w:tc>
        <w:tc>
          <w:tcPr>
            <w:tcW w:w="1367" w:type="dxa"/>
            <w:gridSpan w:val="6"/>
            <w:vAlign w:val="center"/>
          </w:tcPr>
          <w:p w14:paraId="5828B546">
            <w:pPr>
              <w:jc w:val="center"/>
              <w:rPr>
                <w:sz w:val="24"/>
                <w:szCs w:val="24"/>
              </w:rPr>
            </w:pPr>
          </w:p>
        </w:tc>
        <w:tc>
          <w:tcPr>
            <w:tcW w:w="1303" w:type="dxa"/>
            <w:gridSpan w:val="4"/>
            <w:vAlign w:val="center"/>
          </w:tcPr>
          <w:p w14:paraId="7D0330CA">
            <w:pPr>
              <w:jc w:val="center"/>
              <w:rPr>
                <w:sz w:val="24"/>
                <w:szCs w:val="24"/>
              </w:rPr>
            </w:pPr>
          </w:p>
        </w:tc>
        <w:tc>
          <w:tcPr>
            <w:tcW w:w="5247" w:type="dxa"/>
            <w:gridSpan w:val="12"/>
            <w:vAlign w:val="center"/>
          </w:tcPr>
          <w:p w14:paraId="4258F072">
            <w:pPr>
              <w:jc w:val="center"/>
              <w:rPr>
                <w:sz w:val="24"/>
                <w:szCs w:val="24"/>
              </w:rPr>
            </w:pPr>
          </w:p>
        </w:tc>
      </w:tr>
      <w:tr w14:paraId="1B51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5" w:type="dxa"/>
            <w:gridSpan w:val="3"/>
            <w:vAlign w:val="center"/>
          </w:tcPr>
          <w:p w14:paraId="40307470">
            <w:pPr>
              <w:jc w:val="center"/>
              <w:rPr>
                <w:sz w:val="24"/>
                <w:szCs w:val="24"/>
              </w:rPr>
            </w:pPr>
          </w:p>
        </w:tc>
        <w:tc>
          <w:tcPr>
            <w:tcW w:w="1367" w:type="dxa"/>
            <w:gridSpan w:val="6"/>
            <w:vAlign w:val="center"/>
          </w:tcPr>
          <w:p w14:paraId="5549F21B">
            <w:pPr>
              <w:jc w:val="center"/>
              <w:rPr>
                <w:sz w:val="24"/>
                <w:szCs w:val="24"/>
              </w:rPr>
            </w:pPr>
          </w:p>
        </w:tc>
        <w:tc>
          <w:tcPr>
            <w:tcW w:w="1303" w:type="dxa"/>
            <w:gridSpan w:val="4"/>
            <w:vAlign w:val="center"/>
          </w:tcPr>
          <w:p w14:paraId="74F0AC5C">
            <w:pPr>
              <w:jc w:val="center"/>
              <w:rPr>
                <w:sz w:val="24"/>
                <w:szCs w:val="24"/>
              </w:rPr>
            </w:pPr>
          </w:p>
        </w:tc>
        <w:tc>
          <w:tcPr>
            <w:tcW w:w="5247" w:type="dxa"/>
            <w:gridSpan w:val="12"/>
            <w:vAlign w:val="center"/>
          </w:tcPr>
          <w:p w14:paraId="006E8C08">
            <w:pPr>
              <w:jc w:val="center"/>
              <w:rPr>
                <w:sz w:val="24"/>
                <w:szCs w:val="24"/>
              </w:rPr>
            </w:pPr>
          </w:p>
        </w:tc>
      </w:tr>
      <w:tr w14:paraId="48F2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jc w:val="center"/>
        </w:trPr>
        <w:tc>
          <w:tcPr>
            <w:tcW w:w="1870" w:type="dxa"/>
            <w:gridSpan w:val="5"/>
            <w:vAlign w:val="center"/>
          </w:tcPr>
          <w:p w14:paraId="77041BE3">
            <w:r>
              <w:rPr>
                <w:rFonts w:hint="eastAsia" w:cs="宋体"/>
              </w:rPr>
              <w:t>直系亲属和主要社会关系有无重大问题？</w:t>
            </w:r>
          </w:p>
        </w:tc>
        <w:tc>
          <w:tcPr>
            <w:tcW w:w="7202" w:type="dxa"/>
            <w:gridSpan w:val="20"/>
            <w:vAlign w:val="center"/>
          </w:tcPr>
          <w:p w14:paraId="34731EF8">
            <w:pPr>
              <w:jc w:val="center"/>
            </w:pPr>
          </w:p>
          <w:p w14:paraId="736ADDD5">
            <w:pPr>
              <w:jc w:val="center"/>
            </w:pPr>
          </w:p>
          <w:p w14:paraId="5C3EC6F0">
            <w:pPr>
              <w:jc w:val="center"/>
            </w:pPr>
            <w:r>
              <w:t xml:space="preserve">            </w:t>
            </w:r>
            <w:r>
              <w:rPr>
                <w:rFonts w:hint="eastAsia" w:cs="宋体"/>
              </w:rPr>
              <w:t>基层单位盖章</w:t>
            </w:r>
          </w:p>
          <w:p w14:paraId="2C902208">
            <w:pPr>
              <w:jc w:val="center"/>
            </w:pPr>
            <w:r>
              <w:t xml:space="preserve">                                </w:t>
            </w:r>
            <w:r>
              <w:rPr>
                <w:rFonts w:hint="eastAsia" w:cs="宋体"/>
              </w:rPr>
              <w:t>年</w:t>
            </w:r>
            <w:r>
              <w:t xml:space="preserve">     </w:t>
            </w:r>
            <w:r>
              <w:rPr>
                <w:rFonts w:hint="eastAsia" w:cs="宋体"/>
              </w:rPr>
              <w:t>月</w:t>
            </w:r>
            <w:r>
              <w:t xml:space="preserve">     </w:t>
            </w:r>
            <w:r>
              <w:rPr>
                <w:rFonts w:hint="eastAsia" w:cs="宋体"/>
              </w:rPr>
              <w:t>日</w:t>
            </w:r>
          </w:p>
        </w:tc>
      </w:tr>
      <w:tr w14:paraId="39374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4" w:hRule="atLeast"/>
          <w:jc w:val="center"/>
        </w:trPr>
        <w:tc>
          <w:tcPr>
            <w:tcW w:w="1870" w:type="dxa"/>
            <w:gridSpan w:val="5"/>
            <w:vAlign w:val="center"/>
          </w:tcPr>
          <w:p w14:paraId="2A649A2F">
            <w:r>
              <w:rPr>
                <w:rFonts w:hint="eastAsia" w:cs="宋体"/>
              </w:rPr>
              <w:t>本人历史上有无问题？是否经过审查？结论如何？</w:t>
            </w:r>
          </w:p>
        </w:tc>
        <w:tc>
          <w:tcPr>
            <w:tcW w:w="7202" w:type="dxa"/>
            <w:gridSpan w:val="20"/>
            <w:vAlign w:val="center"/>
          </w:tcPr>
          <w:p w14:paraId="0AFB411D">
            <w:pPr>
              <w:jc w:val="center"/>
            </w:pPr>
          </w:p>
          <w:p w14:paraId="41933278">
            <w:pPr>
              <w:jc w:val="center"/>
            </w:pPr>
          </w:p>
          <w:p w14:paraId="696F496A">
            <w:pPr>
              <w:jc w:val="center"/>
            </w:pPr>
            <w:r>
              <w:t xml:space="preserve">            </w:t>
            </w:r>
            <w:r>
              <w:rPr>
                <w:rFonts w:hint="eastAsia" w:cs="宋体"/>
              </w:rPr>
              <w:t>基层单位盖章</w:t>
            </w:r>
          </w:p>
          <w:p w14:paraId="39EDB457">
            <w:pPr>
              <w:jc w:val="center"/>
            </w:pPr>
            <w:r>
              <w:t xml:space="preserve">                                </w:t>
            </w:r>
            <w:r>
              <w:rPr>
                <w:rFonts w:hint="eastAsia" w:cs="宋体"/>
              </w:rPr>
              <w:t>年</w:t>
            </w:r>
            <w:r>
              <w:t xml:space="preserve">     </w:t>
            </w:r>
            <w:r>
              <w:rPr>
                <w:rFonts w:hint="eastAsia" w:cs="宋体"/>
              </w:rPr>
              <w:t>月</w:t>
            </w:r>
            <w:r>
              <w:t xml:space="preserve">     </w:t>
            </w:r>
            <w:r>
              <w:rPr>
                <w:rFonts w:hint="eastAsia" w:cs="宋体"/>
              </w:rPr>
              <w:t>日</w:t>
            </w:r>
          </w:p>
        </w:tc>
      </w:tr>
      <w:tr w14:paraId="2D01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9072" w:type="dxa"/>
            <w:gridSpan w:val="25"/>
            <w:vAlign w:val="center"/>
          </w:tcPr>
          <w:p w14:paraId="195E80CC">
            <w:pPr>
              <w:jc w:val="center"/>
            </w:pPr>
            <w:r>
              <w:rPr>
                <w:rFonts w:hint="eastAsia" w:cs="宋体"/>
              </w:rPr>
              <w:t>自　我　评　价</w:t>
            </w:r>
          </w:p>
        </w:tc>
      </w:tr>
      <w:tr w14:paraId="5772E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9" w:hRule="atLeast"/>
          <w:jc w:val="center"/>
        </w:trPr>
        <w:tc>
          <w:tcPr>
            <w:tcW w:w="9072" w:type="dxa"/>
            <w:gridSpan w:val="25"/>
            <w:vAlign w:val="center"/>
          </w:tcPr>
          <w:p w14:paraId="52989ECB">
            <w:pPr>
              <w:jc w:val="center"/>
            </w:pPr>
          </w:p>
          <w:p w14:paraId="18210A1C">
            <w:pPr>
              <w:jc w:val="center"/>
            </w:pPr>
          </w:p>
          <w:p w14:paraId="1B37FECE">
            <w:pPr>
              <w:jc w:val="center"/>
            </w:pPr>
          </w:p>
          <w:p w14:paraId="1C1C07B1">
            <w:pPr>
              <w:jc w:val="center"/>
            </w:pPr>
          </w:p>
          <w:p w14:paraId="60C5C078">
            <w:pPr>
              <w:jc w:val="center"/>
            </w:pPr>
          </w:p>
          <w:p w14:paraId="3C8D06D3">
            <w:pPr>
              <w:jc w:val="center"/>
            </w:pPr>
          </w:p>
          <w:p w14:paraId="3A7E3993">
            <w:pPr>
              <w:jc w:val="center"/>
            </w:pPr>
          </w:p>
          <w:p w14:paraId="685EFB1F">
            <w:pPr>
              <w:jc w:val="center"/>
            </w:pPr>
          </w:p>
          <w:p w14:paraId="04B7846A">
            <w:pPr>
              <w:jc w:val="center"/>
            </w:pPr>
          </w:p>
          <w:p w14:paraId="2A36123C">
            <w:pPr>
              <w:jc w:val="center"/>
            </w:pPr>
          </w:p>
          <w:p w14:paraId="20105687">
            <w:pPr>
              <w:jc w:val="center"/>
            </w:pPr>
          </w:p>
          <w:p w14:paraId="064768DD">
            <w:pPr>
              <w:jc w:val="center"/>
            </w:pPr>
          </w:p>
          <w:p w14:paraId="204572B5">
            <w:pPr>
              <w:jc w:val="center"/>
            </w:pPr>
          </w:p>
          <w:p w14:paraId="7C1A59E9">
            <w:pPr>
              <w:jc w:val="center"/>
            </w:pPr>
          </w:p>
          <w:p w14:paraId="4F70CF21">
            <w:pPr>
              <w:jc w:val="center"/>
            </w:pPr>
          </w:p>
          <w:p w14:paraId="35A90138">
            <w:pPr>
              <w:jc w:val="center"/>
            </w:pPr>
          </w:p>
          <w:p w14:paraId="762E4C68">
            <w:pPr>
              <w:jc w:val="center"/>
            </w:pPr>
          </w:p>
          <w:p w14:paraId="63209B36">
            <w:pPr>
              <w:jc w:val="center"/>
            </w:pPr>
            <w:r>
              <w:t xml:space="preserve">                             </w:t>
            </w:r>
            <w:r>
              <w:rPr>
                <w:rFonts w:hint="eastAsia" w:cs="宋体"/>
              </w:rPr>
              <w:t>考生本人签名：</w:t>
            </w:r>
          </w:p>
          <w:p w14:paraId="0A19C81F">
            <w:pPr>
              <w:jc w:val="center"/>
            </w:pPr>
          </w:p>
          <w:p w14:paraId="731A703F">
            <w:pPr>
              <w:jc w:val="center"/>
            </w:pPr>
            <w:r>
              <w:t xml:space="preserve">                                                </w:t>
            </w:r>
            <w:r>
              <w:rPr>
                <w:rFonts w:hint="eastAsia" w:cs="宋体"/>
              </w:rPr>
              <w:t>年</w:t>
            </w:r>
            <w:r>
              <w:t xml:space="preserve">     </w:t>
            </w:r>
            <w:r>
              <w:rPr>
                <w:rFonts w:hint="eastAsia" w:cs="宋体"/>
              </w:rPr>
              <w:t>月</w:t>
            </w:r>
            <w:r>
              <w:t xml:space="preserve">     </w:t>
            </w:r>
            <w:r>
              <w:rPr>
                <w:rFonts w:hint="eastAsia" w:cs="宋体"/>
              </w:rPr>
              <w:t>日</w:t>
            </w:r>
          </w:p>
        </w:tc>
      </w:tr>
      <w:tr w14:paraId="3116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9072" w:type="dxa"/>
            <w:gridSpan w:val="25"/>
            <w:vAlign w:val="center"/>
          </w:tcPr>
          <w:p w14:paraId="4B0F594F">
            <w:pPr>
              <w:jc w:val="center"/>
            </w:pPr>
            <w:r>
              <w:rPr>
                <w:rFonts w:hint="eastAsia" w:cs="宋体"/>
              </w:rPr>
              <w:t>推</w:t>
            </w:r>
            <w:r>
              <w:t xml:space="preserve">    </w:t>
            </w:r>
            <w:r>
              <w:rPr>
                <w:rFonts w:hint="eastAsia" w:cs="宋体"/>
              </w:rPr>
              <w:t>荐</w:t>
            </w:r>
            <w:r>
              <w:t xml:space="preserve">    </w:t>
            </w:r>
            <w:r>
              <w:rPr>
                <w:rFonts w:hint="eastAsia" w:cs="宋体"/>
              </w:rPr>
              <w:t>书　（一）</w:t>
            </w:r>
          </w:p>
        </w:tc>
      </w:tr>
      <w:tr w14:paraId="1351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58" w:type="dxa"/>
            <w:gridSpan w:val="2"/>
            <w:vAlign w:val="center"/>
          </w:tcPr>
          <w:p w14:paraId="5B217629">
            <w:pPr>
              <w:jc w:val="center"/>
            </w:pPr>
            <w:r>
              <w:rPr>
                <w:rFonts w:hint="eastAsia" w:cs="宋体"/>
              </w:rPr>
              <w:t>姓</w:t>
            </w:r>
            <w:r>
              <w:t xml:space="preserve">  </w:t>
            </w:r>
            <w:r>
              <w:rPr>
                <w:rFonts w:hint="eastAsia" w:cs="宋体"/>
              </w:rPr>
              <w:t>名</w:t>
            </w:r>
          </w:p>
        </w:tc>
        <w:tc>
          <w:tcPr>
            <w:tcW w:w="1149" w:type="dxa"/>
            <w:gridSpan w:val="5"/>
          </w:tcPr>
          <w:p w14:paraId="122C8C43">
            <w:pPr>
              <w:jc w:val="center"/>
            </w:pPr>
          </w:p>
        </w:tc>
        <w:tc>
          <w:tcPr>
            <w:tcW w:w="1341" w:type="dxa"/>
            <w:gridSpan w:val="3"/>
            <w:vAlign w:val="center"/>
          </w:tcPr>
          <w:p w14:paraId="5DB04801">
            <w:pPr>
              <w:jc w:val="center"/>
            </w:pPr>
            <w:r>
              <w:rPr>
                <w:rFonts w:hint="eastAsia" w:cs="宋体"/>
              </w:rPr>
              <w:t>所在单位</w:t>
            </w:r>
          </w:p>
        </w:tc>
        <w:tc>
          <w:tcPr>
            <w:tcW w:w="2873" w:type="dxa"/>
            <w:gridSpan w:val="9"/>
            <w:vAlign w:val="center"/>
          </w:tcPr>
          <w:p w14:paraId="3D70844E">
            <w:pPr>
              <w:jc w:val="center"/>
            </w:pPr>
          </w:p>
        </w:tc>
        <w:tc>
          <w:tcPr>
            <w:tcW w:w="766" w:type="dxa"/>
            <w:gridSpan w:val="2"/>
            <w:vAlign w:val="center"/>
          </w:tcPr>
          <w:p w14:paraId="2D56972C">
            <w:pPr>
              <w:jc w:val="center"/>
            </w:pPr>
            <w:r>
              <w:rPr>
                <w:rFonts w:hint="eastAsia" w:cs="宋体"/>
              </w:rPr>
              <w:t>职称</w:t>
            </w:r>
          </w:p>
        </w:tc>
        <w:tc>
          <w:tcPr>
            <w:tcW w:w="1985" w:type="dxa"/>
            <w:gridSpan w:val="4"/>
            <w:vAlign w:val="center"/>
          </w:tcPr>
          <w:p w14:paraId="7859632A">
            <w:pPr>
              <w:jc w:val="center"/>
            </w:pPr>
          </w:p>
        </w:tc>
      </w:tr>
      <w:tr w14:paraId="69F34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6" w:hRule="atLeast"/>
          <w:jc w:val="center"/>
        </w:trPr>
        <w:tc>
          <w:tcPr>
            <w:tcW w:w="9072" w:type="dxa"/>
            <w:gridSpan w:val="25"/>
            <w:vAlign w:val="center"/>
          </w:tcPr>
          <w:p w14:paraId="1F73F3A1">
            <w:pPr>
              <w:jc w:val="center"/>
            </w:pPr>
          </w:p>
          <w:p w14:paraId="5324E519">
            <w:pPr>
              <w:jc w:val="center"/>
            </w:pPr>
          </w:p>
          <w:p w14:paraId="5698E1C3">
            <w:pPr>
              <w:jc w:val="center"/>
            </w:pPr>
          </w:p>
          <w:p w14:paraId="636CCAEA">
            <w:pPr>
              <w:jc w:val="center"/>
            </w:pPr>
          </w:p>
          <w:p w14:paraId="1E79E9EF">
            <w:pPr>
              <w:jc w:val="center"/>
            </w:pPr>
          </w:p>
          <w:p w14:paraId="3B981EEE">
            <w:pPr>
              <w:jc w:val="center"/>
            </w:pPr>
          </w:p>
          <w:p w14:paraId="72D3B959">
            <w:pPr>
              <w:jc w:val="center"/>
            </w:pPr>
          </w:p>
          <w:p w14:paraId="4E62F314">
            <w:pPr>
              <w:jc w:val="center"/>
            </w:pPr>
          </w:p>
          <w:p w14:paraId="0173246C">
            <w:pPr>
              <w:jc w:val="center"/>
            </w:pPr>
          </w:p>
          <w:p w14:paraId="137164F5">
            <w:pPr>
              <w:jc w:val="center"/>
            </w:pPr>
          </w:p>
          <w:p w14:paraId="08F8EA87">
            <w:pPr>
              <w:jc w:val="center"/>
            </w:pPr>
            <w:r>
              <w:t xml:space="preserve">                                   </w:t>
            </w:r>
            <w:r>
              <w:rPr>
                <w:rFonts w:hint="eastAsia" w:cs="宋体"/>
              </w:rPr>
              <w:t>推荐人签名：</w:t>
            </w:r>
          </w:p>
          <w:p w14:paraId="69C59D9F">
            <w:pPr>
              <w:jc w:val="center"/>
            </w:pPr>
          </w:p>
          <w:p w14:paraId="2674F6A2">
            <w:pPr>
              <w:jc w:val="center"/>
            </w:pPr>
            <w:r>
              <w:t xml:space="preserve">                                                </w:t>
            </w:r>
            <w:r>
              <w:rPr>
                <w:rFonts w:hint="eastAsia" w:cs="宋体"/>
              </w:rPr>
              <w:t>年</w:t>
            </w:r>
            <w:r>
              <w:t xml:space="preserve">      </w:t>
            </w:r>
            <w:r>
              <w:rPr>
                <w:rFonts w:hint="eastAsia" w:cs="宋体"/>
              </w:rPr>
              <w:t>月</w:t>
            </w:r>
            <w:r>
              <w:t xml:space="preserve">      </w:t>
            </w:r>
            <w:r>
              <w:rPr>
                <w:rFonts w:hint="eastAsia" w:cs="宋体"/>
              </w:rPr>
              <w:t>日</w:t>
            </w:r>
          </w:p>
        </w:tc>
      </w:tr>
    </w:tbl>
    <w:p w14:paraId="6D3863E4">
      <w:pPr>
        <w:rPr>
          <w:sz w:val="24"/>
          <w:szCs w:val="24"/>
        </w:rPr>
      </w:pPr>
    </w:p>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149"/>
        <w:gridCol w:w="1341"/>
        <w:gridCol w:w="2873"/>
        <w:gridCol w:w="958"/>
        <w:gridCol w:w="1792"/>
      </w:tblGrid>
      <w:tr w14:paraId="7F02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9071" w:type="dxa"/>
            <w:gridSpan w:val="6"/>
            <w:vAlign w:val="center"/>
          </w:tcPr>
          <w:p w14:paraId="768CB747">
            <w:pPr>
              <w:jc w:val="center"/>
            </w:pPr>
            <w:r>
              <w:rPr>
                <w:rFonts w:hint="eastAsia" w:cs="宋体"/>
              </w:rPr>
              <w:t>推</w:t>
            </w:r>
            <w:r>
              <w:t xml:space="preserve">    </w:t>
            </w:r>
            <w:r>
              <w:rPr>
                <w:rFonts w:hint="eastAsia" w:cs="宋体"/>
              </w:rPr>
              <w:t>荐</w:t>
            </w:r>
            <w:r>
              <w:t xml:space="preserve">    </w:t>
            </w:r>
            <w:r>
              <w:rPr>
                <w:rFonts w:hint="eastAsia" w:cs="宋体"/>
              </w:rPr>
              <w:t>书　（二）</w:t>
            </w:r>
          </w:p>
        </w:tc>
      </w:tr>
      <w:tr w14:paraId="28BA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58" w:type="dxa"/>
            <w:vAlign w:val="center"/>
          </w:tcPr>
          <w:p w14:paraId="35DAF25E">
            <w:pPr>
              <w:jc w:val="center"/>
            </w:pPr>
            <w:r>
              <w:rPr>
                <w:rFonts w:hint="eastAsia" w:cs="宋体"/>
              </w:rPr>
              <w:t>姓</w:t>
            </w:r>
            <w:r>
              <w:t xml:space="preserve"> </w:t>
            </w:r>
            <w:r>
              <w:rPr>
                <w:rFonts w:hint="eastAsia" w:cs="宋体"/>
              </w:rPr>
              <w:t>名</w:t>
            </w:r>
          </w:p>
        </w:tc>
        <w:tc>
          <w:tcPr>
            <w:tcW w:w="1149" w:type="dxa"/>
          </w:tcPr>
          <w:p w14:paraId="6804B63F">
            <w:pPr>
              <w:jc w:val="center"/>
            </w:pPr>
          </w:p>
        </w:tc>
        <w:tc>
          <w:tcPr>
            <w:tcW w:w="1341" w:type="dxa"/>
            <w:vAlign w:val="center"/>
          </w:tcPr>
          <w:p w14:paraId="49F726E5">
            <w:pPr>
              <w:jc w:val="center"/>
            </w:pPr>
            <w:r>
              <w:rPr>
                <w:rFonts w:hint="eastAsia" w:cs="宋体"/>
              </w:rPr>
              <w:t>所在单位</w:t>
            </w:r>
          </w:p>
        </w:tc>
        <w:tc>
          <w:tcPr>
            <w:tcW w:w="2873" w:type="dxa"/>
            <w:vAlign w:val="center"/>
          </w:tcPr>
          <w:p w14:paraId="46EF96DC">
            <w:pPr>
              <w:jc w:val="center"/>
            </w:pPr>
          </w:p>
        </w:tc>
        <w:tc>
          <w:tcPr>
            <w:tcW w:w="958" w:type="dxa"/>
            <w:vAlign w:val="center"/>
          </w:tcPr>
          <w:p w14:paraId="4698658B">
            <w:pPr>
              <w:jc w:val="center"/>
            </w:pPr>
            <w:r>
              <w:rPr>
                <w:rFonts w:hint="eastAsia" w:cs="宋体"/>
              </w:rPr>
              <w:t>职称</w:t>
            </w:r>
          </w:p>
        </w:tc>
        <w:tc>
          <w:tcPr>
            <w:tcW w:w="1792" w:type="dxa"/>
            <w:vAlign w:val="center"/>
          </w:tcPr>
          <w:p w14:paraId="5BABA31E">
            <w:pPr>
              <w:jc w:val="center"/>
            </w:pPr>
          </w:p>
        </w:tc>
      </w:tr>
      <w:tr w14:paraId="1627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82" w:hRule="atLeast"/>
          <w:jc w:val="center"/>
        </w:trPr>
        <w:tc>
          <w:tcPr>
            <w:tcW w:w="9071" w:type="dxa"/>
            <w:gridSpan w:val="6"/>
            <w:vAlign w:val="center"/>
          </w:tcPr>
          <w:p w14:paraId="3D6639E4">
            <w:pPr>
              <w:jc w:val="center"/>
            </w:pPr>
          </w:p>
          <w:p w14:paraId="792EA058">
            <w:pPr>
              <w:jc w:val="center"/>
            </w:pPr>
          </w:p>
          <w:p w14:paraId="633B4F1B">
            <w:pPr>
              <w:jc w:val="center"/>
            </w:pPr>
          </w:p>
          <w:p w14:paraId="0EA69168">
            <w:pPr>
              <w:jc w:val="center"/>
            </w:pPr>
          </w:p>
          <w:p w14:paraId="7F0A4B43">
            <w:pPr>
              <w:jc w:val="center"/>
            </w:pPr>
          </w:p>
          <w:p w14:paraId="19BA98AE">
            <w:pPr>
              <w:jc w:val="center"/>
            </w:pPr>
          </w:p>
          <w:p w14:paraId="2917A4AE">
            <w:pPr>
              <w:jc w:val="center"/>
            </w:pPr>
          </w:p>
          <w:p w14:paraId="07C4487F"/>
          <w:p w14:paraId="4F2FD08E">
            <w:pPr>
              <w:jc w:val="center"/>
            </w:pPr>
          </w:p>
          <w:p w14:paraId="015B9009">
            <w:pPr>
              <w:jc w:val="center"/>
            </w:pPr>
          </w:p>
          <w:p w14:paraId="01DC6813">
            <w:pPr>
              <w:jc w:val="center"/>
            </w:pPr>
          </w:p>
          <w:p w14:paraId="011C85D6">
            <w:pPr>
              <w:jc w:val="center"/>
            </w:pPr>
          </w:p>
          <w:p w14:paraId="3902B643">
            <w:pPr>
              <w:jc w:val="center"/>
            </w:pPr>
          </w:p>
          <w:p w14:paraId="2205AE73">
            <w:pPr>
              <w:jc w:val="center"/>
            </w:pPr>
          </w:p>
          <w:p w14:paraId="1E2F06E3">
            <w:pPr>
              <w:jc w:val="center"/>
            </w:pPr>
          </w:p>
          <w:p w14:paraId="3F92B07A">
            <w:pPr>
              <w:jc w:val="center"/>
            </w:pPr>
          </w:p>
          <w:p w14:paraId="506577E5">
            <w:pPr>
              <w:jc w:val="center"/>
            </w:pPr>
            <w:r>
              <w:t xml:space="preserve">                                   </w:t>
            </w:r>
            <w:r>
              <w:rPr>
                <w:rFonts w:hint="eastAsia" w:cs="宋体"/>
              </w:rPr>
              <w:t>推荐人签名：</w:t>
            </w:r>
          </w:p>
          <w:p w14:paraId="6F9930EA">
            <w:pPr>
              <w:jc w:val="center"/>
            </w:pPr>
          </w:p>
          <w:p w14:paraId="2850ECF7">
            <w:pPr>
              <w:jc w:val="center"/>
            </w:pPr>
            <w:r>
              <w:t xml:space="preserve">                                                </w:t>
            </w:r>
            <w:r>
              <w:rPr>
                <w:rFonts w:hint="eastAsia" w:cs="宋体"/>
              </w:rPr>
              <w:t>年</w:t>
            </w:r>
            <w:r>
              <w:t xml:space="preserve">      </w:t>
            </w:r>
            <w:r>
              <w:rPr>
                <w:rFonts w:hint="eastAsia" w:cs="宋体"/>
              </w:rPr>
              <w:t>月</w:t>
            </w:r>
            <w:r>
              <w:t xml:space="preserve">      </w:t>
            </w:r>
            <w:r>
              <w:rPr>
                <w:rFonts w:hint="eastAsia" w:cs="宋体"/>
              </w:rPr>
              <w:t>日</w:t>
            </w:r>
          </w:p>
        </w:tc>
      </w:tr>
    </w:tbl>
    <w:p w14:paraId="225468F2"/>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2"/>
        <w:gridCol w:w="573"/>
        <w:gridCol w:w="3246"/>
        <w:gridCol w:w="1146"/>
        <w:gridCol w:w="1814"/>
      </w:tblGrid>
      <w:tr w14:paraId="78497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2292" w:type="dxa"/>
            <w:vAlign w:val="center"/>
          </w:tcPr>
          <w:p w14:paraId="2649DD63">
            <w:pPr>
              <w:jc w:val="center"/>
            </w:pPr>
            <w:r>
              <w:rPr>
                <w:rFonts w:hint="eastAsia" w:cs="宋体"/>
              </w:rPr>
              <w:t>硕士生毕业论文题目</w:t>
            </w:r>
          </w:p>
        </w:tc>
        <w:tc>
          <w:tcPr>
            <w:tcW w:w="6779" w:type="dxa"/>
            <w:gridSpan w:val="4"/>
            <w:vAlign w:val="center"/>
          </w:tcPr>
          <w:p w14:paraId="097176A7">
            <w:pPr>
              <w:jc w:val="center"/>
            </w:pPr>
          </w:p>
        </w:tc>
      </w:tr>
      <w:tr w14:paraId="322F7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2292" w:type="dxa"/>
            <w:vAlign w:val="center"/>
          </w:tcPr>
          <w:p w14:paraId="1533056A">
            <w:pPr>
              <w:jc w:val="center"/>
            </w:pPr>
            <w:r>
              <w:rPr>
                <w:rFonts w:hint="eastAsia" w:cs="宋体"/>
              </w:rPr>
              <w:t>硕</w:t>
            </w:r>
            <w:r>
              <w:t xml:space="preserve"> </w:t>
            </w:r>
            <w:r>
              <w:rPr>
                <w:rFonts w:hint="eastAsia" w:cs="宋体"/>
              </w:rPr>
              <w:t>士</w:t>
            </w:r>
            <w:r>
              <w:t xml:space="preserve"> </w:t>
            </w:r>
            <w:r>
              <w:rPr>
                <w:rFonts w:hint="eastAsia" w:cs="宋体"/>
              </w:rPr>
              <w:t>生</w:t>
            </w:r>
            <w:r>
              <w:t xml:space="preserve"> </w:t>
            </w:r>
            <w:r>
              <w:rPr>
                <w:rFonts w:hint="eastAsia" w:cs="宋体"/>
              </w:rPr>
              <w:t>指</w:t>
            </w:r>
            <w:r>
              <w:t xml:space="preserve"> </w:t>
            </w:r>
            <w:r>
              <w:rPr>
                <w:rFonts w:hint="eastAsia" w:cs="宋体"/>
              </w:rPr>
              <w:t>导</w:t>
            </w:r>
            <w:r>
              <w:t xml:space="preserve"> </w:t>
            </w:r>
            <w:r>
              <w:rPr>
                <w:rFonts w:hint="eastAsia" w:cs="宋体"/>
              </w:rPr>
              <w:t>教</w:t>
            </w:r>
          </w:p>
          <w:p w14:paraId="5513FBDB">
            <w:pPr>
              <w:jc w:val="center"/>
            </w:pPr>
            <w:r>
              <w:rPr>
                <w:rFonts w:hint="eastAsia" w:cs="宋体"/>
              </w:rPr>
              <w:t>师</w:t>
            </w:r>
            <w:r>
              <w:t xml:space="preserve"> </w:t>
            </w:r>
            <w:r>
              <w:rPr>
                <w:rFonts w:hint="eastAsia" w:cs="宋体"/>
              </w:rPr>
              <w:t>姓</w:t>
            </w:r>
            <w:r>
              <w:t xml:space="preserve"> </w:t>
            </w:r>
            <w:r>
              <w:rPr>
                <w:rFonts w:hint="eastAsia" w:cs="宋体"/>
              </w:rPr>
              <w:t>名</w:t>
            </w:r>
            <w:r>
              <w:t xml:space="preserve"> </w:t>
            </w:r>
            <w:r>
              <w:rPr>
                <w:rFonts w:hint="eastAsia" w:cs="宋体"/>
              </w:rPr>
              <w:t>及</w:t>
            </w:r>
            <w:r>
              <w:t xml:space="preserve"> </w:t>
            </w:r>
            <w:r>
              <w:rPr>
                <w:rFonts w:hint="eastAsia" w:cs="宋体"/>
              </w:rPr>
              <w:t>职</w:t>
            </w:r>
            <w:r>
              <w:t xml:space="preserve"> </w:t>
            </w:r>
            <w:r>
              <w:rPr>
                <w:rFonts w:hint="eastAsia" w:cs="宋体"/>
              </w:rPr>
              <w:t>称</w:t>
            </w:r>
          </w:p>
        </w:tc>
        <w:tc>
          <w:tcPr>
            <w:tcW w:w="3819" w:type="dxa"/>
            <w:gridSpan w:val="2"/>
            <w:vAlign w:val="center"/>
          </w:tcPr>
          <w:p w14:paraId="3B03F2FF">
            <w:pPr>
              <w:jc w:val="center"/>
            </w:pPr>
          </w:p>
        </w:tc>
        <w:tc>
          <w:tcPr>
            <w:tcW w:w="1146" w:type="dxa"/>
            <w:vAlign w:val="center"/>
          </w:tcPr>
          <w:p w14:paraId="281DAAC8">
            <w:pPr>
              <w:jc w:val="center"/>
            </w:pPr>
            <w:r>
              <w:rPr>
                <w:rFonts w:hint="eastAsia" w:cs="宋体"/>
              </w:rPr>
              <w:t>论</w:t>
            </w:r>
            <w:r>
              <w:t xml:space="preserve">    </w:t>
            </w:r>
            <w:r>
              <w:rPr>
                <w:rFonts w:hint="eastAsia" w:cs="宋体"/>
              </w:rPr>
              <w:t>文</w:t>
            </w:r>
          </w:p>
          <w:p w14:paraId="464A38B7">
            <w:pPr>
              <w:jc w:val="center"/>
            </w:pPr>
            <w:r>
              <w:rPr>
                <w:rFonts w:hint="eastAsia" w:cs="宋体"/>
              </w:rPr>
              <w:t>答辩日期</w:t>
            </w:r>
          </w:p>
        </w:tc>
        <w:tc>
          <w:tcPr>
            <w:tcW w:w="1814" w:type="dxa"/>
            <w:vAlign w:val="center"/>
          </w:tcPr>
          <w:p w14:paraId="019A4BCC">
            <w:pPr>
              <w:jc w:val="center"/>
            </w:pPr>
          </w:p>
        </w:tc>
      </w:tr>
      <w:tr w14:paraId="47BC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865" w:type="dxa"/>
            <w:gridSpan w:val="2"/>
            <w:vAlign w:val="center"/>
          </w:tcPr>
          <w:p w14:paraId="7B5026BF">
            <w:pPr>
              <w:jc w:val="center"/>
            </w:pPr>
            <w:r>
              <w:rPr>
                <w:rFonts w:hint="eastAsia" w:cs="宋体"/>
              </w:rPr>
              <w:t>硕士学位授予单位及时间</w:t>
            </w:r>
          </w:p>
        </w:tc>
        <w:tc>
          <w:tcPr>
            <w:tcW w:w="6206" w:type="dxa"/>
            <w:gridSpan w:val="3"/>
            <w:vAlign w:val="center"/>
          </w:tcPr>
          <w:p w14:paraId="229AF3D2">
            <w:pPr>
              <w:jc w:val="center"/>
            </w:pPr>
          </w:p>
        </w:tc>
      </w:tr>
      <w:tr w14:paraId="64B5D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1" w:hRule="atLeast"/>
          <w:jc w:val="center"/>
        </w:trPr>
        <w:tc>
          <w:tcPr>
            <w:tcW w:w="9071" w:type="dxa"/>
            <w:gridSpan w:val="5"/>
          </w:tcPr>
          <w:p w14:paraId="287C431F">
            <w:r>
              <w:rPr>
                <w:rFonts w:hint="eastAsia" w:cs="宋体"/>
              </w:rPr>
              <w:t>德才鉴定（对考生的政治思想、业务素质、英语水平、科研能力的介绍）</w:t>
            </w:r>
          </w:p>
          <w:p w14:paraId="321798F5"/>
          <w:p w14:paraId="1D573F3F"/>
          <w:p w14:paraId="5F9E362A"/>
          <w:p w14:paraId="594EFDFF"/>
          <w:p w14:paraId="5CC51EC6"/>
          <w:p w14:paraId="469CBA33"/>
          <w:p w14:paraId="5B46180A"/>
          <w:p w14:paraId="72A741E8"/>
          <w:p w14:paraId="71E51358"/>
          <w:p w14:paraId="2D82425B"/>
          <w:p w14:paraId="4F37B605">
            <w:r>
              <w:t xml:space="preserve">                                                       </w:t>
            </w:r>
            <w:r>
              <w:rPr>
                <w:rFonts w:hint="eastAsia" w:cs="宋体"/>
              </w:rPr>
              <w:t>基层单位盖章</w:t>
            </w:r>
          </w:p>
          <w:p w14:paraId="181519F0"/>
          <w:p w14:paraId="37FD7673">
            <w:pPr>
              <w:ind w:firstLine="420" w:firstLineChars="200"/>
            </w:pPr>
            <w:r>
              <w:rPr>
                <w:rFonts w:hint="eastAsia" w:cs="宋体"/>
              </w:rPr>
              <w:t>负责人：</w:t>
            </w:r>
            <w:r>
              <w:t xml:space="preserve">          </w:t>
            </w:r>
            <w:r>
              <w:rPr>
                <w:rFonts w:hint="eastAsia" w:cs="宋体"/>
              </w:rPr>
              <w:t>职务及职称：</w:t>
            </w:r>
            <w:r>
              <w:t xml:space="preserve">                  </w:t>
            </w:r>
            <w:r>
              <w:rPr>
                <w:rFonts w:hint="eastAsia" w:cs="宋体"/>
              </w:rPr>
              <w:t>年</w:t>
            </w:r>
            <w:r>
              <w:t xml:space="preserve">      </w:t>
            </w:r>
            <w:r>
              <w:rPr>
                <w:rFonts w:hint="eastAsia" w:cs="宋体"/>
              </w:rPr>
              <w:t>月</w:t>
            </w:r>
            <w:r>
              <w:t xml:space="preserve">      </w:t>
            </w:r>
            <w:r>
              <w:rPr>
                <w:rFonts w:hint="eastAsia" w:cs="宋体"/>
              </w:rPr>
              <w:t>日</w:t>
            </w:r>
          </w:p>
        </w:tc>
      </w:tr>
      <w:tr w14:paraId="18B9E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3" w:hRule="atLeast"/>
          <w:jc w:val="center"/>
        </w:trPr>
        <w:tc>
          <w:tcPr>
            <w:tcW w:w="9071" w:type="dxa"/>
            <w:gridSpan w:val="5"/>
          </w:tcPr>
          <w:p w14:paraId="6018984F">
            <w:r>
              <w:rPr>
                <w:rFonts w:hint="eastAsia" w:cs="宋体"/>
              </w:rPr>
              <w:t>招生单位审查意见</w:t>
            </w:r>
          </w:p>
          <w:p w14:paraId="1C4435B5"/>
          <w:p w14:paraId="47C37E0F"/>
          <w:p w14:paraId="4B274B72"/>
          <w:p w14:paraId="42321B75">
            <w:r>
              <w:t xml:space="preserve">                                                      </w:t>
            </w:r>
          </w:p>
          <w:p w14:paraId="5122D51E"/>
          <w:p w14:paraId="02C5FABC"/>
          <w:p w14:paraId="3DAD1C2D"/>
          <w:p w14:paraId="23B0E9FD"/>
          <w:p w14:paraId="12B31FC1"/>
          <w:p w14:paraId="0C2D4AE0">
            <w:pPr>
              <w:ind w:firstLine="5880" w:firstLineChars="2800"/>
            </w:pPr>
            <w:r>
              <w:t xml:space="preserve"> </w:t>
            </w:r>
            <w:r>
              <w:rPr>
                <w:rFonts w:hint="eastAsia" w:cs="宋体"/>
              </w:rPr>
              <w:t>盖</w:t>
            </w:r>
            <w:r>
              <w:t xml:space="preserve">    </w:t>
            </w:r>
            <w:r>
              <w:rPr>
                <w:rFonts w:hint="eastAsia" w:cs="宋体"/>
              </w:rPr>
              <w:t>章</w:t>
            </w:r>
          </w:p>
          <w:p w14:paraId="68FB398C"/>
          <w:p w14:paraId="296B020C">
            <w:r>
              <w:t xml:space="preserve">                                                     </w:t>
            </w:r>
            <w:r>
              <w:rPr>
                <w:rFonts w:hint="eastAsia" w:cs="宋体"/>
              </w:rPr>
              <w:t>年</w:t>
            </w:r>
            <w:r>
              <w:t xml:space="preserve">      </w:t>
            </w:r>
            <w:r>
              <w:rPr>
                <w:rFonts w:hint="eastAsia" w:cs="宋体"/>
              </w:rPr>
              <w:t>月</w:t>
            </w:r>
            <w:r>
              <w:t xml:space="preserve">      </w:t>
            </w:r>
            <w:r>
              <w:rPr>
                <w:rFonts w:hint="eastAsia" w:cs="宋体"/>
              </w:rPr>
              <w:t>日</w:t>
            </w:r>
          </w:p>
        </w:tc>
      </w:tr>
    </w:tbl>
    <w:p w14:paraId="71D33690">
      <w:pPr>
        <w:rPr>
          <w:sz w:val="24"/>
          <w:szCs w:val="24"/>
        </w:rPr>
      </w:pPr>
    </w:p>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146"/>
        <w:gridCol w:w="1160"/>
        <w:gridCol w:w="1322"/>
        <w:gridCol w:w="267"/>
        <w:gridCol w:w="211"/>
        <w:gridCol w:w="859"/>
        <w:gridCol w:w="866"/>
        <w:gridCol w:w="2683"/>
      </w:tblGrid>
      <w:tr w14:paraId="1FE3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9071" w:type="dxa"/>
            <w:gridSpan w:val="9"/>
            <w:vAlign w:val="center"/>
          </w:tcPr>
          <w:p w14:paraId="37668E41">
            <w:pPr>
              <w:jc w:val="center"/>
            </w:pPr>
            <w:r>
              <w:rPr>
                <w:rFonts w:hint="eastAsia" w:cs="宋体"/>
              </w:rPr>
              <w:t>博士生“申请-考核”制创新能力面试考核成绩及评语</w:t>
            </w:r>
          </w:p>
        </w:tc>
      </w:tr>
      <w:tr w14:paraId="0421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863" w:type="dxa"/>
            <w:gridSpan w:val="3"/>
            <w:vAlign w:val="center"/>
          </w:tcPr>
          <w:p w14:paraId="3A27C120">
            <w:pPr>
              <w:jc w:val="center"/>
            </w:pPr>
            <w:r>
              <w:rPr>
                <w:rFonts w:hint="eastAsia" w:cs="宋体"/>
              </w:rPr>
              <w:t>综合考核专家（组长）</w:t>
            </w:r>
          </w:p>
        </w:tc>
        <w:tc>
          <w:tcPr>
            <w:tcW w:w="1800" w:type="dxa"/>
            <w:gridSpan w:val="3"/>
            <w:vAlign w:val="center"/>
          </w:tcPr>
          <w:p w14:paraId="515E8397">
            <w:pPr>
              <w:jc w:val="center"/>
            </w:pPr>
          </w:p>
        </w:tc>
        <w:tc>
          <w:tcPr>
            <w:tcW w:w="1725" w:type="dxa"/>
            <w:gridSpan w:val="2"/>
            <w:vAlign w:val="center"/>
          </w:tcPr>
          <w:p w14:paraId="6325979D">
            <w:pPr>
              <w:jc w:val="center"/>
            </w:pPr>
            <w:r>
              <w:rPr>
                <w:rFonts w:hint="eastAsia" w:cs="宋体"/>
              </w:rPr>
              <w:t>评</w:t>
            </w:r>
            <w:r>
              <w:t xml:space="preserve">    </w:t>
            </w:r>
            <w:r>
              <w:rPr>
                <w:rFonts w:hint="eastAsia" w:cs="宋体"/>
              </w:rPr>
              <w:t>分</w:t>
            </w:r>
          </w:p>
        </w:tc>
        <w:tc>
          <w:tcPr>
            <w:tcW w:w="2683" w:type="dxa"/>
            <w:vAlign w:val="center"/>
          </w:tcPr>
          <w:p w14:paraId="6CC4350D">
            <w:pPr>
              <w:jc w:val="center"/>
            </w:pPr>
          </w:p>
        </w:tc>
      </w:tr>
      <w:tr w14:paraId="2F81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13" w:hRule="atLeast"/>
          <w:jc w:val="center"/>
        </w:trPr>
        <w:tc>
          <w:tcPr>
            <w:tcW w:w="9071" w:type="dxa"/>
            <w:gridSpan w:val="9"/>
          </w:tcPr>
          <w:p w14:paraId="4F00E3BA">
            <w:r>
              <w:rPr>
                <w:rFonts w:hint="eastAsia" w:cs="宋体"/>
              </w:rPr>
              <w:t>评语：</w:t>
            </w:r>
          </w:p>
          <w:p w14:paraId="627468C3"/>
          <w:p w14:paraId="7D3BB8B9"/>
          <w:p w14:paraId="045A4074"/>
          <w:p w14:paraId="4B030CD4"/>
          <w:p w14:paraId="04D21AE2"/>
          <w:p w14:paraId="1C4E669E"/>
          <w:p w14:paraId="0EDC9D65"/>
          <w:p w14:paraId="5303B728"/>
          <w:p w14:paraId="2289A1D9"/>
          <w:p w14:paraId="3D91E479"/>
          <w:p w14:paraId="49E93156"/>
          <w:p w14:paraId="33ED84DE"/>
          <w:p w14:paraId="2A6F7333"/>
          <w:p w14:paraId="655138B0"/>
          <w:p w14:paraId="55BB960E"/>
          <w:p w14:paraId="7E7FABC2"/>
          <w:p w14:paraId="4B886AEA"/>
          <w:p w14:paraId="5F7B2585"/>
          <w:p w14:paraId="367BB746"/>
          <w:p w14:paraId="66D591C4"/>
          <w:p w14:paraId="2C8734A5"/>
          <w:p w14:paraId="071A267B"/>
          <w:p w14:paraId="5BAD6BC7"/>
          <w:p w14:paraId="00200A3C"/>
          <w:p w14:paraId="63DEC5E3"/>
          <w:p w14:paraId="31FFC04E"/>
          <w:p w14:paraId="3CC852E4"/>
          <w:p w14:paraId="79C6A3F5"/>
          <w:p w14:paraId="2A5F6489"/>
          <w:p w14:paraId="395BC426"/>
          <w:p w14:paraId="40614CD5">
            <w:pPr>
              <w:wordWrap w:val="0"/>
              <w:jc w:val="right"/>
            </w:pPr>
            <w:r>
              <w:rPr>
                <w:rFonts w:hint="eastAsia" w:cs="宋体"/>
              </w:rPr>
              <w:t>专家签名：</w:t>
            </w:r>
            <w:r>
              <w:t xml:space="preserve">                  </w:t>
            </w:r>
          </w:p>
          <w:p w14:paraId="3408E238">
            <w:pPr>
              <w:jc w:val="right"/>
            </w:pPr>
          </w:p>
          <w:p w14:paraId="0DF93D33">
            <w:pPr>
              <w:jc w:val="right"/>
            </w:pPr>
          </w:p>
          <w:p w14:paraId="68676782">
            <w:pPr>
              <w:jc w:val="right"/>
            </w:pPr>
          </w:p>
        </w:tc>
      </w:tr>
      <w:tr w14:paraId="4EB7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9071" w:type="dxa"/>
            <w:gridSpan w:val="9"/>
            <w:vAlign w:val="center"/>
          </w:tcPr>
          <w:p w14:paraId="0E5CDC12">
            <w:pPr>
              <w:jc w:val="center"/>
            </w:pPr>
            <w:r>
              <w:rPr>
                <w:rFonts w:hint="eastAsia" w:cs="宋体"/>
              </w:rPr>
              <w:t>博士生“申请-考核”制创新能力面试考核成绩及评语</w:t>
            </w:r>
          </w:p>
        </w:tc>
      </w:tr>
      <w:tr w14:paraId="333B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863" w:type="dxa"/>
            <w:gridSpan w:val="3"/>
            <w:vAlign w:val="center"/>
          </w:tcPr>
          <w:p w14:paraId="5102747F">
            <w:pPr>
              <w:jc w:val="center"/>
            </w:pPr>
            <w:r>
              <w:rPr>
                <w:rFonts w:hint="eastAsia" w:cs="宋体"/>
              </w:rPr>
              <w:t>综合考核专家（报考导师）</w:t>
            </w:r>
          </w:p>
        </w:tc>
        <w:tc>
          <w:tcPr>
            <w:tcW w:w="1800" w:type="dxa"/>
            <w:gridSpan w:val="3"/>
            <w:vAlign w:val="center"/>
          </w:tcPr>
          <w:p w14:paraId="7765AC38">
            <w:pPr>
              <w:jc w:val="center"/>
            </w:pPr>
          </w:p>
        </w:tc>
        <w:tc>
          <w:tcPr>
            <w:tcW w:w="1725" w:type="dxa"/>
            <w:gridSpan w:val="2"/>
            <w:vAlign w:val="center"/>
          </w:tcPr>
          <w:p w14:paraId="260365AF">
            <w:pPr>
              <w:jc w:val="center"/>
            </w:pPr>
            <w:r>
              <w:rPr>
                <w:rFonts w:hint="eastAsia" w:cs="宋体"/>
              </w:rPr>
              <w:t>评</w:t>
            </w:r>
            <w:r>
              <w:t xml:space="preserve">    </w:t>
            </w:r>
            <w:r>
              <w:rPr>
                <w:rFonts w:hint="eastAsia" w:cs="宋体"/>
              </w:rPr>
              <w:t>分</w:t>
            </w:r>
          </w:p>
        </w:tc>
        <w:tc>
          <w:tcPr>
            <w:tcW w:w="2683" w:type="dxa"/>
            <w:vAlign w:val="center"/>
          </w:tcPr>
          <w:p w14:paraId="4646E78F">
            <w:pPr>
              <w:jc w:val="center"/>
            </w:pPr>
          </w:p>
        </w:tc>
      </w:tr>
      <w:tr w14:paraId="51D2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6" w:hRule="atLeast"/>
          <w:jc w:val="center"/>
        </w:trPr>
        <w:tc>
          <w:tcPr>
            <w:tcW w:w="9071" w:type="dxa"/>
            <w:gridSpan w:val="9"/>
          </w:tcPr>
          <w:p w14:paraId="43855ECE">
            <w:r>
              <w:rPr>
                <w:rFonts w:hint="eastAsia" w:cs="宋体"/>
              </w:rPr>
              <w:t>评语：</w:t>
            </w:r>
          </w:p>
          <w:p w14:paraId="3F93D660"/>
          <w:p w14:paraId="375E2193"/>
          <w:p w14:paraId="393366F9"/>
          <w:p w14:paraId="205A59A0"/>
          <w:p w14:paraId="5FEF9A80"/>
          <w:p w14:paraId="0D453161"/>
          <w:p w14:paraId="4F36234A"/>
          <w:p w14:paraId="7D9F8B01"/>
          <w:p w14:paraId="65400FC0"/>
          <w:p w14:paraId="5F795700"/>
          <w:p w14:paraId="70737A06"/>
          <w:p w14:paraId="21B6BB2D"/>
          <w:p w14:paraId="14C95D1E"/>
          <w:p w14:paraId="14C3F821"/>
          <w:p w14:paraId="490894E0"/>
          <w:p w14:paraId="2A85A7EA"/>
          <w:p w14:paraId="11F39C60"/>
          <w:p w14:paraId="5DD074D8"/>
          <w:p w14:paraId="1A12D037"/>
          <w:p w14:paraId="00047B2B"/>
          <w:p w14:paraId="2349D2C4"/>
          <w:p w14:paraId="067E85AB"/>
          <w:p w14:paraId="3372F6D8"/>
          <w:p w14:paraId="312225BB"/>
          <w:p w14:paraId="36D7A34E"/>
          <w:p w14:paraId="284D8A79"/>
          <w:p w14:paraId="359548B4"/>
          <w:p w14:paraId="0167DCE6"/>
          <w:p w14:paraId="7A831B75">
            <w:pPr>
              <w:wordWrap w:val="0"/>
              <w:jc w:val="right"/>
            </w:pPr>
            <w:r>
              <w:rPr>
                <w:rFonts w:hint="eastAsia" w:cs="宋体"/>
              </w:rPr>
              <w:t>专家签名：</w:t>
            </w:r>
            <w:r>
              <w:t xml:space="preserve">                  </w:t>
            </w:r>
          </w:p>
          <w:p w14:paraId="4BC10B20">
            <w:pPr>
              <w:jc w:val="right"/>
            </w:pPr>
          </w:p>
          <w:p w14:paraId="249AAD23">
            <w:pPr>
              <w:jc w:val="right"/>
            </w:pPr>
          </w:p>
          <w:p w14:paraId="2B519D43">
            <w:pPr>
              <w:jc w:val="right"/>
            </w:pPr>
          </w:p>
          <w:p w14:paraId="5D850932">
            <w:pPr>
              <w:jc w:val="right"/>
            </w:pPr>
          </w:p>
          <w:p w14:paraId="4772F855">
            <w:pPr>
              <w:jc w:val="right"/>
            </w:pPr>
          </w:p>
        </w:tc>
      </w:tr>
      <w:tr w14:paraId="62FA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9071" w:type="dxa"/>
            <w:gridSpan w:val="9"/>
            <w:vAlign w:val="center"/>
          </w:tcPr>
          <w:p w14:paraId="3E442B85">
            <w:pPr>
              <w:jc w:val="center"/>
            </w:pPr>
            <w:r>
              <w:rPr>
                <w:rFonts w:hint="eastAsia" w:cs="宋体"/>
              </w:rPr>
              <w:t>博士生“申请-考核”制创新能力面试考核成绩及评语</w:t>
            </w:r>
          </w:p>
        </w:tc>
      </w:tr>
      <w:tr w14:paraId="53F4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863" w:type="dxa"/>
            <w:gridSpan w:val="3"/>
            <w:vAlign w:val="center"/>
          </w:tcPr>
          <w:p w14:paraId="617F5BD1">
            <w:pPr>
              <w:jc w:val="center"/>
            </w:pPr>
            <w:r>
              <w:rPr>
                <w:rFonts w:hint="eastAsia" w:cs="宋体"/>
              </w:rPr>
              <w:t>综合考核专家</w:t>
            </w:r>
          </w:p>
        </w:tc>
        <w:tc>
          <w:tcPr>
            <w:tcW w:w="1800" w:type="dxa"/>
            <w:gridSpan w:val="3"/>
            <w:vAlign w:val="center"/>
          </w:tcPr>
          <w:p w14:paraId="573978FC">
            <w:pPr>
              <w:jc w:val="center"/>
            </w:pPr>
          </w:p>
        </w:tc>
        <w:tc>
          <w:tcPr>
            <w:tcW w:w="1725" w:type="dxa"/>
            <w:gridSpan w:val="2"/>
            <w:vAlign w:val="center"/>
          </w:tcPr>
          <w:p w14:paraId="3964260C">
            <w:pPr>
              <w:jc w:val="center"/>
            </w:pPr>
            <w:r>
              <w:rPr>
                <w:rFonts w:hint="eastAsia" w:cs="宋体"/>
              </w:rPr>
              <w:t>评</w:t>
            </w:r>
            <w:r>
              <w:t xml:space="preserve">    </w:t>
            </w:r>
            <w:r>
              <w:rPr>
                <w:rFonts w:hint="eastAsia" w:cs="宋体"/>
              </w:rPr>
              <w:t>分</w:t>
            </w:r>
          </w:p>
        </w:tc>
        <w:tc>
          <w:tcPr>
            <w:tcW w:w="2683" w:type="dxa"/>
            <w:vAlign w:val="center"/>
          </w:tcPr>
          <w:p w14:paraId="507BBDD5">
            <w:pPr>
              <w:jc w:val="center"/>
            </w:pPr>
          </w:p>
        </w:tc>
      </w:tr>
      <w:tr w14:paraId="10CC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3" w:hRule="atLeast"/>
          <w:jc w:val="center"/>
        </w:trPr>
        <w:tc>
          <w:tcPr>
            <w:tcW w:w="9071" w:type="dxa"/>
            <w:gridSpan w:val="9"/>
          </w:tcPr>
          <w:p w14:paraId="5022A877">
            <w:r>
              <w:rPr>
                <w:rFonts w:hint="eastAsia" w:cs="宋体"/>
              </w:rPr>
              <w:t>评语：</w:t>
            </w:r>
          </w:p>
          <w:p w14:paraId="55A5A012"/>
          <w:p w14:paraId="5364B6E3"/>
          <w:p w14:paraId="41012451"/>
          <w:p w14:paraId="6AE7794E"/>
          <w:p w14:paraId="46C446E5"/>
          <w:p w14:paraId="356AE521"/>
          <w:p w14:paraId="528AFEE0"/>
          <w:p w14:paraId="3DE6A469"/>
          <w:p w14:paraId="20CDB137"/>
          <w:p w14:paraId="7DB31C02"/>
          <w:p w14:paraId="45054260"/>
          <w:p w14:paraId="754EE6AF"/>
          <w:p w14:paraId="17FBF65A"/>
          <w:p w14:paraId="52F39E17"/>
          <w:p w14:paraId="612791AD"/>
          <w:p w14:paraId="207929B9"/>
          <w:p w14:paraId="489A3D77"/>
          <w:p w14:paraId="7585D0C4"/>
          <w:p w14:paraId="499DA52B"/>
          <w:p w14:paraId="3C39765A"/>
          <w:p w14:paraId="1F680DE7"/>
          <w:p w14:paraId="746DF0C6"/>
          <w:p w14:paraId="44446FFC"/>
          <w:p w14:paraId="5576FA95"/>
          <w:p w14:paraId="223D2386"/>
          <w:p w14:paraId="7FFA8542"/>
          <w:p w14:paraId="7271EE58"/>
          <w:p w14:paraId="2E3D9208"/>
          <w:p w14:paraId="46807667"/>
          <w:p w14:paraId="4740BAB5"/>
          <w:p w14:paraId="4C2F2F9B"/>
          <w:p w14:paraId="28C80602">
            <w:pPr>
              <w:wordWrap w:val="0"/>
              <w:jc w:val="right"/>
            </w:pPr>
            <w:r>
              <w:rPr>
                <w:rFonts w:hint="eastAsia" w:cs="宋体"/>
              </w:rPr>
              <w:t>专家签名：</w:t>
            </w:r>
            <w:r>
              <w:t xml:space="preserve">                  </w:t>
            </w:r>
          </w:p>
          <w:p w14:paraId="6B7D19E1">
            <w:pPr>
              <w:jc w:val="right"/>
            </w:pPr>
          </w:p>
          <w:p w14:paraId="4D34AE15">
            <w:pPr>
              <w:jc w:val="right"/>
            </w:pPr>
          </w:p>
          <w:p w14:paraId="2D3A9441">
            <w:pPr>
              <w:jc w:val="right"/>
            </w:pPr>
          </w:p>
        </w:tc>
      </w:tr>
      <w:tr w14:paraId="1362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9071" w:type="dxa"/>
            <w:gridSpan w:val="9"/>
            <w:vAlign w:val="center"/>
          </w:tcPr>
          <w:p w14:paraId="533A1150">
            <w:pPr>
              <w:jc w:val="center"/>
            </w:pPr>
            <w:r>
              <w:rPr>
                <w:rFonts w:hint="eastAsia" w:cs="宋体"/>
              </w:rPr>
              <w:t>博士生“申请-考核”制创新能力面试考核成绩及评语</w:t>
            </w:r>
          </w:p>
        </w:tc>
      </w:tr>
      <w:tr w14:paraId="3F21A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863" w:type="dxa"/>
            <w:gridSpan w:val="3"/>
            <w:vAlign w:val="center"/>
          </w:tcPr>
          <w:p w14:paraId="480CBFC3">
            <w:pPr>
              <w:jc w:val="center"/>
            </w:pPr>
            <w:r>
              <w:rPr>
                <w:rFonts w:hint="eastAsia" w:cs="宋体"/>
              </w:rPr>
              <w:t>综合考核专家</w:t>
            </w:r>
          </w:p>
        </w:tc>
        <w:tc>
          <w:tcPr>
            <w:tcW w:w="1800" w:type="dxa"/>
            <w:gridSpan w:val="3"/>
            <w:vAlign w:val="center"/>
          </w:tcPr>
          <w:p w14:paraId="4B67A963">
            <w:pPr>
              <w:jc w:val="center"/>
            </w:pPr>
          </w:p>
        </w:tc>
        <w:tc>
          <w:tcPr>
            <w:tcW w:w="1725" w:type="dxa"/>
            <w:gridSpan w:val="2"/>
            <w:vAlign w:val="center"/>
          </w:tcPr>
          <w:p w14:paraId="68515A21">
            <w:pPr>
              <w:jc w:val="center"/>
            </w:pPr>
            <w:r>
              <w:rPr>
                <w:rFonts w:hint="eastAsia" w:cs="宋体"/>
              </w:rPr>
              <w:t>评</w:t>
            </w:r>
            <w:r>
              <w:t xml:space="preserve">    </w:t>
            </w:r>
            <w:r>
              <w:rPr>
                <w:rFonts w:hint="eastAsia" w:cs="宋体"/>
              </w:rPr>
              <w:t>分</w:t>
            </w:r>
          </w:p>
        </w:tc>
        <w:tc>
          <w:tcPr>
            <w:tcW w:w="2683" w:type="dxa"/>
            <w:vAlign w:val="center"/>
          </w:tcPr>
          <w:p w14:paraId="63E4418E">
            <w:pPr>
              <w:jc w:val="center"/>
            </w:pPr>
          </w:p>
        </w:tc>
      </w:tr>
      <w:tr w14:paraId="2EE8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3" w:hRule="atLeast"/>
          <w:jc w:val="center"/>
        </w:trPr>
        <w:tc>
          <w:tcPr>
            <w:tcW w:w="9071" w:type="dxa"/>
            <w:gridSpan w:val="9"/>
          </w:tcPr>
          <w:p w14:paraId="1CC1C85B">
            <w:r>
              <w:rPr>
                <w:rFonts w:hint="eastAsia" w:cs="宋体"/>
              </w:rPr>
              <w:t>评语：</w:t>
            </w:r>
          </w:p>
          <w:p w14:paraId="31DFA6A8"/>
          <w:p w14:paraId="1DA7307C"/>
          <w:p w14:paraId="0E4C42E3"/>
          <w:p w14:paraId="0502104B"/>
          <w:p w14:paraId="2B973FBA"/>
          <w:p w14:paraId="6193BC0C"/>
          <w:p w14:paraId="5950CCD5"/>
          <w:p w14:paraId="05B74FBB"/>
          <w:p w14:paraId="211E74D3"/>
          <w:p w14:paraId="1BFBFC2D"/>
          <w:p w14:paraId="1B478AE3"/>
          <w:p w14:paraId="183C9EF3"/>
          <w:p w14:paraId="51B9AF0E"/>
          <w:p w14:paraId="469E2EAE"/>
          <w:p w14:paraId="0931A6FC"/>
          <w:p w14:paraId="6452735A"/>
          <w:p w14:paraId="49CA012E"/>
          <w:p w14:paraId="3A576E1E"/>
          <w:p w14:paraId="4B9A1328"/>
          <w:p w14:paraId="7782D802"/>
          <w:p w14:paraId="24DA55EC"/>
          <w:p w14:paraId="524A61C7"/>
          <w:p w14:paraId="4E83B8CB"/>
          <w:p w14:paraId="6BEB7205"/>
          <w:p w14:paraId="61DE1FEF"/>
          <w:p w14:paraId="045D702E"/>
          <w:p w14:paraId="03BFEF97"/>
          <w:p w14:paraId="180AFB29"/>
          <w:p w14:paraId="530976F2"/>
          <w:p w14:paraId="5040F7D1"/>
          <w:p w14:paraId="003140F5"/>
          <w:p w14:paraId="13BB90F6">
            <w:pPr>
              <w:wordWrap w:val="0"/>
              <w:jc w:val="right"/>
            </w:pPr>
            <w:r>
              <w:rPr>
                <w:rFonts w:hint="eastAsia" w:cs="宋体"/>
              </w:rPr>
              <w:t>专家签名：</w:t>
            </w:r>
            <w:r>
              <w:t xml:space="preserve">                  </w:t>
            </w:r>
          </w:p>
          <w:p w14:paraId="46B10912">
            <w:pPr>
              <w:jc w:val="right"/>
            </w:pPr>
          </w:p>
          <w:p w14:paraId="42672AE5">
            <w:pPr>
              <w:jc w:val="right"/>
            </w:pPr>
          </w:p>
          <w:p w14:paraId="535DC058">
            <w:pPr>
              <w:jc w:val="right"/>
            </w:pPr>
          </w:p>
        </w:tc>
      </w:tr>
      <w:tr w14:paraId="56AF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9071" w:type="dxa"/>
            <w:gridSpan w:val="9"/>
            <w:vAlign w:val="center"/>
          </w:tcPr>
          <w:p w14:paraId="3F816B85">
            <w:pPr>
              <w:jc w:val="center"/>
            </w:pPr>
            <w:r>
              <w:rPr>
                <w:rFonts w:hint="eastAsia" w:cs="宋体"/>
              </w:rPr>
              <w:t>博士生“申请-考核”制创新能力面试考核成绩及评语</w:t>
            </w:r>
          </w:p>
        </w:tc>
      </w:tr>
      <w:tr w14:paraId="5AFB1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863" w:type="dxa"/>
            <w:gridSpan w:val="3"/>
            <w:vAlign w:val="center"/>
          </w:tcPr>
          <w:p w14:paraId="5CAC5ECA">
            <w:pPr>
              <w:jc w:val="center"/>
            </w:pPr>
            <w:r>
              <w:rPr>
                <w:rFonts w:hint="eastAsia" w:cs="宋体"/>
              </w:rPr>
              <w:t>综合考核专家</w:t>
            </w:r>
          </w:p>
        </w:tc>
        <w:tc>
          <w:tcPr>
            <w:tcW w:w="1800" w:type="dxa"/>
            <w:gridSpan w:val="3"/>
            <w:vAlign w:val="center"/>
          </w:tcPr>
          <w:p w14:paraId="0AE62495">
            <w:pPr>
              <w:jc w:val="center"/>
            </w:pPr>
          </w:p>
        </w:tc>
        <w:tc>
          <w:tcPr>
            <w:tcW w:w="1725" w:type="dxa"/>
            <w:gridSpan w:val="2"/>
            <w:vAlign w:val="center"/>
          </w:tcPr>
          <w:p w14:paraId="10EE845D">
            <w:pPr>
              <w:jc w:val="center"/>
            </w:pPr>
            <w:r>
              <w:rPr>
                <w:rFonts w:hint="eastAsia" w:cs="宋体"/>
              </w:rPr>
              <w:t>评</w:t>
            </w:r>
            <w:r>
              <w:t xml:space="preserve">    </w:t>
            </w:r>
            <w:r>
              <w:rPr>
                <w:rFonts w:hint="eastAsia" w:cs="宋体"/>
              </w:rPr>
              <w:t>分</w:t>
            </w:r>
          </w:p>
        </w:tc>
        <w:tc>
          <w:tcPr>
            <w:tcW w:w="2683" w:type="dxa"/>
            <w:vAlign w:val="center"/>
          </w:tcPr>
          <w:p w14:paraId="0872E503">
            <w:pPr>
              <w:jc w:val="center"/>
            </w:pPr>
          </w:p>
        </w:tc>
      </w:tr>
      <w:tr w14:paraId="2B0D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8" w:hRule="atLeast"/>
          <w:jc w:val="center"/>
        </w:trPr>
        <w:tc>
          <w:tcPr>
            <w:tcW w:w="9071" w:type="dxa"/>
            <w:gridSpan w:val="9"/>
          </w:tcPr>
          <w:p w14:paraId="16EAA579">
            <w:r>
              <w:rPr>
                <w:rFonts w:hint="eastAsia" w:cs="宋体"/>
              </w:rPr>
              <w:t>评语：</w:t>
            </w:r>
          </w:p>
          <w:p w14:paraId="219EA649"/>
          <w:p w14:paraId="67B78F5C"/>
          <w:p w14:paraId="702DC10E"/>
          <w:p w14:paraId="11E6739F"/>
          <w:p w14:paraId="3179F55F"/>
          <w:p w14:paraId="698F8668"/>
          <w:p w14:paraId="44898956"/>
          <w:p w14:paraId="72D7EAD2"/>
          <w:p w14:paraId="71EA5B93"/>
          <w:p w14:paraId="284B9285"/>
          <w:p w14:paraId="4D530CD6"/>
          <w:p w14:paraId="10E921D7"/>
          <w:p w14:paraId="08AA96B5"/>
          <w:p w14:paraId="7B34A846"/>
          <w:p w14:paraId="51B4D7AB"/>
          <w:p w14:paraId="5693A092"/>
          <w:p w14:paraId="46BB9AE2"/>
          <w:p w14:paraId="415F8229"/>
          <w:p w14:paraId="36F8FDAC"/>
          <w:p w14:paraId="28231A00"/>
          <w:p w14:paraId="731551D9"/>
          <w:p w14:paraId="4FD0D621"/>
          <w:p w14:paraId="40DB6C3B"/>
          <w:p w14:paraId="4E1F76D5"/>
          <w:p w14:paraId="2AD62A9B"/>
          <w:p w14:paraId="0C020754"/>
          <w:p w14:paraId="3AC5CC1B"/>
          <w:p w14:paraId="7E468A39"/>
          <w:p w14:paraId="7EAE0ADB"/>
          <w:p w14:paraId="229568C8"/>
          <w:p w14:paraId="6006C1F9"/>
          <w:p w14:paraId="0F691BD9">
            <w:pPr>
              <w:wordWrap w:val="0"/>
              <w:jc w:val="right"/>
            </w:pPr>
            <w:r>
              <w:rPr>
                <w:rFonts w:hint="eastAsia" w:cs="宋体"/>
              </w:rPr>
              <w:t>专家签名：</w:t>
            </w:r>
            <w:r>
              <w:t xml:space="preserve">                  </w:t>
            </w:r>
          </w:p>
          <w:p w14:paraId="0CB282B2">
            <w:pPr>
              <w:jc w:val="right"/>
            </w:pPr>
          </w:p>
          <w:p w14:paraId="24C3E331">
            <w:pPr>
              <w:jc w:val="right"/>
            </w:pPr>
          </w:p>
          <w:p w14:paraId="2B7F231B">
            <w:pPr>
              <w:jc w:val="right"/>
            </w:pPr>
          </w:p>
        </w:tc>
      </w:tr>
      <w:tr w14:paraId="6B0D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9071" w:type="dxa"/>
            <w:gridSpan w:val="9"/>
          </w:tcPr>
          <w:p w14:paraId="1C68A77B">
            <w:r>
              <w:rPr>
                <w:rFonts w:hint="eastAsia" w:cs="宋体"/>
              </w:rPr>
              <w:t>考生是否愿意服从分配（仅军人考生填写）：</w:t>
            </w:r>
          </w:p>
          <w:p w14:paraId="74F05D02"/>
          <w:p w14:paraId="0C69953F"/>
          <w:p w14:paraId="757BD8BF">
            <w:pPr>
              <w:ind w:firstLine="5250" w:firstLineChars="2500"/>
            </w:pPr>
            <w:r>
              <w:rPr>
                <w:rFonts w:hint="eastAsia" w:cs="宋体"/>
              </w:rPr>
              <w:t>考生签名：</w:t>
            </w:r>
          </w:p>
          <w:p w14:paraId="252D1404">
            <w:pPr>
              <w:ind w:firstLine="5880" w:firstLineChars="2800"/>
            </w:pPr>
            <w:r>
              <w:rPr>
                <w:rFonts w:hint="eastAsia" w:cs="宋体"/>
              </w:rPr>
              <w:t>年</w:t>
            </w:r>
            <w:r>
              <w:t xml:space="preserve">    </w:t>
            </w:r>
            <w:r>
              <w:rPr>
                <w:rFonts w:hint="eastAsia" w:cs="宋体"/>
              </w:rPr>
              <w:t>月</w:t>
            </w:r>
            <w:r>
              <w:t xml:space="preserve">    </w:t>
            </w:r>
            <w:r>
              <w:rPr>
                <w:rFonts w:hint="eastAsia" w:cs="宋体"/>
              </w:rPr>
              <w:t>日</w:t>
            </w:r>
          </w:p>
        </w:tc>
      </w:tr>
      <w:tr w14:paraId="016CC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557" w:type="dxa"/>
            <w:vMerge w:val="restart"/>
            <w:vAlign w:val="center"/>
          </w:tcPr>
          <w:p w14:paraId="22AD84A4">
            <w:pPr>
              <w:jc w:val="center"/>
            </w:pPr>
            <w:r>
              <w:rPr>
                <w:rFonts w:hint="eastAsia" w:cs="宋体"/>
              </w:rPr>
              <w:t>录</w:t>
            </w:r>
            <w:r>
              <w:t xml:space="preserve">  </w:t>
            </w:r>
          </w:p>
          <w:p w14:paraId="7D1F1A9E">
            <w:pPr>
              <w:jc w:val="center"/>
            </w:pPr>
            <w:r>
              <w:t xml:space="preserve">   </w:t>
            </w:r>
            <w:r>
              <w:rPr>
                <w:rFonts w:hint="eastAsia" w:cs="宋体"/>
              </w:rPr>
              <w:t>取</w:t>
            </w:r>
          </w:p>
          <w:p w14:paraId="0BBBDA13">
            <w:pPr>
              <w:jc w:val="center"/>
            </w:pPr>
            <w:r>
              <w:t xml:space="preserve">   </w:t>
            </w:r>
            <w:r>
              <w:rPr>
                <w:rFonts w:hint="eastAsia" w:cs="宋体"/>
              </w:rPr>
              <w:t>意</w:t>
            </w:r>
          </w:p>
          <w:p w14:paraId="7FA847DA">
            <w:pPr>
              <w:jc w:val="center"/>
            </w:pPr>
            <w:r>
              <w:t xml:space="preserve">     </w:t>
            </w:r>
            <w:r>
              <w:rPr>
                <w:rFonts w:hint="eastAsia" w:cs="宋体"/>
              </w:rPr>
              <w:t>见</w:t>
            </w:r>
          </w:p>
        </w:tc>
        <w:tc>
          <w:tcPr>
            <w:tcW w:w="1146" w:type="dxa"/>
            <w:vAlign w:val="center"/>
          </w:tcPr>
          <w:p w14:paraId="34A6E824">
            <w:pPr>
              <w:jc w:val="center"/>
            </w:pPr>
            <w:r>
              <w:rPr>
                <w:rFonts w:hint="eastAsia" w:cs="宋体"/>
              </w:rPr>
              <w:t>录取学院</w:t>
            </w:r>
          </w:p>
        </w:tc>
        <w:tc>
          <w:tcPr>
            <w:tcW w:w="2482" w:type="dxa"/>
            <w:gridSpan w:val="2"/>
            <w:vAlign w:val="center"/>
          </w:tcPr>
          <w:p w14:paraId="3C1DCE07">
            <w:pPr>
              <w:jc w:val="center"/>
            </w:pPr>
          </w:p>
        </w:tc>
        <w:tc>
          <w:tcPr>
            <w:tcW w:w="1337" w:type="dxa"/>
            <w:gridSpan w:val="3"/>
            <w:vAlign w:val="center"/>
          </w:tcPr>
          <w:p w14:paraId="4F96856B">
            <w:pPr>
              <w:jc w:val="center"/>
            </w:pPr>
            <w:r>
              <w:rPr>
                <w:rFonts w:hint="eastAsia" w:cs="宋体"/>
              </w:rPr>
              <w:t>录取专业</w:t>
            </w:r>
          </w:p>
        </w:tc>
        <w:tc>
          <w:tcPr>
            <w:tcW w:w="3549" w:type="dxa"/>
            <w:gridSpan w:val="2"/>
            <w:vAlign w:val="center"/>
          </w:tcPr>
          <w:p w14:paraId="67CBDEA9">
            <w:pPr>
              <w:jc w:val="center"/>
            </w:pPr>
          </w:p>
        </w:tc>
      </w:tr>
      <w:tr w14:paraId="2536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557" w:type="dxa"/>
            <w:vMerge w:val="continue"/>
            <w:vAlign w:val="center"/>
          </w:tcPr>
          <w:p w14:paraId="5FD84607">
            <w:pPr>
              <w:jc w:val="center"/>
            </w:pPr>
          </w:p>
        </w:tc>
        <w:tc>
          <w:tcPr>
            <w:tcW w:w="1146" w:type="dxa"/>
            <w:vAlign w:val="center"/>
          </w:tcPr>
          <w:p w14:paraId="5E86BEBE">
            <w:pPr>
              <w:jc w:val="center"/>
            </w:pPr>
            <w:r>
              <w:rPr>
                <w:rFonts w:hint="eastAsia" w:cs="宋体"/>
              </w:rPr>
              <w:t>指导教师</w:t>
            </w:r>
          </w:p>
        </w:tc>
        <w:tc>
          <w:tcPr>
            <w:tcW w:w="2482" w:type="dxa"/>
            <w:gridSpan w:val="2"/>
            <w:vAlign w:val="center"/>
          </w:tcPr>
          <w:p w14:paraId="191CF7C6">
            <w:pPr>
              <w:jc w:val="center"/>
            </w:pPr>
          </w:p>
        </w:tc>
        <w:tc>
          <w:tcPr>
            <w:tcW w:w="1337" w:type="dxa"/>
            <w:gridSpan w:val="3"/>
            <w:vAlign w:val="center"/>
          </w:tcPr>
          <w:p w14:paraId="126FA87D">
            <w:pPr>
              <w:jc w:val="center"/>
              <w:rPr>
                <w:spacing w:val="-20"/>
              </w:rPr>
            </w:pPr>
            <w:r>
              <w:rPr>
                <w:rFonts w:hint="eastAsia" w:cs="宋体"/>
                <w:spacing w:val="-20"/>
              </w:rPr>
              <w:t>录取研究方向</w:t>
            </w:r>
          </w:p>
        </w:tc>
        <w:tc>
          <w:tcPr>
            <w:tcW w:w="3549" w:type="dxa"/>
            <w:gridSpan w:val="2"/>
            <w:vAlign w:val="center"/>
          </w:tcPr>
          <w:p w14:paraId="3E7FA413">
            <w:pPr>
              <w:jc w:val="center"/>
            </w:pPr>
          </w:p>
        </w:tc>
      </w:tr>
      <w:tr w14:paraId="75E45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1" w:hRule="atLeast"/>
          <w:jc w:val="center"/>
        </w:trPr>
        <w:tc>
          <w:tcPr>
            <w:tcW w:w="557" w:type="dxa"/>
            <w:vMerge w:val="continue"/>
            <w:vAlign w:val="center"/>
          </w:tcPr>
          <w:p w14:paraId="4E04B133">
            <w:pPr>
              <w:jc w:val="center"/>
            </w:pPr>
          </w:p>
        </w:tc>
        <w:tc>
          <w:tcPr>
            <w:tcW w:w="3895" w:type="dxa"/>
            <w:gridSpan w:val="4"/>
          </w:tcPr>
          <w:p w14:paraId="7BCDABD1">
            <w:r>
              <w:rPr>
                <w:rFonts w:hint="eastAsia" w:cs="宋体"/>
              </w:rPr>
              <w:t>指导教师意见：</w:t>
            </w:r>
          </w:p>
          <w:p w14:paraId="05F6251C"/>
          <w:p w14:paraId="449CB615"/>
          <w:p w14:paraId="3F65B1E6"/>
          <w:p w14:paraId="5948F0C4"/>
          <w:p w14:paraId="5DA4888E"/>
          <w:p w14:paraId="70C0F5CF"/>
          <w:p w14:paraId="350CD6B9">
            <w:pPr>
              <w:ind w:firstLine="1680" w:firstLineChars="800"/>
            </w:pPr>
            <w:r>
              <w:rPr>
                <w:rFonts w:hint="eastAsia" w:cs="宋体"/>
              </w:rPr>
              <w:t>签</w:t>
            </w:r>
            <w:r>
              <w:t xml:space="preserve">  </w:t>
            </w:r>
            <w:r>
              <w:rPr>
                <w:rFonts w:hint="eastAsia" w:cs="宋体"/>
              </w:rPr>
              <w:t>名：</w:t>
            </w:r>
          </w:p>
          <w:p w14:paraId="6E47B366">
            <w:pPr>
              <w:ind w:firstLine="1470" w:firstLineChars="700"/>
            </w:pPr>
            <w:r>
              <w:rPr>
                <w:rFonts w:hint="eastAsia" w:cs="宋体"/>
              </w:rPr>
              <w:t>年</w:t>
            </w:r>
            <w:r>
              <w:t xml:space="preserve">     </w:t>
            </w:r>
            <w:r>
              <w:rPr>
                <w:rFonts w:hint="eastAsia" w:cs="宋体"/>
              </w:rPr>
              <w:t>月</w:t>
            </w:r>
            <w:r>
              <w:t xml:space="preserve">     </w:t>
            </w:r>
            <w:r>
              <w:rPr>
                <w:rFonts w:hint="eastAsia" w:cs="宋体"/>
              </w:rPr>
              <w:t>日</w:t>
            </w:r>
          </w:p>
        </w:tc>
        <w:tc>
          <w:tcPr>
            <w:tcW w:w="4619" w:type="dxa"/>
            <w:gridSpan w:val="4"/>
            <w:vAlign w:val="center"/>
          </w:tcPr>
          <w:p w14:paraId="23D70F0C">
            <w:r>
              <w:rPr>
                <w:rFonts w:hint="eastAsia" w:cs="宋体"/>
              </w:rPr>
              <w:t>学院审查意见：</w:t>
            </w:r>
          </w:p>
          <w:p w14:paraId="0CAB45CA"/>
          <w:p w14:paraId="4E100DE7"/>
          <w:p w14:paraId="4C68F251"/>
          <w:p w14:paraId="38FA3B03"/>
          <w:p w14:paraId="42AC5015"/>
          <w:p w14:paraId="0DFCCD77"/>
          <w:p w14:paraId="271F0C21">
            <w:pPr>
              <w:ind w:firstLine="1470" w:firstLineChars="700"/>
            </w:pPr>
            <w:r>
              <w:rPr>
                <w:rFonts w:hint="eastAsia" w:cs="宋体"/>
              </w:rPr>
              <w:t>盖</w:t>
            </w:r>
            <w:r>
              <w:t xml:space="preserve">    </w:t>
            </w:r>
            <w:r>
              <w:rPr>
                <w:rFonts w:hint="eastAsia" w:cs="宋体"/>
              </w:rPr>
              <w:t>章</w:t>
            </w:r>
          </w:p>
          <w:p w14:paraId="790797FC">
            <w:pPr>
              <w:ind w:firstLine="1470" w:firstLineChars="700"/>
            </w:pPr>
            <w:r>
              <w:rPr>
                <w:rFonts w:hint="eastAsia" w:cs="宋体"/>
              </w:rPr>
              <w:t>院负责人：</w:t>
            </w:r>
          </w:p>
          <w:p w14:paraId="2A5CF15F">
            <w:pPr>
              <w:jc w:val="center"/>
            </w:pPr>
            <w:r>
              <w:t xml:space="preserve">            </w:t>
            </w:r>
            <w:r>
              <w:rPr>
                <w:rFonts w:hint="eastAsia" w:cs="宋体"/>
              </w:rPr>
              <w:t>年</w:t>
            </w:r>
            <w:r>
              <w:t xml:space="preserve">     </w:t>
            </w:r>
            <w:r>
              <w:rPr>
                <w:rFonts w:hint="eastAsia" w:cs="宋体"/>
              </w:rPr>
              <w:t>月</w:t>
            </w:r>
            <w:r>
              <w:t xml:space="preserve">     </w:t>
            </w:r>
            <w:r>
              <w:rPr>
                <w:rFonts w:hint="eastAsia" w:cs="宋体"/>
              </w:rPr>
              <w:t>日</w:t>
            </w:r>
          </w:p>
        </w:tc>
      </w:tr>
      <w:tr w14:paraId="01C7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8" w:hRule="atLeast"/>
          <w:jc w:val="center"/>
        </w:trPr>
        <w:tc>
          <w:tcPr>
            <w:tcW w:w="557" w:type="dxa"/>
            <w:vMerge w:val="continue"/>
            <w:vAlign w:val="center"/>
          </w:tcPr>
          <w:p w14:paraId="7365CCD2">
            <w:pPr>
              <w:jc w:val="center"/>
            </w:pPr>
          </w:p>
        </w:tc>
        <w:tc>
          <w:tcPr>
            <w:tcW w:w="8514" w:type="dxa"/>
            <w:gridSpan w:val="8"/>
          </w:tcPr>
          <w:p w14:paraId="388FFF32">
            <w:r>
              <w:rPr>
                <w:rFonts w:hint="eastAsia" w:cs="宋体"/>
              </w:rPr>
              <w:t>学校审批意见：</w:t>
            </w:r>
          </w:p>
          <w:p w14:paraId="17CEEBFD"/>
          <w:p w14:paraId="260525FA"/>
          <w:p w14:paraId="5EEFD5B0"/>
          <w:p w14:paraId="70B67350"/>
          <w:p w14:paraId="3D3C6ED9"/>
          <w:p w14:paraId="13A4632A"/>
          <w:p w14:paraId="4AD4AEB5"/>
          <w:p w14:paraId="5D48698E"/>
          <w:p w14:paraId="37905038"/>
          <w:p w14:paraId="414320C0">
            <w:pPr>
              <w:ind w:firstLine="6195" w:firstLineChars="2950"/>
            </w:pPr>
            <w:r>
              <w:rPr>
                <w:rFonts w:hint="eastAsia" w:cs="宋体"/>
              </w:rPr>
              <w:t>盖</w:t>
            </w:r>
            <w:r>
              <w:t xml:space="preserve">    </w:t>
            </w:r>
            <w:r>
              <w:rPr>
                <w:rFonts w:hint="eastAsia" w:cs="宋体"/>
              </w:rPr>
              <w:t>章</w:t>
            </w:r>
          </w:p>
          <w:p w14:paraId="75A429B6">
            <w:r>
              <w:t xml:space="preserve">                                                      </w:t>
            </w:r>
            <w:r>
              <w:rPr>
                <w:rFonts w:hint="eastAsia" w:cs="宋体"/>
              </w:rPr>
              <w:t>年</w:t>
            </w:r>
            <w:r>
              <w:t xml:space="preserve">     </w:t>
            </w:r>
            <w:r>
              <w:rPr>
                <w:rFonts w:hint="eastAsia" w:cs="宋体"/>
              </w:rPr>
              <w:t>月</w:t>
            </w:r>
            <w:r>
              <w:t xml:space="preserve">     </w:t>
            </w:r>
            <w:r>
              <w:rPr>
                <w:rFonts w:hint="eastAsia" w:cs="宋体"/>
              </w:rPr>
              <w:t>日</w:t>
            </w:r>
          </w:p>
        </w:tc>
      </w:tr>
      <w:tr w14:paraId="2B43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3" w:hRule="atLeast"/>
          <w:jc w:val="center"/>
        </w:trPr>
        <w:tc>
          <w:tcPr>
            <w:tcW w:w="9071" w:type="dxa"/>
            <w:gridSpan w:val="9"/>
          </w:tcPr>
          <w:p w14:paraId="3B38D3FE">
            <w:r>
              <w:rPr>
                <w:rFonts w:hint="eastAsia" w:cs="宋体"/>
              </w:rPr>
              <w:t>备</w:t>
            </w:r>
            <w:r>
              <w:t xml:space="preserve">    </w:t>
            </w:r>
            <w:r>
              <w:rPr>
                <w:rFonts w:hint="eastAsia" w:cs="宋体"/>
              </w:rPr>
              <w:t>注：</w:t>
            </w:r>
          </w:p>
          <w:p w14:paraId="1745545B"/>
          <w:p w14:paraId="435A3555"/>
          <w:p w14:paraId="5ADE422E"/>
          <w:p w14:paraId="60838671"/>
          <w:p w14:paraId="5B3135AC"/>
          <w:p w14:paraId="1D2021BF"/>
        </w:tc>
      </w:tr>
    </w:tbl>
    <w:p w14:paraId="4AA83719"/>
    <w:sectPr>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公文小标宋"/>
    <w:panose1 w:val="02010601030101010101"/>
    <w:charset w:val="86"/>
    <w:family w:val="script"/>
    <w:pitch w:val="default"/>
    <w:sig w:usb0="00000000" w:usb1="00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5F96D">
    <w:pPr>
      <w:pStyle w:val="5"/>
      <w:framePr w:wrap="around" w:vAnchor="text" w:hAnchor="margin" w:xAlign="right" w:y="1"/>
      <w:ind w:right="210" w:rightChars="100"/>
      <w:rPr>
        <w:rStyle w:val="11"/>
        <w:rFonts w:hint="eastAsia" w:ascii="宋体" w:hAnsi="宋体" w:eastAsia="宋体"/>
        <w:sz w:val="28"/>
        <w:szCs w:val="28"/>
      </w:rPr>
    </w:pPr>
    <w:r>
      <w:rPr>
        <w:rStyle w:val="11"/>
        <w:rFonts w:hint="eastAsia" w:ascii="宋体" w:hAnsi="宋体" w:eastAsia="宋体"/>
        <w:sz w:val="28"/>
        <w:szCs w:val="28"/>
      </w:rPr>
      <w:t xml:space="preserve">— </w:t>
    </w:r>
    <w:r>
      <w:rPr>
        <w:rFonts w:ascii="宋体" w:hAnsi="宋体" w:eastAsia="宋体"/>
        <w:sz w:val="28"/>
        <w:szCs w:val="28"/>
      </w:rPr>
      <w:fldChar w:fldCharType="begin"/>
    </w:r>
    <w:r>
      <w:rPr>
        <w:rStyle w:val="11"/>
        <w:rFonts w:ascii="宋体" w:hAnsi="宋体" w:eastAsia="宋体"/>
        <w:sz w:val="28"/>
        <w:szCs w:val="28"/>
      </w:rPr>
      <w:instrText xml:space="preserve">PAGE  </w:instrText>
    </w:r>
    <w:r>
      <w:rPr>
        <w:rFonts w:ascii="宋体" w:hAnsi="宋体" w:eastAsia="宋体"/>
        <w:sz w:val="28"/>
        <w:szCs w:val="28"/>
      </w:rPr>
      <w:fldChar w:fldCharType="separate"/>
    </w:r>
    <w:r>
      <w:rPr>
        <w:rStyle w:val="11"/>
        <w:rFonts w:ascii="宋体" w:hAnsi="宋体" w:eastAsia="宋体"/>
        <w:sz w:val="28"/>
        <w:szCs w:val="28"/>
      </w:rPr>
      <w:t>1</w:t>
    </w:r>
    <w:r>
      <w:rPr>
        <w:rFonts w:ascii="宋体" w:hAnsi="宋体" w:eastAsia="宋体"/>
        <w:sz w:val="28"/>
        <w:szCs w:val="28"/>
      </w:rPr>
      <w:fldChar w:fldCharType="end"/>
    </w:r>
    <w:r>
      <w:rPr>
        <w:rStyle w:val="11"/>
        <w:rFonts w:hint="eastAsia" w:ascii="宋体" w:hAnsi="宋体" w:eastAsia="宋体"/>
        <w:sz w:val="28"/>
        <w:szCs w:val="28"/>
      </w:rPr>
      <w:t xml:space="preserve"> —</w:t>
    </w:r>
  </w:p>
  <w:p w14:paraId="71F662A2">
    <w:pPr>
      <w:pStyle w:val="5"/>
      <w:ind w:right="210" w:rightChars="100"/>
      <w:rPr>
        <w:rFonts w:hint="eastAsia" w:ascii="宋体" w:hAnsi="宋体" w:eastAsia="宋体"/>
        <w:sz w:val="28"/>
        <w:szCs w:val="28"/>
      </w:rPr>
    </w:pPr>
  </w:p>
  <w:p w14:paraId="7C3E9D36">
    <w:pPr>
      <w:pStyle w:val="5"/>
      <w:ind w:right="210" w:rightChars="100"/>
      <w:rPr>
        <w:rFonts w:hint="eastAsia"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CB819">
    <w:pPr>
      <w:pStyle w:val="5"/>
      <w:ind w:left="210" w:leftChars="100" w:right="360"/>
      <w:rPr>
        <w:rStyle w:val="11"/>
        <w:rFonts w:hint="eastAsia" w:ascii="宋体" w:hAnsi="宋体" w:eastAsia="宋体"/>
        <w:sz w:val="28"/>
        <w:szCs w:val="28"/>
      </w:rPr>
    </w:pPr>
    <w:r>
      <w:rPr>
        <w:rStyle w:val="11"/>
        <w:rFonts w:hint="eastAsia" w:ascii="宋体" w:hAnsi="宋体" w:eastAsia="宋体"/>
        <w:sz w:val="28"/>
        <w:szCs w:val="28"/>
      </w:rPr>
      <w:t xml:space="preserve">— </w:t>
    </w:r>
    <w:r>
      <w:rPr>
        <w:rFonts w:ascii="宋体" w:hAnsi="宋体" w:eastAsia="宋体"/>
        <w:sz w:val="28"/>
        <w:szCs w:val="28"/>
      </w:rPr>
      <w:fldChar w:fldCharType="begin"/>
    </w:r>
    <w:r>
      <w:rPr>
        <w:rStyle w:val="11"/>
        <w:rFonts w:ascii="宋体" w:hAnsi="宋体" w:eastAsia="宋体"/>
        <w:sz w:val="28"/>
        <w:szCs w:val="28"/>
      </w:rPr>
      <w:instrText xml:space="preserve"> PAGE </w:instrText>
    </w:r>
    <w:r>
      <w:rPr>
        <w:rFonts w:ascii="宋体" w:hAnsi="宋体" w:eastAsia="宋体"/>
        <w:sz w:val="28"/>
        <w:szCs w:val="28"/>
      </w:rPr>
      <w:fldChar w:fldCharType="separate"/>
    </w:r>
    <w:r>
      <w:rPr>
        <w:rStyle w:val="11"/>
        <w:rFonts w:ascii="宋体" w:hAnsi="宋体" w:eastAsia="宋体"/>
        <w:sz w:val="28"/>
        <w:szCs w:val="28"/>
      </w:rPr>
      <w:t>2</w:t>
    </w:r>
    <w:r>
      <w:rPr>
        <w:rFonts w:ascii="宋体" w:hAnsi="宋体" w:eastAsia="宋体"/>
        <w:sz w:val="28"/>
        <w:szCs w:val="28"/>
      </w:rPr>
      <w:fldChar w:fldCharType="end"/>
    </w:r>
    <w:r>
      <w:rPr>
        <w:rStyle w:val="11"/>
        <w:rFonts w:hint="eastAsia" w:ascii="宋体" w:hAnsi="宋体" w:eastAsia="宋体"/>
        <w:sz w:val="28"/>
        <w:szCs w:val="28"/>
      </w:rPr>
      <w:t xml:space="preserve"> —</w:t>
    </w:r>
  </w:p>
  <w:p w14:paraId="04A209E3">
    <w:pPr>
      <w:pStyle w:val="5"/>
      <w:ind w:left="210" w:leftChars="100"/>
      <w:rPr>
        <w:rFonts w:hint="eastAsia" w:ascii="宋体" w:hAnsi="宋体" w:eastAsia="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BA303">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06325AD">
                          <w:pPr>
                            <w:pStyle w:val="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sn1E8s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lgjkRibTVYctsPEbOvaIxLrcQMa&#10;anHhKdFfLQqclmU2wmxsJyNVB3+9j9hBbiyhjlBTMRxXpjatVtqHp37Oevyd1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7J9RPLAQAAlgMAAA4AAAAAAAAAAQAgAAAAHgEAAGRycy9lMm9E&#10;b2MueG1sUEsFBgAAAAAGAAYAWQEAAFsFAAAAAA==&#10;">
              <v:fill on="f" focussize="0,0"/>
              <v:stroke on="f"/>
              <v:imagedata o:title=""/>
              <o:lock v:ext="edit" aspectratio="f"/>
              <v:textbox inset="0mm,0mm,0mm,0mm" style="mso-fit-shape-to-text:t;">
                <w:txbxContent>
                  <w:p w14:paraId="406325AD">
                    <w:pPr>
                      <w:pStyle w:val="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5F6BA">
    <w:pPr>
      <w:pStyle w:val="6"/>
      <w:pBdr>
        <w:bottom w:val="none" w:color="auto" w:sz="0" w:space="1"/>
      </w:pBdr>
      <w:tabs>
        <w:tab w:val="left" w:pos="6736"/>
        <w:tab w:val="clear" w:pos="8306"/>
      </w:tabs>
      <w:jc w:val="left"/>
      <w:rPr>
        <w:rFonts w:hint="eastAsia" w:eastAsia="仿宋_GB2312"/>
        <w:lang w:eastAsia="zh-CN"/>
      </w:rPr>
    </w:pP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6FAA53"/>
    <w:multiLevelType w:val="singleLevel"/>
    <w:tmpl w:val="FD6FAA53"/>
    <w:lvl w:ilvl="0" w:tentative="0">
      <w:start w:val="3"/>
      <w:numFmt w:val="chineseCounting"/>
      <w:suff w:val="nothing"/>
      <w:lvlText w:val="（%1）"/>
      <w:lvlJc w:val="left"/>
      <w:rPr>
        <w:rFonts w:hint="eastAsia"/>
      </w:rPr>
    </w:lvl>
  </w:abstractNum>
  <w:abstractNum w:abstractNumId="1">
    <w:nsid w:val="FFBE40CF"/>
    <w:multiLevelType w:val="singleLevel"/>
    <w:tmpl w:val="FFBE40CF"/>
    <w:lvl w:ilvl="0" w:tentative="0">
      <w:start w:val="6"/>
      <w:numFmt w:val="chineseCounting"/>
      <w:suff w:val="nothing"/>
      <w:lvlText w:val="（%1）"/>
      <w:lvlJc w:val="left"/>
      <w:rPr>
        <w:rFonts w:hint="eastAsia"/>
        <w:b/>
        <w:bCs/>
      </w:rPr>
    </w:lvl>
  </w:abstractNum>
  <w:abstractNum w:abstractNumId="2">
    <w:nsid w:val="181A611E"/>
    <w:multiLevelType w:val="multilevel"/>
    <w:tmpl w:val="181A611E"/>
    <w:lvl w:ilvl="0" w:tentative="0">
      <w:start w:val="1"/>
      <w:numFmt w:val="decimal"/>
      <w:lvlText w:val="%1."/>
      <w:lvlJc w:val="left"/>
      <w:pPr>
        <w:tabs>
          <w:tab w:val="left" w:pos="900"/>
        </w:tabs>
        <w:ind w:left="900" w:hanging="36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5ZTNiMzMzMmJiNjlhNGEzMzE2YzA4OWVlODNiMzgifQ=="/>
  </w:docVars>
  <w:rsids>
    <w:rsidRoot w:val="774D2A8A"/>
    <w:rsid w:val="0004020F"/>
    <w:rsid w:val="00057EF3"/>
    <w:rsid w:val="000C0C4F"/>
    <w:rsid w:val="001B2065"/>
    <w:rsid w:val="0020417A"/>
    <w:rsid w:val="002A3FD3"/>
    <w:rsid w:val="004939CE"/>
    <w:rsid w:val="0056317E"/>
    <w:rsid w:val="005862B5"/>
    <w:rsid w:val="006835DF"/>
    <w:rsid w:val="00772D8A"/>
    <w:rsid w:val="00793777"/>
    <w:rsid w:val="00874266"/>
    <w:rsid w:val="008910AA"/>
    <w:rsid w:val="009A70FB"/>
    <w:rsid w:val="00BE4ADD"/>
    <w:rsid w:val="00EE0EDB"/>
    <w:rsid w:val="00F07D06"/>
    <w:rsid w:val="02B53030"/>
    <w:rsid w:val="06C44EF1"/>
    <w:rsid w:val="0F3A3B9F"/>
    <w:rsid w:val="13486F3C"/>
    <w:rsid w:val="15AB6C6C"/>
    <w:rsid w:val="19AB3877"/>
    <w:rsid w:val="1AED58D2"/>
    <w:rsid w:val="1E4260D7"/>
    <w:rsid w:val="1E6E7308"/>
    <w:rsid w:val="227422AD"/>
    <w:rsid w:val="25116B98"/>
    <w:rsid w:val="25A67EAB"/>
    <w:rsid w:val="2A3D283F"/>
    <w:rsid w:val="2C8D3BB4"/>
    <w:rsid w:val="2E687A88"/>
    <w:rsid w:val="2FA14DC6"/>
    <w:rsid w:val="2FFF6F02"/>
    <w:rsid w:val="34A5022F"/>
    <w:rsid w:val="34D639DF"/>
    <w:rsid w:val="35CA7990"/>
    <w:rsid w:val="38951EFE"/>
    <w:rsid w:val="406D1F3A"/>
    <w:rsid w:val="484A173E"/>
    <w:rsid w:val="4FBBC0EC"/>
    <w:rsid w:val="502678E5"/>
    <w:rsid w:val="51767BC6"/>
    <w:rsid w:val="5BF85BA5"/>
    <w:rsid w:val="5D514863"/>
    <w:rsid w:val="609A63DE"/>
    <w:rsid w:val="68B666D6"/>
    <w:rsid w:val="69A02B5D"/>
    <w:rsid w:val="6EE70887"/>
    <w:rsid w:val="740320DB"/>
    <w:rsid w:val="774D2A8A"/>
    <w:rsid w:val="7DD53538"/>
    <w:rsid w:val="7EB670BD"/>
    <w:rsid w:val="CBECB3EE"/>
    <w:rsid w:val="F9E98835"/>
    <w:rsid w:val="FDEC8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99"/>
    <w:pPr>
      <w:spacing w:after="120"/>
    </w:pPr>
  </w:style>
  <w:style w:type="paragraph" w:styleId="4">
    <w:name w:val="Body Text Indent"/>
    <w:basedOn w:val="1"/>
    <w:qFormat/>
    <w:uiPriority w:val="0"/>
    <w:pPr>
      <w:ind w:firstLine="656" w:firstLineChars="200"/>
    </w:pPr>
    <w:rPr>
      <w:rFonts w:ascii="仿宋_GB2312" w:hAnsi="宋体" w:eastAsia="仿宋_GB2312"/>
      <w:color w:val="000000"/>
      <w:spacing w:val="4"/>
      <w:sz w:val="32"/>
      <w:szCs w:val="32"/>
    </w:r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rPr>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annotation reference"/>
    <w:qFormat/>
    <w:uiPriority w:val="0"/>
    <w:rPr>
      <w:sz w:val="21"/>
      <w:szCs w:val="21"/>
    </w:rPr>
  </w:style>
  <w:style w:type="paragraph" w:customStyle="1" w:styleId="13">
    <w:name w:val="p0"/>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5631</Words>
  <Characters>5847</Characters>
  <Lines>101</Lines>
  <Paragraphs>28</Paragraphs>
  <TotalTime>10</TotalTime>
  <ScaleCrop>false</ScaleCrop>
  <LinksUpToDate>false</LinksUpToDate>
  <CharactersWithSpaces>6750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2023-09-14T22:39:00Z</dcterms:created>
  <dc:creator>Administrator</dc:creator>
  <cp:lastModifiedBy>虐心</cp:lastModifiedBy>
  <cp:lastPrinted>2024-09-14T00:38:00Z</cp:lastPrinted>
  <dcterms:modified xsi:type="dcterms:W3CDTF">2026-04-12T10:57:11Z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689C13C9777797D387F1D66978D04BBF_43</vt:lpwstr>
  </property>
  <property fmtid="{D5CDD505-2E9C-101B-9397-08002B2CF9AE}" pid="4" name="KSOTemplateDocerSaveRecord">
    <vt:lpwstr>eyJoZGlkIjoiY2I5ZTNiMzMzMmJiNjlhNGEzMzE2YzA4OWVlODNiMzgiLCJ1c2VySWQiOiIyMDAyMzE0MjgifQ==</vt:lpwstr>
  </property>
</Properties>
</file>