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DC7C9"/>
    <w:p w14:paraId="01E6859C">
      <w:pPr>
        <w:jc w:val="center"/>
        <w:rPr>
          <w:rFonts w:hint="eastAsia" w:ascii="黑体" w:hAnsi="黑体" w:eastAsia="黑体"/>
          <w:b/>
          <w:i w:val="0"/>
          <w:i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b/>
          <w:i w:val="0"/>
          <w:iCs w:val="0"/>
          <w:sz w:val="28"/>
          <w:szCs w:val="28"/>
          <w:highlight w:val="none"/>
          <w:lang w:val="en-US" w:eastAsia="zh-CN"/>
        </w:rPr>
        <w:t>精准智能化学全国重点实验室</w:t>
      </w:r>
    </w:p>
    <w:p w14:paraId="760504F9">
      <w:pPr>
        <w:jc w:val="center"/>
        <w:rPr>
          <w:rFonts w:ascii="黑体" w:hAnsi="黑体" w:eastAsia="黑体"/>
          <w:b/>
          <w:i w:val="0"/>
          <w:iCs w:val="0"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i w:val="0"/>
          <w:iCs w:val="0"/>
          <w:sz w:val="28"/>
          <w:szCs w:val="28"/>
          <w:highlight w:val="none"/>
          <w:lang w:val="en-US" w:eastAsia="zh-CN"/>
        </w:rPr>
        <w:t>物理学方向</w:t>
      </w:r>
      <w:r>
        <w:rPr>
          <w:rFonts w:hint="eastAsia" w:ascii="黑体" w:hAnsi="黑体" w:eastAsia="黑体"/>
          <w:b/>
          <w:i w:val="0"/>
          <w:iCs w:val="0"/>
          <w:sz w:val="28"/>
          <w:szCs w:val="28"/>
          <w:highlight w:val="none"/>
        </w:rPr>
        <w:t>博士研究生申请考核制发表期刊</w:t>
      </w:r>
      <w:r>
        <w:rPr>
          <w:rFonts w:hint="eastAsia" w:ascii="黑体" w:hAnsi="黑体" w:eastAsia="黑体"/>
          <w:b/>
          <w:i w:val="0"/>
          <w:iCs w:val="0"/>
          <w:sz w:val="28"/>
          <w:szCs w:val="28"/>
          <w:highlight w:val="none"/>
          <w:lang w:val="en-US" w:eastAsia="zh-CN"/>
        </w:rPr>
        <w:t>参考</w:t>
      </w:r>
      <w:bookmarkStart w:id="0" w:name="_GoBack"/>
      <w:bookmarkEnd w:id="0"/>
      <w:r>
        <w:rPr>
          <w:rFonts w:hint="eastAsia" w:ascii="黑体" w:hAnsi="黑体" w:eastAsia="黑体"/>
          <w:b/>
          <w:i w:val="0"/>
          <w:iCs w:val="0"/>
          <w:sz w:val="28"/>
          <w:szCs w:val="28"/>
          <w:highlight w:val="none"/>
        </w:rPr>
        <w:t>列表</w:t>
      </w:r>
    </w:p>
    <w:p w14:paraId="39E2F431">
      <w:pPr>
        <w:rPr>
          <w:rFonts w:hint="eastAsia"/>
        </w:rPr>
      </w:pPr>
    </w:p>
    <w:p w14:paraId="6CB12A83">
      <w:r>
        <w:rPr>
          <w:rFonts w:hint="eastAsia"/>
        </w:rPr>
        <w:t>考生在所报考专业方向上，以第一作者在重要学术期刊上发表发表研究性论文至少一篇。</w:t>
      </w:r>
    </w:p>
    <w:p w14:paraId="6FCD1774">
      <w:r>
        <w:rPr>
          <w:rFonts w:hint="eastAsia"/>
        </w:rPr>
        <w:t>重要学术期刊的定义：在各个专业学科方向，发表文章达到或超过下述所列期刊的水平。</w:t>
      </w:r>
    </w:p>
    <w:p w14:paraId="00926E0D"/>
    <w:p w14:paraId="758CF235">
      <w:pPr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目录：</w:t>
      </w:r>
    </w:p>
    <w:p w14:paraId="41553A9F">
      <w:r>
        <w:t>1.ACS Nano</w:t>
      </w:r>
    </w:p>
    <w:p w14:paraId="41EADBE2">
      <w:r>
        <w:t>2.Advanced Functional Materials</w:t>
      </w:r>
    </w:p>
    <w:p w14:paraId="21C6344F">
      <w:r>
        <w:t>3.Advanced Materials</w:t>
      </w:r>
    </w:p>
    <w:p w14:paraId="6732CE33">
      <w:r>
        <w:t>4.Applied Physics Letters</w:t>
      </w:r>
    </w:p>
    <w:p w14:paraId="28FB23F6">
      <w:r>
        <w:t xml:space="preserve">5.Astronomy &amp; Astrophysics </w:t>
      </w:r>
    </w:p>
    <w:p w14:paraId="67EBB060">
      <w:r>
        <w:t>6. APJ</w:t>
      </w:r>
    </w:p>
    <w:p w14:paraId="4377C0F2">
      <w:r>
        <w:t>7. APJL</w:t>
      </w:r>
    </w:p>
    <w:p w14:paraId="2627C20D">
      <w:r>
        <w:t>8.European Physical Journal C</w:t>
      </w:r>
    </w:p>
    <w:p w14:paraId="5E395C79">
      <w:r>
        <w:t>9.Journal of High Energy Physics</w:t>
      </w:r>
    </w:p>
    <w:p w14:paraId="4C80BA1A">
      <w:r>
        <w:t>10.Physical Review A</w:t>
      </w:r>
      <w:r>
        <w:rPr>
          <w:rFonts w:hint="eastAsia"/>
        </w:rPr>
        <w:t>/B/C/D/E</w:t>
      </w:r>
    </w:p>
    <w:p w14:paraId="38261242">
      <w:r>
        <w:t>11.Optics Express</w:t>
      </w:r>
    </w:p>
    <w:p w14:paraId="1B8B7653">
      <w:r>
        <w:t>1</w:t>
      </w:r>
      <w:r>
        <w:rPr>
          <w:rFonts w:hint="eastAsia"/>
        </w:rPr>
        <w:t>2</w:t>
      </w:r>
      <w:r>
        <w:t>.Optics Letters</w:t>
      </w:r>
    </w:p>
    <w:p w14:paraId="1ECD1B8A">
      <w:r>
        <w:t>1</w:t>
      </w:r>
      <w:r>
        <w:rPr>
          <w:rFonts w:hint="eastAsia"/>
        </w:rPr>
        <w:t>3</w:t>
      </w:r>
      <w:r>
        <w:t>. Science Bulletin</w:t>
      </w:r>
    </w:p>
    <w:p w14:paraId="054F7353">
      <w:r>
        <w:t>1</w:t>
      </w:r>
      <w:r>
        <w:rPr>
          <w:rFonts w:hint="eastAsia"/>
        </w:rPr>
        <w:t>4</w:t>
      </w:r>
      <w:r>
        <w:t>.</w:t>
      </w:r>
      <w:r>
        <w:rPr>
          <w:rFonts w:hint="eastAsia"/>
        </w:rPr>
        <w:t>Review of Scientific Instruments</w:t>
      </w:r>
    </w:p>
    <w:p w14:paraId="1DFCFA77">
      <w:r>
        <w:rPr>
          <w:rFonts w:hint="eastAsia"/>
        </w:rPr>
        <w:t>15</w:t>
      </w:r>
      <w:r>
        <w:t>.</w:t>
      </w:r>
      <w:r>
        <w:rPr>
          <w:rFonts w:hint="eastAsia"/>
        </w:rPr>
        <w:t>Nuclear Instruments and Methods in Physics Research, A</w:t>
      </w:r>
    </w:p>
    <w:p w14:paraId="24450BA1">
      <w:r>
        <w:t>1</w:t>
      </w:r>
      <w:r>
        <w:rPr>
          <w:rFonts w:hint="eastAsia"/>
        </w:rPr>
        <w:t>6</w:t>
      </w:r>
      <w:r>
        <w:t>.medical physics</w:t>
      </w:r>
    </w:p>
    <w:p w14:paraId="03E89060">
      <w:r>
        <w:rPr>
          <w:rFonts w:hint="eastAsia"/>
        </w:rPr>
        <w:t>17</w:t>
      </w:r>
      <w:r>
        <w:t>. physics in medicine and biology</w:t>
      </w:r>
    </w:p>
    <w:p w14:paraId="0F226CFC">
      <w:r>
        <w:rPr>
          <w:rFonts w:hint="eastAsia"/>
        </w:rPr>
        <w:t>18</w:t>
      </w:r>
      <w:r>
        <w:t>. physi</w:t>
      </w:r>
      <w:r>
        <w:rPr>
          <w:rFonts w:hint="eastAsia"/>
        </w:rPr>
        <w:t>c</w:t>
      </w:r>
      <w:r>
        <w:t>s of pla</w:t>
      </w:r>
      <w:r>
        <w:rPr>
          <w:rFonts w:hint="eastAsia"/>
        </w:rPr>
        <w:t>s</w:t>
      </w:r>
      <w:r>
        <w:t>mas</w:t>
      </w:r>
    </w:p>
    <w:p w14:paraId="6D496E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000"/>
    <w:rsid w:val="00014A4A"/>
    <w:rsid w:val="000D68E1"/>
    <w:rsid w:val="001F1000"/>
    <w:rsid w:val="00247E76"/>
    <w:rsid w:val="005202E6"/>
    <w:rsid w:val="00591EDF"/>
    <w:rsid w:val="005F64EA"/>
    <w:rsid w:val="006164CA"/>
    <w:rsid w:val="008A4D9F"/>
    <w:rsid w:val="00A3021F"/>
    <w:rsid w:val="00B25579"/>
    <w:rsid w:val="00DC12A8"/>
    <w:rsid w:val="0B154257"/>
    <w:rsid w:val="234445C6"/>
    <w:rsid w:val="5948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508</Characters>
  <Lines>4</Lines>
  <Paragraphs>1</Paragraphs>
  <TotalTime>3</TotalTime>
  <ScaleCrop>false</ScaleCrop>
  <LinksUpToDate>false</LinksUpToDate>
  <CharactersWithSpaces>551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2021-11-24T08:43:00Z</dcterms:created>
  <dc:creator>周正威</dc:creator>
  <cp:lastModifiedBy>戴玉飞</cp:lastModifiedBy>
  <dcterms:modified xsi:type="dcterms:W3CDTF">2026-01-05T09:12:46Z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eyJoZGlkIjoiMzEwNTM5NzYwMDRjMzkwZTVkZjY2ODkwMGIxNGU0OTUiLCJ1c2VySWQiOiIzMTEwOTI1OTQifQ==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96E938F0089A4EB19122C8FDB2EEC996_12</vt:lpwstr>
  </property>
</Properties>
</file>