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186AE">
      <w:pPr>
        <w:spacing w:before="71" w:line="219" w:lineRule="auto"/>
        <w:ind w:left="107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0"/>
          <w:sz w:val="36"/>
          <w:szCs w:val="36"/>
        </w:rPr>
        <w:t>2</w:t>
      </w:r>
      <w:r>
        <w:rPr>
          <w:rFonts w:ascii="宋体" w:hAnsi="宋体" w:eastAsia="宋体" w:cs="宋体"/>
          <w:spacing w:val="-6"/>
          <w:sz w:val="36"/>
          <w:szCs w:val="36"/>
        </w:rPr>
        <w:t>0</w:t>
      </w:r>
      <w:r>
        <w:rPr>
          <w:rFonts w:ascii="宋体" w:hAnsi="宋体" w:eastAsia="宋体" w:cs="宋体"/>
          <w:spacing w:val="-5"/>
          <w:sz w:val="36"/>
          <w:szCs w:val="36"/>
        </w:rPr>
        <w:t>2</w:t>
      </w:r>
      <w:r>
        <w:rPr>
          <w:rFonts w:hint="eastAsia" w:ascii="宋体" w:hAnsi="宋体" w:eastAsia="宋体" w:cs="宋体"/>
          <w:spacing w:val="-5"/>
          <w:sz w:val="36"/>
          <w:szCs w:val="36"/>
        </w:rPr>
        <w:t>5</w:t>
      </w:r>
      <w:r>
        <w:rPr>
          <w:rFonts w:ascii="宋体" w:hAnsi="宋体" w:eastAsia="宋体" w:cs="宋体"/>
          <w:spacing w:val="-5"/>
          <w:sz w:val="36"/>
          <w:szCs w:val="36"/>
        </w:rPr>
        <w:t xml:space="preserve"> 级研究生自主购买床上用品的说明</w:t>
      </w:r>
    </w:p>
    <w:p w14:paraId="18187789">
      <w:pPr>
        <w:spacing w:line="244" w:lineRule="auto"/>
      </w:pPr>
    </w:p>
    <w:p w14:paraId="7DAE90B1">
      <w:pPr>
        <w:spacing w:line="244" w:lineRule="auto"/>
      </w:pPr>
    </w:p>
    <w:p w14:paraId="2CF1D2E8">
      <w:pPr>
        <w:spacing w:before="68" w:line="411" w:lineRule="auto"/>
        <w:ind w:left="22" w:right="7" w:firstLine="424"/>
        <w:rPr>
          <w:rFonts w:ascii="宋体" w:hAnsi="宋体" w:eastAsia="宋体" w:cs="宋体"/>
          <w:highlight w:val="none"/>
        </w:rPr>
      </w:pPr>
      <w:r>
        <w:rPr>
          <w:rFonts w:ascii="宋体" w:hAnsi="宋体" w:eastAsia="宋体" w:cs="宋体"/>
          <w:spacing w:val="-4"/>
          <w:highlight w:val="none"/>
        </w:rPr>
        <w:t>学生公寓床上用品的质量安</w:t>
      </w:r>
      <w:r>
        <w:rPr>
          <w:rFonts w:ascii="宋体" w:hAnsi="宋体" w:eastAsia="宋体" w:cs="宋体"/>
          <w:spacing w:val="-3"/>
          <w:highlight w:val="none"/>
        </w:rPr>
        <w:t>全</w:t>
      </w:r>
      <w:r>
        <w:rPr>
          <w:rFonts w:ascii="宋体" w:hAnsi="宋体" w:eastAsia="宋体" w:cs="宋体"/>
          <w:spacing w:val="-2"/>
          <w:highlight w:val="none"/>
        </w:rPr>
        <w:t>涉及学生切身利益和身体健康。根据北京市教委要求，本</w:t>
      </w:r>
      <w:r>
        <w:rPr>
          <w:rFonts w:ascii="宋体" w:hAnsi="宋体" w:eastAsia="宋体" w:cs="宋体"/>
          <w:highlight w:val="none"/>
        </w:rPr>
        <w:t xml:space="preserve"> </w:t>
      </w:r>
      <w:r>
        <w:rPr>
          <w:rFonts w:ascii="宋体" w:hAnsi="宋体" w:eastAsia="宋体" w:cs="宋体"/>
          <w:spacing w:val="-4"/>
          <w:highlight w:val="none"/>
        </w:rPr>
        <w:t>着对学生负责的态</w:t>
      </w:r>
      <w:r>
        <w:rPr>
          <w:rFonts w:ascii="宋体" w:hAnsi="宋体" w:eastAsia="宋体" w:cs="宋体"/>
          <w:spacing w:val="-2"/>
          <w:highlight w:val="none"/>
        </w:rPr>
        <w:t>度，学校国有资产管理处对新生床上用品进行了公开招标，中标人为黄骅</w:t>
      </w:r>
      <w:r>
        <w:rPr>
          <w:rFonts w:ascii="宋体" w:hAnsi="宋体" w:eastAsia="宋体" w:cs="宋体"/>
          <w:highlight w:val="none"/>
        </w:rPr>
        <w:t xml:space="preserve"> </w:t>
      </w:r>
      <w:r>
        <w:rPr>
          <w:rFonts w:ascii="宋体" w:hAnsi="宋体" w:eastAsia="宋体" w:cs="宋体"/>
          <w:spacing w:val="-8"/>
          <w:highlight w:val="none"/>
        </w:rPr>
        <w:t>市意缘意</w:t>
      </w:r>
      <w:r>
        <w:rPr>
          <w:rFonts w:ascii="宋体" w:hAnsi="宋体" w:eastAsia="宋体" w:cs="宋体"/>
          <w:spacing w:val="-5"/>
          <w:highlight w:val="none"/>
        </w:rPr>
        <w:t>家</w:t>
      </w:r>
      <w:r>
        <w:rPr>
          <w:rFonts w:ascii="宋体" w:hAnsi="宋体" w:eastAsia="宋体" w:cs="宋体"/>
          <w:spacing w:val="-4"/>
          <w:highlight w:val="none"/>
        </w:rPr>
        <w:t xml:space="preserve">纺有限责任公司，中标价格为 </w:t>
      </w:r>
      <w:r>
        <w:rPr>
          <w:rFonts w:hint="eastAsia" w:ascii="宋体" w:hAnsi="宋体" w:eastAsia="宋体" w:cs="宋体"/>
          <w:spacing w:val="-4"/>
          <w:highlight w:val="none"/>
        </w:rPr>
        <w:t>485</w:t>
      </w:r>
      <w:r>
        <w:rPr>
          <w:rFonts w:ascii="宋体" w:hAnsi="宋体" w:eastAsia="宋体" w:cs="宋体"/>
          <w:spacing w:val="-4"/>
          <w:highlight w:val="none"/>
        </w:rPr>
        <w:t xml:space="preserve"> 元/套。</w:t>
      </w:r>
    </w:p>
    <w:p w14:paraId="5434EAD1">
      <w:pPr>
        <w:spacing w:before="2" w:line="411" w:lineRule="auto"/>
        <w:ind w:left="22" w:right="7" w:firstLine="423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5"/>
        </w:rPr>
        <w:t>北京市教委从 2003 年开始在全市各高校开展标准化学生</w:t>
      </w:r>
      <w:bookmarkStart w:id="0" w:name="_GoBack"/>
      <w:bookmarkEnd w:id="0"/>
      <w:r>
        <w:rPr>
          <w:rFonts w:ascii="宋体" w:hAnsi="宋体" w:eastAsia="宋体" w:cs="宋体"/>
          <w:spacing w:val="-5"/>
        </w:rPr>
        <w:t>公寓建设， 做到学生公寓</w:t>
      </w:r>
      <w:r>
        <w:rPr>
          <w:rFonts w:ascii="宋体" w:hAnsi="宋体" w:eastAsia="宋体" w:cs="宋体"/>
          <w:spacing w:val="-4"/>
        </w:rPr>
        <w:t>管</w:t>
      </w:r>
      <w:r>
        <w:rPr>
          <w:rFonts w:ascii="宋体" w:hAnsi="宋体" w:eastAsia="宋体" w:cs="宋体"/>
        </w:rPr>
        <w:t xml:space="preserve">理 </w:t>
      </w:r>
      <w:r>
        <w:rPr>
          <w:rFonts w:ascii="宋体" w:hAnsi="宋体" w:eastAsia="宋体" w:cs="宋体"/>
          <w:spacing w:val="-4"/>
        </w:rPr>
        <w:t>标准化、制度化、</w:t>
      </w:r>
      <w:r>
        <w:rPr>
          <w:rFonts w:ascii="宋体" w:hAnsi="宋体" w:eastAsia="宋体" w:cs="宋体"/>
          <w:spacing w:val="-2"/>
        </w:rPr>
        <w:t>规范化，每年多次对学生宿舍进行安全、卫生大检查。为了配合做好以上</w:t>
      </w:r>
      <w:r>
        <w:rPr>
          <w:rFonts w:ascii="宋体" w:hAnsi="宋体" w:eastAsia="宋体" w:cs="宋体"/>
        </w:rPr>
        <w:t xml:space="preserve"> </w:t>
      </w:r>
      <w:r>
        <w:rPr>
          <w:rFonts w:ascii="宋体" w:hAnsi="宋体" w:eastAsia="宋体" w:cs="宋体"/>
          <w:spacing w:val="-14"/>
        </w:rPr>
        <w:t>工</w:t>
      </w:r>
      <w:r>
        <w:rPr>
          <w:rFonts w:ascii="宋体" w:hAnsi="宋体" w:eastAsia="宋体" w:cs="宋体"/>
          <w:spacing w:val="-13"/>
        </w:rPr>
        <w:t>作</w:t>
      </w:r>
      <w:r>
        <w:rPr>
          <w:rFonts w:ascii="宋体" w:hAnsi="宋体" w:eastAsia="宋体" w:cs="宋体"/>
          <w:spacing w:val="-7"/>
        </w:rPr>
        <w:t>， 建议同学们购买学校招标的床上用品。若自行购买的， 请尽量参考附表中的尺寸、体</w:t>
      </w:r>
      <w:r>
        <w:rPr>
          <w:rFonts w:ascii="宋体" w:hAnsi="宋体" w:eastAsia="宋体" w:cs="宋体"/>
        </w:rPr>
        <w:t xml:space="preserve"> </w:t>
      </w:r>
      <w:r>
        <w:rPr>
          <w:rFonts w:ascii="宋体" w:hAnsi="宋体" w:eastAsia="宋体" w:cs="宋体"/>
          <w:spacing w:val="-1"/>
        </w:rPr>
        <w:t>积、重量和</w:t>
      </w:r>
      <w:r>
        <w:rPr>
          <w:rFonts w:ascii="宋体" w:hAnsi="宋体" w:eastAsia="宋体" w:cs="宋体"/>
        </w:rPr>
        <w:t>技术指标要求。</w:t>
      </w:r>
    </w:p>
    <w:p w14:paraId="0D213A48">
      <w:pPr>
        <w:spacing w:line="220" w:lineRule="auto"/>
        <w:ind w:left="446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4"/>
        </w:rPr>
        <w:t>如</w:t>
      </w:r>
      <w:r>
        <w:rPr>
          <w:rFonts w:ascii="宋体" w:hAnsi="宋体" w:eastAsia="宋体" w:cs="宋体"/>
          <w:spacing w:val="-8"/>
        </w:rPr>
        <w:t>果</w:t>
      </w:r>
      <w:r>
        <w:rPr>
          <w:rFonts w:ascii="宋体" w:hAnsi="宋体" w:eastAsia="宋体" w:cs="宋体"/>
          <w:spacing w:val="-7"/>
        </w:rPr>
        <w:t>同学们愿意购买我校招标确定厂家生产的床上用品， 请于 8 月 20 日前登录北京交</w:t>
      </w:r>
    </w:p>
    <w:p w14:paraId="4EC59447">
      <w:pPr>
        <w:spacing w:before="217" w:line="213" w:lineRule="auto"/>
        <w:ind w:left="22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"/>
        </w:rPr>
        <w:t>通大学迎新网(</w:t>
      </w:r>
      <w:r>
        <w:fldChar w:fldCharType="begin"/>
      </w:r>
      <w:r>
        <w:instrText xml:space="preserve"> HYPERLINK "http://welcome.bjtu.edu.cn/" </w:instrText>
      </w:r>
      <w:r>
        <w:fldChar w:fldCharType="separate"/>
      </w:r>
      <w:r>
        <w:rPr>
          <w:rFonts w:ascii="Times New Roman" w:hAnsi="Times New Roman" w:eastAsia="Times New Roman" w:cs="Times New Roman"/>
          <w:u w:val="single"/>
        </w:rPr>
        <w:t>https</w:t>
      </w:r>
      <w:r>
        <w:rPr>
          <w:rFonts w:ascii="Times New Roman" w:hAnsi="Times New Roman" w:eastAsia="Times New Roman" w:cs="Times New Roman"/>
          <w:spacing w:val="-1"/>
          <w:u w:val="single"/>
        </w:rPr>
        <w:t>://</w:t>
      </w:r>
      <w:r>
        <w:rPr>
          <w:rFonts w:ascii="Times New Roman" w:hAnsi="Times New Roman" w:eastAsia="Times New Roman" w:cs="Times New Roman"/>
          <w:u w:val="single"/>
        </w:rPr>
        <w:t>welcome</w:t>
      </w:r>
      <w:r>
        <w:rPr>
          <w:rFonts w:ascii="Times New Roman" w:hAnsi="Times New Roman" w:eastAsia="Times New Roman" w:cs="Times New Roman"/>
          <w:spacing w:val="-1"/>
          <w:u w:val="single"/>
        </w:rPr>
        <w:t>.</w:t>
      </w:r>
      <w:r>
        <w:rPr>
          <w:rFonts w:ascii="Times New Roman" w:hAnsi="Times New Roman" w:eastAsia="Times New Roman" w:cs="Times New Roman"/>
          <w:u w:val="single"/>
        </w:rPr>
        <w:t>bjtu</w:t>
      </w:r>
      <w:r>
        <w:rPr>
          <w:rFonts w:ascii="Times New Roman" w:hAnsi="Times New Roman" w:eastAsia="Times New Roman" w:cs="Times New Roman"/>
          <w:spacing w:val="-1"/>
          <w:u w:val="single"/>
        </w:rPr>
        <w:t>.</w:t>
      </w:r>
      <w:r>
        <w:rPr>
          <w:rFonts w:ascii="Times New Roman" w:hAnsi="Times New Roman" w:eastAsia="Times New Roman" w:cs="Times New Roman"/>
          <w:u w:val="single"/>
        </w:rPr>
        <w:t>edu.cn</w:t>
      </w:r>
      <w:r>
        <w:rPr>
          <w:rFonts w:ascii="Times New Roman" w:hAnsi="Times New Roman" w:eastAsia="Times New Roman" w:cs="Times New Roman"/>
          <w:u w:val="single"/>
        </w:rPr>
        <w:fldChar w:fldCharType="end"/>
      </w:r>
      <w:r>
        <w:rPr>
          <w:rFonts w:ascii="宋体" w:hAnsi="宋体" w:eastAsia="宋体" w:cs="宋体"/>
        </w:rPr>
        <w:t>) 按照网站提示进行预订。床上用品只成套出售，</w:t>
      </w:r>
    </w:p>
    <w:p w14:paraId="0CD64382">
      <w:pPr>
        <w:spacing w:before="225" w:line="220" w:lineRule="auto"/>
        <w:ind w:left="26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"/>
        </w:rPr>
        <w:t>不能单件购买。凡是预订床上用品的同学，</w:t>
      </w:r>
      <w:r>
        <w:rPr>
          <w:rFonts w:ascii="宋体" w:hAnsi="宋体" w:eastAsia="宋体" w:cs="宋体"/>
        </w:rPr>
        <w:t>请于报到当天到床上用品服务点交费领取。</w:t>
      </w:r>
    </w:p>
    <w:p w14:paraId="12E8924B">
      <w:pPr>
        <w:spacing w:before="217" w:line="412" w:lineRule="auto"/>
        <w:ind w:left="26" w:right="7" w:firstLine="419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4"/>
        </w:rPr>
        <w:t>如果床上用品有质量问题，</w:t>
      </w:r>
      <w:r>
        <w:rPr>
          <w:rFonts w:ascii="宋体" w:hAnsi="宋体" w:eastAsia="宋体" w:cs="宋体"/>
          <w:spacing w:val="-2"/>
        </w:rPr>
        <w:t>同学们可向北京交通大学后勤服务产业集团学生公寓管理中</w:t>
      </w:r>
      <w:r>
        <w:rPr>
          <w:rFonts w:ascii="宋体" w:hAnsi="宋体" w:eastAsia="宋体" w:cs="宋体"/>
        </w:rPr>
        <w:t xml:space="preserve"> </w:t>
      </w:r>
      <w:r>
        <w:rPr>
          <w:rFonts w:ascii="宋体" w:hAnsi="宋体" w:eastAsia="宋体" w:cs="宋体"/>
          <w:spacing w:val="-6"/>
        </w:rPr>
        <w:t>心投诉或</w:t>
      </w:r>
      <w:r>
        <w:rPr>
          <w:rFonts w:ascii="宋体" w:hAnsi="宋体" w:eastAsia="宋体" w:cs="宋体"/>
          <w:spacing w:val="-5"/>
        </w:rPr>
        <w:t>向</w:t>
      </w:r>
      <w:r>
        <w:rPr>
          <w:rFonts w:ascii="宋体" w:hAnsi="宋体" w:eastAsia="宋体" w:cs="宋体"/>
          <w:spacing w:val="-3"/>
        </w:rPr>
        <w:t>所在公寓楼长反映， 监督电话：010-51685963。</w:t>
      </w:r>
    </w:p>
    <w:p w14:paraId="7F410655">
      <w:pPr>
        <w:spacing w:before="1" w:line="219" w:lineRule="auto"/>
        <w:ind w:left="459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8"/>
        </w:rPr>
        <w:t>附件：《学生床上用品品类规格表</w:t>
      </w:r>
      <w:r>
        <w:rPr>
          <w:rFonts w:ascii="宋体" w:hAnsi="宋体" w:eastAsia="宋体" w:cs="宋体"/>
          <w:spacing w:val="-7"/>
        </w:rPr>
        <w:t>》</w:t>
      </w:r>
    </w:p>
    <w:p w14:paraId="7C9CE8D4">
      <w:pPr>
        <w:spacing w:before="264" w:line="220" w:lineRule="auto"/>
        <w:ind w:left="263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10"/>
          </w14:textOutline>
        </w:rPr>
        <w:t>学生床上用品</w:t>
      </w:r>
      <w:r>
        <w:rPr>
          <w:rFonts w:ascii="宋体" w:hAnsi="宋体" w:eastAsia="宋体" w:cs="宋体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10"/>
          </w14:textOutline>
        </w:rPr>
        <w:t>品类规格表</w:t>
      </w:r>
    </w:p>
    <w:p w14:paraId="2A9D1A42">
      <w:pPr>
        <w:spacing w:line="119" w:lineRule="exact"/>
      </w:pPr>
    </w:p>
    <w:tbl>
      <w:tblPr>
        <w:tblStyle w:val="4"/>
        <w:tblW w:w="8302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6621"/>
        <w:gridCol w:w="787"/>
      </w:tblGrid>
      <w:tr w14:paraId="227C53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94" w:type="dxa"/>
          </w:tcPr>
          <w:p w14:paraId="68051896">
            <w:pPr>
              <w:spacing w:before="63" w:line="216" w:lineRule="auto"/>
              <w:ind w:left="19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 xml:space="preserve">名 </w:t>
            </w:r>
            <w:r>
              <w:rPr>
                <w:rFonts w:ascii="宋体" w:hAnsi="宋体" w:eastAsia="宋体" w:cs="宋体"/>
              </w:rPr>
              <w:t>称</w:t>
            </w:r>
          </w:p>
        </w:tc>
        <w:tc>
          <w:tcPr>
            <w:tcW w:w="6621" w:type="dxa"/>
          </w:tcPr>
          <w:p w14:paraId="268D1EB1">
            <w:pPr>
              <w:spacing w:before="63" w:line="216" w:lineRule="auto"/>
              <w:ind w:left="278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质</w:t>
            </w:r>
            <w:r>
              <w:rPr>
                <w:rFonts w:ascii="宋体" w:hAnsi="宋体" w:eastAsia="宋体" w:cs="宋体"/>
                <w:spacing w:val="-1"/>
              </w:rPr>
              <w:t>量及规格</w:t>
            </w:r>
          </w:p>
        </w:tc>
        <w:tc>
          <w:tcPr>
            <w:tcW w:w="787" w:type="dxa"/>
          </w:tcPr>
          <w:p w14:paraId="0EDF2ADF">
            <w:pPr>
              <w:spacing w:before="63" w:line="216" w:lineRule="auto"/>
              <w:ind w:left="18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数量</w:t>
            </w:r>
          </w:p>
        </w:tc>
      </w:tr>
      <w:tr w14:paraId="5055FA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3" w:hRule="atLeast"/>
        </w:trPr>
        <w:tc>
          <w:tcPr>
            <w:tcW w:w="894" w:type="dxa"/>
          </w:tcPr>
          <w:p w14:paraId="16A8A2F1">
            <w:pPr>
              <w:spacing w:line="295" w:lineRule="auto"/>
            </w:pPr>
          </w:p>
          <w:p w14:paraId="5E7FB07F">
            <w:pPr>
              <w:spacing w:line="295" w:lineRule="auto"/>
            </w:pPr>
          </w:p>
          <w:p w14:paraId="63A2D3C6">
            <w:pPr>
              <w:spacing w:line="296" w:lineRule="auto"/>
            </w:pPr>
          </w:p>
          <w:p w14:paraId="78A33263">
            <w:pPr>
              <w:spacing w:line="296" w:lineRule="auto"/>
            </w:pPr>
          </w:p>
          <w:p w14:paraId="27D0E98A">
            <w:pPr>
              <w:spacing w:before="69" w:line="221" w:lineRule="auto"/>
              <w:ind w:left="24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棉被</w:t>
            </w:r>
          </w:p>
        </w:tc>
        <w:tc>
          <w:tcPr>
            <w:tcW w:w="6621" w:type="dxa"/>
          </w:tcPr>
          <w:p w14:paraId="149C2A6D">
            <w:pPr>
              <w:spacing w:before="58" w:line="221" w:lineRule="auto"/>
              <w:ind w:left="12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1</w:t>
            </w:r>
            <w:r>
              <w:rPr>
                <w:rFonts w:ascii="宋体" w:hAnsi="宋体" w:eastAsia="宋体" w:cs="宋体"/>
                <w:spacing w:val="-3"/>
              </w:rPr>
              <w:t>、</w:t>
            </w:r>
            <w:r>
              <w:rPr>
                <w:rFonts w:ascii="宋体" w:hAnsi="宋体" w:eastAsia="宋体" w:cs="宋体"/>
                <w:spacing w:val="-2"/>
              </w:rPr>
              <w:t>被里、被面纯棉</w:t>
            </w:r>
          </w:p>
          <w:p w14:paraId="46146287">
            <w:pPr>
              <w:spacing w:before="48" w:line="221" w:lineRule="auto"/>
              <w:ind w:left="11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2、</w:t>
            </w:r>
            <w:r>
              <w:rPr>
                <w:rFonts w:ascii="宋体" w:hAnsi="宋体" w:eastAsia="宋体" w:cs="宋体"/>
                <w:spacing w:val="-1"/>
              </w:rPr>
              <w:t>自然棉胎</w:t>
            </w:r>
          </w:p>
          <w:p w14:paraId="1714A119">
            <w:pPr>
              <w:spacing w:before="48" w:line="220" w:lineRule="auto"/>
              <w:ind w:left="11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0"/>
              </w:rPr>
              <w:t>3</w:t>
            </w:r>
            <w:r>
              <w:rPr>
                <w:rFonts w:ascii="宋体" w:hAnsi="宋体" w:eastAsia="宋体" w:cs="宋体"/>
                <w:spacing w:val="-7"/>
              </w:rPr>
              <w:t>、棉布单纱纱支： ≥31.9S</w:t>
            </w:r>
          </w:p>
          <w:p w14:paraId="0D74FD93">
            <w:pPr>
              <w:spacing w:before="49" w:line="221" w:lineRule="auto"/>
              <w:ind w:left="10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0"/>
              </w:rPr>
              <w:t>4、被</w:t>
            </w:r>
            <w:r>
              <w:rPr>
                <w:rFonts w:ascii="宋体" w:hAnsi="宋体" w:eastAsia="宋体" w:cs="宋体"/>
                <w:spacing w:val="-5"/>
              </w:rPr>
              <w:t>面经纬密度： 65.8×57.5</w:t>
            </w:r>
          </w:p>
          <w:p w14:paraId="5C309A70">
            <w:pPr>
              <w:spacing w:before="49" w:line="242" w:lineRule="auto"/>
              <w:ind w:left="112" w:right="104" w:firstLine="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</w:rPr>
              <w:t>5</w:t>
            </w:r>
            <w:r>
              <w:rPr>
                <w:rFonts w:ascii="宋体" w:hAnsi="宋体" w:eastAsia="宋体" w:cs="宋体"/>
                <w:spacing w:val="3"/>
              </w:rPr>
              <w:t>、棉被内絮用纤维不得检出致病菌(如绿脓杆菌、金黄色葡萄球菌和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</w:rPr>
              <w:t>溶血性链球菌</w:t>
            </w:r>
            <w:r>
              <w:rPr>
                <w:rFonts w:ascii="宋体" w:hAnsi="宋体" w:eastAsia="宋体" w:cs="宋体"/>
                <w:spacing w:val="-1"/>
              </w:rPr>
              <w:t>等致病菌)</w:t>
            </w:r>
          </w:p>
          <w:p w14:paraId="4FA190B4">
            <w:pPr>
              <w:spacing w:before="50" w:line="241" w:lineRule="auto"/>
              <w:ind w:left="11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3"/>
              </w:rPr>
              <w:t>6</w:t>
            </w:r>
            <w:r>
              <w:rPr>
                <w:rFonts w:ascii="宋体" w:hAnsi="宋体" w:eastAsia="宋体" w:cs="宋体"/>
                <w:spacing w:val="-7"/>
              </w:rPr>
              <w:t>、规格： 210×145cm</w:t>
            </w:r>
          </w:p>
          <w:p w14:paraId="04393750">
            <w:pPr>
              <w:spacing w:before="26" w:line="241" w:lineRule="auto"/>
              <w:ind w:left="11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6"/>
              </w:rPr>
              <w:t>7</w:t>
            </w:r>
            <w:r>
              <w:rPr>
                <w:rFonts w:ascii="宋体" w:hAnsi="宋体" w:eastAsia="宋体" w:cs="宋体"/>
                <w:spacing w:val="-9"/>
              </w:rPr>
              <w:t>、重量： 2.25kg</w:t>
            </w:r>
          </w:p>
          <w:p w14:paraId="220BBD73">
            <w:pPr>
              <w:spacing w:before="26" w:line="214" w:lineRule="auto"/>
              <w:ind w:left="11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0"/>
              </w:rPr>
              <w:t>8</w:t>
            </w:r>
            <w:r>
              <w:rPr>
                <w:rFonts w:ascii="宋体" w:hAnsi="宋体" w:eastAsia="宋体" w:cs="宋体"/>
                <w:spacing w:val="-7"/>
              </w:rPr>
              <w:t>、</w:t>
            </w:r>
            <w:r>
              <w:rPr>
                <w:rFonts w:ascii="宋体" w:hAnsi="宋体" w:eastAsia="宋体" w:cs="宋体"/>
                <w:spacing w:val="-5"/>
              </w:rPr>
              <w:t>加工工艺要求： 拉网、外包 ，机器行缝</w:t>
            </w:r>
          </w:p>
        </w:tc>
        <w:tc>
          <w:tcPr>
            <w:tcW w:w="787" w:type="dxa"/>
          </w:tcPr>
          <w:p w14:paraId="376F9FE6">
            <w:pPr>
              <w:spacing w:before="92" w:line="186" w:lineRule="auto"/>
              <w:ind w:left="36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</w:t>
            </w:r>
          </w:p>
        </w:tc>
      </w:tr>
      <w:tr w14:paraId="740234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7" w:hRule="atLeast"/>
        </w:trPr>
        <w:tc>
          <w:tcPr>
            <w:tcW w:w="894" w:type="dxa"/>
          </w:tcPr>
          <w:p w14:paraId="0D6845C3">
            <w:pPr>
              <w:spacing w:line="296" w:lineRule="auto"/>
            </w:pPr>
          </w:p>
          <w:p w14:paraId="7448F18D">
            <w:pPr>
              <w:spacing w:line="296" w:lineRule="auto"/>
            </w:pPr>
          </w:p>
          <w:p w14:paraId="2D679267">
            <w:pPr>
              <w:spacing w:line="296" w:lineRule="auto"/>
            </w:pPr>
          </w:p>
          <w:p w14:paraId="79684DB6">
            <w:pPr>
              <w:spacing w:line="297" w:lineRule="auto"/>
            </w:pPr>
          </w:p>
          <w:p w14:paraId="317A2638">
            <w:pPr>
              <w:spacing w:before="69" w:line="221" w:lineRule="auto"/>
              <w:ind w:left="23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褥</w:t>
            </w:r>
            <w:r>
              <w:rPr>
                <w:rFonts w:ascii="宋体" w:hAnsi="宋体" w:eastAsia="宋体" w:cs="宋体"/>
                <w:spacing w:val="-1"/>
              </w:rPr>
              <w:t>子</w:t>
            </w:r>
          </w:p>
        </w:tc>
        <w:tc>
          <w:tcPr>
            <w:tcW w:w="6621" w:type="dxa"/>
          </w:tcPr>
          <w:p w14:paraId="361909C9">
            <w:pPr>
              <w:spacing w:before="60" w:line="221" w:lineRule="auto"/>
              <w:ind w:left="12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1</w:t>
            </w:r>
            <w:r>
              <w:rPr>
                <w:rFonts w:ascii="宋体" w:hAnsi="宋体" w:eastAsia="宋体" w:cs="宋体"/>
                <w:spacing w:val="-3"/>
              </w:rPr>
              <w:t>、</w:t>
            </w:r>
            <w:r>
              <w:rPr>
                <w:rFonts w:ascii="宋体" w:hAnsi="宋体" w:eastAsia="宋体" w:cs="宋体"/>
                <w:spacing w:val="-2"/>
              </w:rPr>
              <w:t>褥里、褥面纯棉</w:t>
            </w:r>
          </w:p>
          <w:p w14:paraId="79993CE2">
            <w:pPr>
              <w:spacing w:before="48" w:line="221" w:lineRule="auto"/>
              <w:ind w:left="11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2、</w:t>
            </w:r>
            <w:r>
              <w:rPr>
                <w:rFonts w:ascii="宋体" w:hAnsi="宋体" w:eastAsia="宋体" w:cs="宋体"/>
                <w:spacing w:val="-1"/>
              </w:rPr>
              <w:t>自然棉胎</w:t>
            </w:r>
          </w:p>
          <w:p w14:paraId="06C19447">
            <w:pPr>
              <w:spacing w:before="49" w:line="221" w:lineRule="auto"/>
              <w:ind w:left="11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0"/>
              </w:rPr>
              <w:t>3</w:t>
            </w:r>
            <w:r>
              <w:rPr>
                <w:rFonts w:ascii="宋体" w:hAnsi="宋体" w:eastAsia="宋体" w:cs="宋体"/>
                <w:spacing w:val="-7"/>
              </w:rPr>
              <w:t>、褥面单纱纱支： ≥31.9S</w:t>
            </w:r>
          </w:p>
          <w:p w14:paraId="4B622A1B">
            <w:pPr>
              <w:spacing w:before="48" w:line="221" w:lineRule="auto"/>
              <w:ind w:left="10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0"/>
              </w:rPr>
              <w:t>4、褥</w:t>
            </w:r>
            <w:r>
              <w:rPr>
                <w:rFonts w:ascii="宋体" w:hAnsi="宋体" w:eastAsia="宋体" w:cs="宋体"/>
                <w:spacing w:val="-5"/>
              </w:rPr>
              <w:t>面经纬密度： 65.8×57.5</w:t>
            </w:r>
          </w:p>
          <w:p w14:paraId="0FF61E23">
            <w:pPr>
              <w:spacing w:before="48" w:line="242" w:lineRule="auto"/>
              <w:ind w:left="112" w:right="105" w:firstLine="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</w:rPr>
              <w:t>5</w:t>
            </w:r>
            <w:r>
              <w:rPr>
                <w:rFonts w:ascii="宋体" w:hAnsi="宋体" w:eastAsia="宋体" w:cs="宋体"/>
                <w:spacing w:val="3"/>
              </w:rPr>
              <w:t>、褥子内絮用纤维不得检出致病菌(如绿脓杆菌、金黄色葡萄球菌和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</w:rPr>
              <w:t>溶血性链球菌</w:t>
            </w:r>
            <w:r>
              <w:rPr>
                <w:rFonts w:ascii="宋体" w:hAnsi="宋体" w:eastAsia="宋体" w:cs="宋体"/>
                <w:spacing w:val="-1"/>
              </w:rPr>
              <w:t>等致病菌)</w:t>
            </w:r>
          </w:p>
          <w:p w14:paraId="6FEECD66">
            <w:pPr>
              <w:spacing w:before="49" w:line="241" w:lineRule="auto"/>
              <w:ind w:left="11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8"/>
              </w:rPr>
              <w:t>6、规格： 195×90c</w:t>
            </w:r>
            <w:r>
              <w:rPr>
                <w:rFonts w:ascii="宋体" w:hAnsi="宋体" w:eastAsia="宋体" w:cs="宋体"/>
                <w:spacing w:val="-7"/>
              </w:rPr>
              <w:t>m</w:t>
            </w:r>
          </w:p>
          <w:p w14:paraId="374AB419">
            <w:pPr>
              <w:spacing w:before="26" w:line="241" w:lineRule="auto"/>
              <w:ind w:left="11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6"/>
              </w:rPr>
              <w:t>7</w:t>
            </w:r>
            <w:r>
              <w:rPr>
                <w:rFonts w:ascii="宋体" w:hAnsi="宋体" w:eastAsia="宋体" w:cs="宋体"/>
                <w:spacing w:val="-9"/>
              </w:rPr>
              <w:t>、重量： 1.55kg</w:t>
            </w:r>
          </w:p>
          <w:p w14:paraId="47EBE83E">
            <w:pPr>
              <w:spacing w:before="26" w:line="216" w:lineRule="auto"/>
              <w:ind w:left="11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0"/>
              </w:rPr>
              <w:t>8</w:t>
            </w:r>
            <w:r>
              <w:rPr>
                <w:rFonts w:ascii="宋体" w:hAnsi="宋体" w:eastAsia="宋体" w:cs="宋体"/>
                <w:spacing w:val="-7"/>
              </w:rPr>
              <w:t>、</w:t>
            </w:r>
            <w:r>
              <w:rPr>
                <w:rFonts w:ascii="宋体" w:hAnsi="宋体" w:eastAsia="宋体" w:cs="宋体"/>
                <w:spacing w:val="-5"/>
              </w:rPr>
              <w:t>加工工艺要求： 拉网、外包 ，机器行缝</w:t>
            </w:r>
          </w:p>
        </w:tc>
        <w:tc>
          <w:tcPr>
            <w:tcW w:w="787" w:type="dxa"/>
          </w:tcPr>
          <w:p w14:paraId="40395F1A">
            <w:pPr>
              <w:spacing w:before="95" w:line="186" w:lineRule="auto"/>
              <w:ind w:left="36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</w:t>
            </w:r>
          </w:p>
        </w:tc>
      </w:tr>
    </w:tbl>
    <w:p w14:paraId="139F1440"/>
    <w:p w14:paraId="58D88D87">
      <w:pPr>
        <w:sectPr>
          <w:pgSz w:w="11907" w:h="16839"/>
          <w:pgMar w:top="1378" w:right="1785" w:bottom="0" w:left="1785" w:header="0" w:footer="0" w:gutter="0"/>
          <w:cols w:space="720" w:num="1"/>
        </w:sectPr>
      </w:pPr>
    </w:p>
    <w:p w14:paraId="06BA4951">
      <w:pPr>
        <w:spacing w:line="91" w:lineRule="auto"/>
        <w:rPr>
          <w:sz w:val="2"/>
        </w:rPr>
      </w:pPr>
    </w:p>
    <w:tbl>
      <w:tblPr>
        <w:tblStyle w:val="4"/>
        <w:tblW w:w="8302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6621"/>
        <w:gridCol w:w="787"/>
      </w:tblGrid>
      <w:tr w14:paraId="7E5BAD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894" w:type="dxa"/>
          </w:tcPr>
          <w:p w14:paraId="339B50AA">
            <w:pPr>
              <w:spacing w:line="457" w:lineRule="auto"/>
            </w:pPr>
          </w:p>
          <w:p w14:paraId="687251FD">
            <w:pPr>
              <w:spacing w:before="68" w:line="221" w:lineRule="auto"/>
              <w:ind w:left="23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床</w:t>
            </w:r>
            <w:r>
              <w:rPr>
                <w:rFonts w:ascii="宋体" w:hAnsi="宋体" w:eastAsia="宋体" w:cs="宋体"/>
                <w:spacing w:val="-1"/>
              </w:rPr>
              <w:t>垫</w:t>
            </w:r>
          </w:p>
        </w:tc>
        <w:tc>
          <w:tcPr>
            <w:tcW w:w="6621" w:type="dxa"/>
          </w:tcPr>
          <w:p w14:paraId="04C034A6">
            <w:pPr>
              <w:spacing w:before="63" w:line="220" w:lineRule="auto"/>
              <w:ind w:left="12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0"/>
              </w:rPr>
              <w:t>1</w:t>
            </w:r>
            <w:r>
              <w:rPr>
                <w:rFonts w:ascii="宋体" w:hAnsi="宋体" w:eastAsia="宋体" w:cs="宋体"/>
                <w:spacing w:val="-9"/>
              </w:rPr>
              <w:t>、天然棕丝， 外包涤纶布。</w:t>
            </w:r>
          </w:p>
          <w:p w14:paraId="5CB080B2">
            <w:pPr>
              <w:spacing w:before="49" w:line="241" w:lineRule="auto"/>
              <w:ind w:left="11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8"/>
              </w:rPr>
              <w:t>2、规格： 195×90cm</w:t>
            </w:r>
          </w:p>
          <w:p w14:paraId="7A4615EF">
            <w:pPr>
              <w:spacing w:before="25" w:line="215" w:lineRule="auto"/>
              <w:ind w:left="11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8"/>
              </w:rPr>
              <w:t>3</w:t>
            </w:r>
            <w:r>
              <w:rPr>
                <w:rFonts w:ascii="宋体" w:hAnsi="宋体" w:eastAsia="宋体" w:cs="宋体"/>
                <w:spacing w:val="-12"/>
              </w:rPr>
              <w:t>、重量： 5kg</w:t>
            </w:r>
          </w:p>
          <w:p w14:paraId="6DC479E4">
            <w:pPr>
              <w:spacing w:before="55" w:line="221" w:lineRule="auto"/>
              <w:ind w:left="10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1"/>
              </w:rPr>
              <w:t>4</w:t>
            </w:r>
            <w:r>
              <w:rPr>
                <w:rFonts w:ascii="宋体" w:hAnsi="宋体" w:eastAsia="宋体" w:cs="宋体"/>
                <w:spacing w:val="-10"/>
              </w:rPr>
              <w:t>、加工工艺要求： 革钉横竖间 20 厘米</w:t>
            </w:r>
          </w:p>
        </w:tc>
        <w:tc>
          <w:tcPr>
            <w:tcW w:w="787" w:type="dxa"/>
          </w:tcPr>
          <w:p w14:paraId="25851AA3">
            <w:pPr>
              <w:spacing w:before="97" w:line="186" w:lineRule="auto"/>
              <w:ind w:left="36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</w:t>
            </w:r>
          </w:p>
        </w:tc>
      </w:tr>
      <w:tr w14:paraId="687865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894" w:type="dxa"/>
          </w:tcPr>
          <w:p w14:paraId="1E2DB2E7">
            <w:pPr>
              <w:spacing w:line="295" w:lineRule="auto"/>
            </w:pPr>
          </w:p>
          <w:p w14:paraId="5A34F732">
            <w:pPr>
              <w:spacing w:line="295" w:lineRule="auto"/>
            </w:pPr>
          </w:p>
          <w:p w14:paraId="3CFC2A9B">
            <w:pPr>
              <w:spacing w:line="295" w:lineRule="auto"/>
            </w:pPr>
          </w:p>
          <w:p w14:paraId="30FB564C">
            <w:pPr>
              <w:spacing w:before="68" w:line="221" w:lineRule="auto"/>
              <w:ind w:left="23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床</w:t>
            </w:r>
            <w:r>
              <w:rPr>
                <w:rFonts w:ascii="宋体" w:hAnsi="宋体" w:eastAsia="宋体" w:cs="宋体"/>
                <w:spacing w:val="-1"/>
              </w:rPr>
              <w:t>单</w:t>
            </w:r>
          </w:p>
        </w:tc>
        <w:tc>
          <w:tcPr>
            <w:tcW w:w="6621" w:type="dxa"/>
          </w:tcPr>
          <w:p w14:paraId="352A8138">
            <w:pPr>
              <w:spacing w:before="59" w:line="220" w:lineRule="auto"/>
              <w:ind w:left="12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1、纯棉斜纹布</w:t>
            </w:r>
          </w:p>
          <w:p w14:paraId="3AAC127E">
            <w:pPr>
              <w:spacing w:before="49" w:line="221" w:lineRule="auto"/>
              <w:ind w:left="11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6"/>
              </w:rPr>
              <w:t>2</w:t>
            </w:r>
            <w:r>
              <w:rPr>
                <w:rFonts w:ascii="宋体" w:hAnsi="宋体" w:eastAsia="宋体" w:cs="宋体"/>
                <w:spacing w:val="-8"/>
              </w:rPr>
              <w:t>、断裂强力： ≥220N</w:t>
            </w:r>
          </w:p>
          <w:p w14:paraId="764E3ABF">
            <w:pPr>
              <w:spacing w:before="48" w:line="241" w:lineRule="auto"/>
              <w:ind w:left="11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3、水洗尺寸变化率：经向、纬向：-5% ~ +5</w:t>
            </w:r>
            <w:r>
              <w:rPr>
                <w:rFonts w:ascii="宋体" w:hAnsi="宋体" w:eastAsia="宋体" w:cs="宋体"/>
                <w:spacing w:val="2"/>
              </w:rPr>
              <w:t>%</w:t>
            </w:r>
          </w:p>
          <w:p w14:paraId="32309C76">
            <w:pPr>
              <w:spacing w:before="25" w:line="220" w:lineRule="auto"/>
              <w:ind w:left="10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4、耐洗、耐摩擦、耐汗渍、耐水、耐皂洗色</w:t>
            </w:r>
            <w:r>
              <w:rPr>
                <w:rFonts w:ascii="宋体" w:hAnsi="宋体" w:eastAsia="宋体" w:cs="宋体"/>
                <w:spacing w:val="-1"/>
              </w:rPr>
              <w:t>牢度≥3 级</w:t>
            </w:r>
          </w:p>
          <w:p w14:paraId="0DEF2413">
            <w:pPr>
              <w:spacing w:before="50" w:line="215" w:lineRule="auto"/>
              <w:ind w:left="11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0"/>
              </w:rPr>
              <w:t>5</w:t>
            </w:r>
            <w:r>
              <w:rPr>
                <w:rFonts w:ascii="宋体" w:hAnsi="宋体" w:eastAsia="宋体" w:cs="宋体"/>
                <w:spacing w:val="-7"/>
              </w:rPr>
              <w:t>、甲醛含量： ≤75 mg／kg，  检出限：20mg／kg</w:t>
            </w:r>
          </w:p>
          <w:p w14:paraId="2A47B223">
            <w:pPr>
              <w:spacing w:before="55" w:line="221" w:lineRule="auto"/>
              <w:ind w:left="11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6、p</w:t>
            </w:r>
            <w:r>
              <w:rPr>
                <w:rFonts w:ascii="宋体" w:hAnsi="宋体" w:eastAsia="宋体" w:cs="宋体"/>
                <w:spacing w:val="-3"/>
              </w:rPr>
              <w:t>H</w:t>
            </w:r>
            <w:r>
              <w:rPr>
                <w:rFonts w:ascii="宋体" w:hAnsi="宋体" w:eastAsia="宋体" w:cs="宋体"/>
                <w:spacing w:val="-4"/>
              </w:rPr>
              <w:t xml:space="preserve"> 值： 4.0~8.5</w:t>
            </w:r>
          </w:p>
          <w:p w14:paraId="1B89BC43">
            <w:pPr>
              <w:spacing w:before="49" w:line="215" w:lineRule="auto"/>
              <w:ind w:left="11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4"/>
              </w:rPr>
              <w:t>7</w:t>
            </w:r>
            <w:r>
              <w:rPr>
                <w:rFonts w:ascii="宋体" w:hAnsi="宋体" w:eastAsia="宋体" w:cs="宋体"/>
                <w:spacing w:val="-10"/>
              </w:rPr>
              <w:t>、</w:t>
            </w:r>
            <w:r>
              <w:rPr>
                <w:rFonts w:ascii="宋体" w:hAnsi="宋体" w:eastAsia="宋体" w:cs="宋体"/>
                <w:spacing w:val="-7"/>
              </w:rPr>
              <w:t>规格： 210×110cm</w:t>
            </w:r>
          </w:p>
        </w:tc>
        <w:tc>
          <w:tcPr>
            <w:tcW w:w="787" w:type="dxa"/>
          </w:tcPr>
          <w:p w14:paraId="0E081E20">
            <w:pPr>
              <w:spacing w:before="94" w:line="185" w:lineRule="auto"/>
              <w:ind w:left="34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2</w:t>
            </w:r>
          </w:p>
        </w:tc>
      </w:tr>
      <w:tr w14:paraId="16C200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894" w:type="dxa"/>
          </w:tcPr>
          <w:p w14:paraId="6DDCA757">
            <w:pPr>
              <w:spacing w:line="295" w:lineRule="auto"/>
            </w:pPr>
          </w:p>
          <w:p w14:paraId="450C9BA2">
            <w:pPr>
              <w:spacing w:line="295" w:lineRule="auto"/>
            </w:pPr>
          </w:p>
          <w:p w14:paraId="0FBB6667">
            <w:pPr>
              <w:spacing w:line="296" w:lineRule="auto"/>
            </w:pPr>
          </w:p>
          <w:p w14:paraId="23543B03">
            <w:pPr>
              <w:spacing w:before="68" w:line="221" w:lineRule="auto"/>
              <w:ind w:left="24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被</w:t>
            </w:r>
            <w:r>
              <w:rPr>
                <w:rFonts w:ascii="宋体" w:hAnsi="宋体" w:eastAsia="宋体" w:cs="宋体"/>
                <w:spacing w:val="-1"/>
              </w:rPr>
              <w:t>罩</w:t>
            </w:r>
          </w:p>
        </w:tc>
        <w:tc>
          <w:tcPr>
            <w:tcW w:w="6621" w:type="dxa"/>
          </w:tcPr>
          <w:p w14:paraId="7168A167">
            <w:pPr>
              <w:spacing w:before="60" w:line="220" w:lineRule="auto"/>
              <w:ind w:left="12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1、纯棉斜纹布</w:t>
            </w:r>
          </w:p>
          <w:p w14:paraId="5604D8EA">
            <w:pPr>
              <w:spacing w:before="49" w:line="221" w:lineRule="auto"/>
              <w:ind w:left="11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6"/>
              </w:rPr>
              <w:t>2</w:t>
            </w:r>
            <w:r>
              <w:rPr>
                <w:rFonts w:ascii="宋体" w:hAnsi="宋体" w:eastAsia="宋体" w:cs="宋体"/>
                <w:spacing w:val="-8"/>
              </w:rPr>
              <w:t>、断裂强力： ≥220N</w:t>
            </w:r>
          </w:p>
          <w:p w14:paraId="13026373">
            <w:pPr>
              <w:spacing w:before="48" w:line="241" w:lineRule="auto"/>
              <w:ind w:left="11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</w:rPr>
              <w:t>3</w:t>
            </w:r>
            <w:r>
              <w:rPr>
                <w:rFonts w:ascii="宋体" w:hAnsi="宋体" w:eastAsia="宋体" w:cs="宋体"/>
                <w:spacing w:val="4"/>
              </w:rPr>
              <w:t>、水洗尺寸变化率：经向、纬向：-5%~ +5%</w:t>
            </w:r>
          </w:p>
          <w:p w14:paraId="5DADEF78">
            <w:pPr>
              <w:spacing w:before="25" w:line="220" w:lineRule="auto"/>
              <w:ind w:left="10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4、耐洗、耐摩擦、耐汗渍、耐水、耐皂洗色</w:t>
            </w:r>
            <w:r>
              <w:rPr>
                <w:rFonts w:ascii="宋体" w:hAnsi="宋体" w:eastAsia="宋体" w:cs="宋体"/>
                <w:spacing w:val="-1"/>
              </w:rPr>
              <w:t>牢度≥3 级</w:t>
            </w:r>
          </w:p>
          <w:p w14:paraId="74C8AD60">
            <w:pPr>
              <w:spacing w:before="50" w:line="215" w:lineRule="auto"/>
              <w:ind w:left="11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0"/>
              </w:rPr>
              <w:t>5</w:t>
            </w:r>
            <w:r>
              <w:rPr>
                <w:rFonts w:ascii="宋体" w:hAnsi="宋体" w:eastAsia="宋体" w:cs="宋体"/>
                <w:spacing w:val="-7"/>
              </w:rPr>
              <w:t>、甲醛含量： ≤75 mg／kg，  检出限：20mg／kg</w:t>
            </w:r>
          </w:p>
          <w:p w14:paraId="51B03376">
            <w:pPr>
              <w:spacing w:before="55" w:line="221" w:lineRule="auto"/>
              <w:ind w:left="11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6、p</w:t>
            </w:r>
            <w:r>
              <w:rPr>
                <w:rFonts w:ascii="宋体" w:hAnsi="宋体" w:eastAsia="宋体" w:cs="宋体"/>
                <w:spacing w:val="-3"/>
              </w:rPr>
              <w:t>H</w:t>
            </w:r>
            <w:r>
              <w:rPr>
                <w:rFonts w:ascii="宋体" w:hAnsi="宋体" w:eastAsia="宋体" w:cs="宋体"/>
                <w:spacing w:val="-4"/>
              </w:rPr>
              <w:t xml:space="preserve"> 值： 4.0~8.5</w:t>
            </w:r>
          </w:p>
          <w:p w14:paraId="6FB30BCF">
            <w:pPr>
              <w:spacing w:before="49" w:line="214" w:lineRule="auto"/>
              <w:ind w:left="11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4"/>
              </w:rPr>
              <w:t>7</w:t>
            </w:r>
            <w:r>
              <w:rPr>
                <w:rFonts w:ascii="宋体" w:hAnsi="宋体" w:eastAsia="宋体" w:cs="宋体"/>
                <w:spacing w:val="-10"/>
              </w:rPr>
              <w:t>、</w:t>
            </w:r>
            <w:r>
              <w:rPr>
                <w:rFonts w:ascii="宋体" w:hAnsi="宋体" w:eastAsia="宋体" w:cs="宋体"/>
                <w:spacing w:val="-7"/>
              </w:rPr>
              <w:t>规格： 220×152cm</w:t>
            </w:r>
          </w:p>
        </w:tc>
        <w:tc>
          <w:tcPr>
            <w:tcW w:w="787" w:type="dxa"/>
          </w:tcPr>
          <w:p w14:paraId="42D8EB27">
            <w:pPr>
              <w:spacing w:before="95" w:line="185" w:lineRule="auto"/>
              <w:ind w:left="34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2</w:t>
            </w:r>
          </w:p>
        </w:tc>
      </w:tr>
      <w:tr w14:paraId="18E160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94" w:type="dxa"/>
          </w:tcPr>
          <w:p w14:paraId="2BA66756">
            <w:pPr>
              <w:spacing w:line="291" w:lineRule="auto"/>
            </w:pPr>
          </w:p>
          <w:p w14:paraId="29D70910">
            <w:pPr>
              <w:spacing w:before="68" w:line="221" w:lineRule="auto"/>
              <w:ind w:left="24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枕芯</w:t>
            </w:r>
          </w:p>
        </w:tc>
        <w:tc>
          <w:tcPr>
            <w:tcW w:w="6621" w:type="dxa"/>
          </w:tcPr>
          <w:p w14:paraId="398374D8">
            <w:pPr>
              <w:spacing w:before="61" w:line="220" w:lineRule="auto"/>
              <w:ind w:left="12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1</w:t>
            </w:r>
            <w:r>
              <w:rPr>
                <w:rFonts w:ascii="宋体" w:hAnsi="宋体" w:eastAsia="宋体" w:cs="宋体"/>
                <w:spacing w:val="-3"/>
              </w:rPr>
              <w:t>、</w:t>
            </w:r>
            <w:r>
              <w:rPr>
                <w:rFonts w:ascii="宋体" w:hAnsi="宋体" w:eastAsia="宋体" w:cs="宋体"/>
                <w:spacing w:val="-2"/>
              </w:rPr>
              <w:t>里面选用纯棉布</w:t>
            </w:r>
          </w:p>
          <w:p w14:paraId="032647A2">
            <w:pPr>
              <w:spacing w:before="49" w:line="220" w:lineRule="auto"/>
              <w:ind w:left="11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2、填充物选用荞</w:t>
            </w:r>
            <w:r>
              <w:rPr>
                <w:rFonts w:ascii="宋体" w:hAnsi="宋体" w:eastAsia="宋体" w:cs="宋体"/>
              </w:rPr>
              <w:t>麦皮或聚酯纤维</w:t>
            </w:r>
          </w:p>
          <w:p w14:paraId="6E96B810">
            <w:pPr>
              <w:spacing w:before="50" w:line="213" w:lineRule="auto"/>
              <w:ind w:left="11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6"/>
              </w:rPr>
              <w:t>3</w:t>
            </w:r>
            <w:r>
              <w:rPr>
                <w:rFonts w:ascii="宋体" w:hAnsi="宋体" w:eastAsia="宋体" w:cs="宋体"/>
                <w:spacing w:val="-10"/>
              </w:rPr>
              <w:t>、</w:t>
            </w:r>
            <w:r>
              <w:rPr>
                <w:rFonts w:ascii="宋体" w:hAnsi="宋体" w:eastAsia="宋体" w:cs="宋体"/>
                <w:spacing w:val="-8"/>
              </w:rPr>
              <w:t>规格： 60×40cm</w:t>
            </w:r>
          </w:p>
        </w:tc>
        <w:tc>
          <w:tcPr>
            <w:tcW w:w="787" w:type="dxa"/>
          </w:tcPr>
          <w:p w14:paraId="27203015">
            <w:pPr>
              <w:spacing w:before="95" w:line="186" w:lineRule="auto"/>
              <w:ind w:left="36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</w:t>
            </w:r>
          </w:p>
        </w:tc>
      </w:tr>
      <w:tr w14:paraId="702EA1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894" w:type="dxa"/>
          </w:tcPr>
          <w:p w14:paraId="1933BAA7">
            <w:pPr>
              <w:spacing w:line="296" w:lineRule="auto"/>
            </w:pPr>
          </w:p>
          <w:p w14:paraId="708C4865">
            <w:pPr>
              <w:spacing w:line="296" w:lineRule="auto"/>
            </w:pPr>
          </w:p>
          <w:p w14:paraId="50C23F94">
            <w:pPr>
              <w:spacing w:line="296" w:lineRule="auto"/>
            </w:pPr>
          </w:p>
          <w:p w14:paraId="470DF864">
            <w:pPr>
              <w:spacing w:before="69" w:line="221" w:lineRule="auto"/>
              <w:ind w:left="24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枕套</w:t>
            </w:r>
          </w:p>
        </w:tc>
        <w:tc>
          <w:tcPr>
            <w:tcW w:w="6621" w:type="dxa"/>
          </w:tcPr>
          <w:p w14:paraId="7DFEF62E">
            <w:pPr>
              <w:spacing w:before="61" w:line="220" w:lineRule="auto"/>
              <w:ind w:left="12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1、纯棉斜纹布</w:t>
            </w:r>
          </w:p>
          <w:p w14:paraId="39374B75">
            <w:pPr>
              <w:spacing w:before="49" w:line="221" w:lineRule="auto"/>
              <w:ind w:left="11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6"/>
              </w:rPr>
              <w:t>2</w:t>
            </w:r>
            <w:r>
              <w:rPr>
                <w:rFonts w:ascii="宋体" w:hAnsi="宋体" w:eastAsia="宋体" w:cs="宋体"/>
                <w:spacing w:val="-8"/>
              </w:rPr>
              <w:t>、断裂强力： ≥220N</w:t>
            </w:r>
          </w:p>
          <w:p w14:paraId="19568E04">
            <w:pPr>
              <w:spacing w:before="48" w:line="241" w:lineRule="auto"/>
              <w:ind w:left="11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3、水洗尺寸变化率：经向、纬向：-5% ~ +5</w:t>
            </w:r>
            <w:r>
              <w:rPr>
                <w:rFonts w:ascii="宋体" w:hAnsi="宋体" w:eastAsia="宋体" w:cs="宋体"/>
                <w:spacing w:val="2"/>
              </w:rPr>
              <w:t>%</w:t>
            </w:r>
          </w:p>
          <w:p w14:paraId="2892E002">
            <w:pPr>
              <w:spacing w:before="26" w:line="220" w:lineRule="auto"/>
              <w:ind w:left="10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4、耐洗、耐摩擦、耐汗渍、耐水、耐皂洗色</w:t>
            </w:r>
            <w:r>
              <w:rPr>
                <w:rFonts w:ascii="宋体" w:hAnsi="宋体" w:eastAsia="宋体" w:cs="宋体"/>
                <w:spacing w:val="-1"/>
              </w:rPr>
              <w:t>牢度≥3 级</w:t>
            </w:r>
          </w:p>
          <w:p w14:paraId="25A87B2E">
            <w:pPr>
              <w:spacing w:before="49" w:line="215" w:lineRule="auto"/>
              <w:ind w:left="11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0"/>
              </w:rPr>
              <w:t>5</w:t>
            </w:r>
            <w:r>
              <w:rPr>
                <w:rFonts w:ascii="宋体" w:hAnsi="宋体" w:eastAsia="宋体" w:cs="宋体"/>
                <w:spacing w:val="-7"/>
              </w:rPr>
              <w:t>、甲醛含量： ≤75 mg／kg，  检出限：20mg／kg</w:t>
            </w:r>
          </w:p>
          <w:p w14:paraId="4B8A4E01">
            <w:pPr>
              <w:spacing w:before="56" w:line="221" w:lineRule="auto"/>
              <w:ind w:left="11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6、p</w:t>
            </w:r>
            <w:r>
              <w:rPr>
                <w:rFonts w:ascii="宋体" w:hAnsi="宋体" w:eastAsia="宋体" w:cs="宋体"/>
                <w:spacing w:val="-3"/>
              </w:rPr>
              <w:t>H</w:t>
            </w:r>
            <w:r>
              <w:rPr>
                <w:rFonts w:ascii="宋体" w:hAnsi="宋体" w:eastAsia="宋体" w:cs="宋体"/>
                <w:spacing w:val="-4"/>
              </w:rPr>
              <w:t xml:space="preserve"> 值： 4.0~8.5</w:t>
            </w:r>
          </w:p>
          <w:p w14:paraId="13DF6258">
            <w:pPr>
              <w:spacing w:before="48" w:line="213" w:lineRule="auto"/>
              <w:ind w:left="11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9"/>
              </w:rPr>
              <w:t>7、规格： 70×45c</w:t>
            </w:r>
            <w:r>
              <w:rPr>
                <w:rFonts w:ascii="宋体" w:hAnsi="宋体" w:eastAsia="宋体" w:cs="宋体"/>
                <w:spacing w:val="-7"/>
              </w:rPr>
              <w:t>m</w:t>
            </w:r>
          </w:p>
        </w:tc>
        <w:tc>
          <w:tcPr>
            <w:tcW w:w="787" w:type="dxa"/>
          </w:tcPr>
          <w:p w14:paraId="7BCC859C">
            <w:pPr>
              <w:spacing w:before="97" w:line="185" w:lineRule="auto"/>
              <w:ind w:left="34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2</w:t>
            </w:r>
          </w:p>
        </w:tc>
      </w:tr>
      <w:tr w14:paraId="6128B4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94" w:type="dxa"/>
          </w:tcPr>
          <w:p w14:paraId="48094B8A">
            <w:pPr>
              <w:spacing w:line="294" w:lineRule="auto"/>
            </w:pPr>
          </w:p>
          <w:p w14:paraId="27A3C4E0">
            <w:pPr>
              <w:spacing w:before="68" w:line="221" w:lineRule="auto"/>
              <w:ind w:left="23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蚊</w:t>
            </w:r>
            <w:r>
              <w:rPr>
                <w:rFonts w:ascii="宋体" w:hAnsi="宋体" w:eastAsia="宋体" w:cs="宋体"/>
                <w:spacing w:val="-1"/>
              </w:rPr>
              <w:t>帐</w:t>
            </w:r>
          </w:p>
        </w:tc>
        <w:tc>
          <w:tcPr>
            <w:tcW w:w="6621" w:type="dxa"/>
          </w:tcPr>
          <w:p w14:paraId="50C493C0">
            <w:pPr>
              <w:spacing w:before="65" w:line="220" w:lineRule="auto"/>
              <w:ind w:left="11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5"/>
              </w:rPr>
              <w:t>聚</w:t>
            </w:r>
            <w:r>
              <w:rPr>
                <w:rFonts w:ascii="宋体" w:hAnsi="宋体" w:eastAsia="宋体" w:cs="宋体"/>
                <w:spacing w:val="19"/>
              </w:rPr>
              <w:t>酯纤维(涤纶)材质</w:t>
            </w:r>
          </w:p>
          <w:p w14:paraId="20650671">
            <w:pPr>
              <w:spacing w:before="49" w:line="221" w:lineRule="auto"/>
              <w:ind w:left="11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2"/>
              </w:rPr>
              <w:t>规</w:t>
            </w:r>
            <w:r>
              <w:rPr>
                <w:rFonts w:ascii="宋体" w:hAnsi="宋体" w:eastAsia="宋体" w:cs="宋体"/>
                <w:spacing w:val="-9"/>
              </w:rPr>
              <w:t>格</w:t>
            </w:r>
            <w:r>
              <w:rPr>
                <w:rFonts w:ascii="宋体" w:hAnsi="宋体" w:eastAsia="宋体" w:cs="宋体"/>
                <w:spacing w:val="-6"/>
              </w:rPr>
              <w:t>：  200×90×150cm</w:t>
            </w:r>
          </w:p>
          <w:p w14:paraId="5EB4E0C9">
            <w:pPr>
              <w:spacing w:before="48" w:line="213" w:lineRule="auto"/>
              <w:ind w:left="12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8"/>
              </w:rPr>
              <w:t>网</w:t>
            </w:r>
            <w:r>
              <w:rPr>
                <w:rFonts w:ascii="宋体" w:hAnsi="宋体" w:eastAsia="宋体" w:cs="宋体"/>
                <w:spacing w:val="-15"/>
              </w:rPr>
              <w:t>眼</w:t>
            </w:r>
            <w:r>
              <w:rPr>
                <w:rFonts w:ascii="宋体" w:hAnsi="宋体" w:eastAsia="宋体" w:cs="宋体"/>
                <w:spacing w:val="-9"/>
              </w:rPr>
              <w:t>、遮掩门 45 厘米， 四角打摺、穿杆、系带</w:t>
            </w:r>
          </w:p>
        </w:tc>
        <w:tc>
          <w:tcPr>
            <w:tcW w:w="787" w:type="dxa"/>
          </w:tcPr>
          <w:p w14:paraId="5C2060A6">
            <w:pPr>
              <w:spacing w:before="99" w:line="186" w:lineRule="auto"/>
              <w:ind w:left="36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</w:t>
            </w:r>
          </w:p>
        </w:tc>
      </w:tr>
      <w:tr w14:paraId="145B6B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4" w:hRule="atLeast"/>
        </w:trPr>
        <w:tc>
          <w:tcPr>
            <w:tcW w:w="894" w:type="dxa"/>
          </w:tcPr>
          <w:p w14:paraId="7193C23C">
            <w:pPr>
              <w:spacing w:line="267" w:lineRule="auto"/>
            </w:pPr>
          </w:p>
          <w:p w14:paraId="4C8F6CFC">
            <w:pPr>
              <w:spacing w:line="267" w:lineRule="auto"/>
            </w:pPr>
          </w:p>
          <w:p w14:paraId="3554DCAF">
            <w:pPr>
              <w:spacing w:line="267" w:lineRule="auto"/>
            </w:pPr>
          </w:p>
          <w:p w14:paraId="13A2F6F3">
            <w:pPr>
              <w:spacing w:line="267" w:lineRule="auto"/>
            </w:pPr>
          </w:p>
          <w:p w14:paraId="6DE885CA">
            <w:pPr>
              <w:spacing w:line="267" w:lineRule="auto"/>
            </w:pPr>
          </w:p>
          <w:p w14:paraId="0C619B75">
            <w:pPr>
              <w:spacing w:before="68" w:line="221" w:lineRule="auto"/>
              <w:ind w:left="13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夏</w:t>
            </w:r>
            <w:r>
              <w:rPr>
                <w:rFonts w:ascii="宋体" w:hAnsi="宋体" w:eastAsia="宋体" w:cs="宋体"/>
                <w:spacing w:val="-1"/>
              </w:rPr>
              <w:t>凉被</w:t>
            </w:r>
          </w:p>
        </w:tc>
        <w:tc>
          <w:tcPr>
            <w:tcW w:w="6621" w:type="dxa"/>
          </w:tcPr>
          <w:p w14:paraId="1795A1C3">
            <w:pPr>
              <w:spacing w:before="62" w:line="221" w:lineRule="auto"/>
              <w:ind w:left="10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6"/>
              </w:rPr>
              <w:t>被</w:t>
            </w:r>
            <w:r>
              <w:rPr>
                <w:rFonts w:ascii="宋体" w:hAnsi="宋体" w:eastAsia="宋体" w:cs="宋体"/>
                <w:spacing w:val="-4"/>
              </w:rPr>
              <w:t>里被面选用：</w:t>
            </w:r>
          </w:p>
          <w:p w14:paraId="626B698A">
            <w:pPr>
              <w:spacing w:before="49" w:line="220" w:lineRule="auto"/>
              <w:ind w:left="12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5"/>
              </w:rPr>
              <w:t>1</w:t>
            </w:r>
            <w:r>
              <w:rPr>
                <w:rFonts w:ascii="宋体" w:hAnsi="宋体" w:eastAsia="宋体" w:cs="宋体"/>
                <w:spacing w:val="-4"/>
              </w:rPr>
              <w:t>、纯棉布</w:t>
            </w:r>
          </w:p>
          <w:p w14:paraId="4DBCB9B6">
            <w:pPr>
              <w:spacing w:before="50" w:line="221" w:lineRule="auto"/>
              <w:ind w:left="11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6"/>
              </w:rPr>
              <w:t>2</w:t>
            </w:r>
            <w:r>
              <w:rPr>
                <w:rFonts w:ascii="宋体" w:hAnsi="宋体" w:eastAsia="宋体" w:cs="宋体"/>
                <w:spacing w:val="-8"/>
              </w:rPr>
              <w:t>、单纱纱支： ≥31.9</w:t>
            </w:r>
          </w:p>
          <w:p w14:paraId="5C2D4824">
            <w:pPr>
              <w:spacing w:before="48" w:line="241" w:lineRule="auto"/>
              <w:ind w:left="11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9"/>
              </w:rPr>
              <w:t>3、经纬密度： 78×6</w:t>
            </w:r>
            <w:r>
              <w:rPr>
                <w:rFonts w:ascii="宋体" w:hAnsi="宋体" w:eastAsia="宋体" w:cs="宋体"/>
                <w:spacing w:val="-7"/>
              </w:rPr>
              <w:t>5</w:t>
            </w:r>
          </w:p>
          <w:p w14:paraId="503582CA">
            <w:pPr>
              <w:spacing w:before="25" w:line="220" w:lineRule="auto"/>
              <w:ind w:left="10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8"/>
              </w:rPr>
              <w:t>4</w:t>
            </w:r>
            <w:r>
              <w:rPr>
                <w:rFonts w:ascii="宋体" w:hAnsi="宋体" w:eastAsia="宋体" w:cs="宋体"/>
                <w:spacing w:val="4"/>
              </w:rPr>
              <w:t>、水洗尺寸变化率：经向、纬向：-5% ~ +5%</w:t>
            </w:r>
          </w:p>
          <w:p w14:paraId="2FE766EF">
            <w:pPr>
              <w:spacing w:before="49" w:line="220" w:lineRule="auto"/>
              <w:ind w:left="11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 xml:space="preserve">5、耐洗、耐摩擦、耐汗渍、耐水、耐皂洗色牢度≥3 </w:t>
            </w:r>
            <w:r>
              <w:rPr>
                <w:rFonts w:ascii="宋体" w:hAnsi="宋体" w:eastAsia="宋体" w:cs="宋体"/>
                <w:spacing w:val="-1"/>
              </w:rPr>
              <w:t>级</w:t>
            </w:r>
          </w:p>
          <w:p w14:paraId="5B64B9B6">
            <w:pPr>
              <w:spacing w:before="50" w:line="215" w:lineRule="auto"/>
              <w:ind w:left="11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8"/>
              </w:rPr>
              <w:t>6</w:t>
            </w:r>
            <w:r>
              <w:rPr>
                <w:rFonts w:ascii="宋体" w:hAnsi="宋体" w:eastAsia="宋体" w:cs="宋体"/>
                <w:spacing w:val="-7"/>
              </w:rPr>
              <w:t>、甲醛含量： ≤75 mg／kg，  检出限：20mg／kg</w:t>
            </w:r>
          </w:p>
          <w:p w14:paraId="4235619F">
            <w:pPr>
              <w:spacing w:before="55" w:line="221" w:lineRule="auto"/>
              <w:ind w:left="11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6"/>
              </w:rPr>
              <w:t>7</w:t>
            </w:r>
            <w:r>
              <w:rPr>
                <w:rFonts w:ascii="宋体" w:hAnsi="宋体" w:eastAsia="宋体" w:cs="宋体"/>
                <w:spacing w:val="-4"/>
              </w:rPr>
              <w:t>、pH 值： 4.0~8.5</w:t>
            </w:r>
          </w:p>
          <w:p w14:paraId="14EED6D3">
            <w:pPr>
              <w:spacing w:before="49" w:line="241" w:lineRule="auto"/>
              <w:ind w:left="11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2"/>
              </w:rPr>
              <w:t>8</w:t>
            </w:r>
            <w:r>
              <w:rPr>
                <w:rFonts w:ascii="宋体" w:hAnsi="宋体" w:eastAsia="宋体" w:cs="宋体"/>
                <w:spacing w:val="-7"/>
              </w:rPr>
              <w:t>、规格： 200×145cm</w:t>
            </w:r>
          </w:p>
          <w:p w14:paraId="29B409C3">
            <w:pPr>
              <w:spacing w:before="26" w:line="212" w:lineRule="auto"/>
              <w:ind w:left="11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1"/>
              </w:rPr>
              <w:t>9</w:t>
            </w:r>
            <w:r>
              <w:rPr>
                <w:rFonts w:ascii="宋体" w:hAnsi="宋体" w:eastAsia="宋体" w:cs="宋体"/>
                <w:spacing w:val="-9"/>
              </w:rPr>
              <w:t>、重量： 0.75kg</w:t>
            </w:r>
          </w:p>
        </w:tc>
        <w:tc>
          <w:tcPr>
            <w:tcW w:w="787" w:type="dxa"/>
          </w:tcPr>
          <w:p w14:paraId="7AE73EA6">
            <w:pPr>
              <w:spacing w:before="96" w:line="186" w:lineRule="auto"/>
              <w:ind w:left="36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</w:t>
            </w:r>
          </w:p>
        </w:tc>
      </w:tr>
      <w:tr w14:paraId="334060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894" w:type="dxa"/>
          </w:tcPr>
          <w:p w14:paraId="1227B303">
            <w:pPr>
              <w:spacing w:line="294" w:lineRule="auto"/>
            </w:pPr>
          </w:p>
          <w:p w14:paraId="180B3E47">
            <w:pPr>
              <w:spacing w:before="68" w:line="221" w:lineRule="auto"/>
              <w:ind w:left="24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包</w:t>
            </w:r>
            <w:r>
              <w:rPr>
                <w:rFonts w:ascii="宋体" w:hAnsi="宋体" w:eastAsia="宋体" w:cs="宋体"/>
                <w:spacing w:val="-1"/>
              </w:rPr>
              <w:t>装</w:t>
            </w:r>
          </w:p>
        </w:tc>
        <w:tc>
          <w:tcPr>
            <w:tcW w:w="6621" w:type="dxa"/>
          </w:tcPr>
          <w:p w14:paraId="0260E883">
            <w:pPr>
              <w:spacing w:before="63" w:line="220" w:lineRule="auto"/>
              <w:ind w:left="12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防水布</w:t>
            </w:r>
          </w:p>
          <w:p w14:paraId="5AC49E57">
            <w:pPr>
              <w:spacing w:before="49" w:line="301" w:lineRule="exact"/>
              <w:ind w:left="12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  <w:position w:val="6"/>
              </w:rPr>
              <w:t>印有“北京交通大学</w:t>
            </w:r>
            <w:r>
              <w:rPr>
                <w:rFonts w:ascii="宋体" w:hAnsi="宋体" w:eastAsia="宋体" w:cs="宋体"/>
                <w:spacing w:val="-1"/>
                <w:position w:val="6"/>
              </w:rPr>
              <w:t>”字样</w:t>
            </w:r>
          </w:p>
          <w:p w14:paraId="43FB44A7">
            <w:pPr>
              <w:spacing w:line="211" w:lineRule="auto"/>
              <w:ind w:left="11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2"/>
              </w:rPr>
              <w:t>规</w:t>
            </w:r>
            <w:r>
              <w:rPr>
                <w:rFonts w:ascii="宋体" w:hAnsi="宋体" w:eastAsia="宋体" w:cs="宋体"/>
                <w:spacing w:val="-7"/>
              </w:rPr>
              <w:t>格：  60×40×70cm</w:t>
            </w:r>
          </w:p>
        </w:tc>
        <w:tc>
          <w:tcPr>
            <w:tcW w:w="787" w:type="dxa"/>
          </w:tcPr>
          <w:p w14:paraId="19858B5E">
            <w:pPr>
              <w:spacing w:before="98" w:line="186" w:lineRule="auto"/>
              <w:ind w:left="36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</w:t>
            </w:r>
          </w:p>
        </w:tc>
      </w:tr>
      <w:tr w14:paraId="08B606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94" w:type="dxa"/>
          </w:tcPr>
          <w:p w14:paraId="47C9AA48">
            <w:pPr>
              <w:spacing w:before="80" w:line="222" w:lineRule="auto"/>
              <w:ind w:left="24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合计</w:t>
            </w:r>
          </w:p>
        </w:tc>
        <w:tc>
          <w:tcPr>
            <w:tcW w:w="6621" w:type="dxa"/>
          </w:tcPr>
          <w:p w14:paraId="1E967967"/>
        </w:tc>
        <w:tc>
          <w:tcPr>
            <w:tcW w:w="787" w:type="dxa"/>
          </w:tcPr>
          <w:p w14:paraId="0DBC37D1">
            <w:pPr>
              <w:spacing w:before="98" w:line="184" w:lineRule="auto"/>
              <w:ind w:left="30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7"/>
              </w:rPr>
              <w:t>1</w:t>
            </w:r>
            <w:r>
              <w:rPr>
                <w:rFonts w:ascii="宋体" w:hAnsi="宋体" w:eastAsia="宋体" w:cs="宋体"/>
                <w:spacing w:val="-5"/>
              </w:rPr>
              <w:t>3</w:t>
            </w:r>
          </w:p>
        </w:tc>
      </w:tr>
    </w:tbl>
    <w:p w14:paraId="4A2E9619"/>
    <w:sectPr>
      <w:pgSz w:w="11907" w:h="16839"/>
      <w:pgMar w:top="1431" w:right="1785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54"/>
    <w:rsid w:val="002F0F54"/>
    <w:rsid w:val="00C76422"/>
    <w:rsid w:val="00CC073F"/>
    <w:rsid w:val="6902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1236</Words>
  <Characters>1465</Characters>
  <Lines>12</Lines>
  <Paragraphs>3</Paragraphs>
  <TotalTime>2</TotalTime>
  <ScaleCrop>false</ScaleCrop>
  <LinksUpToDate>false</LinksUpToDate>
  <CharactersWithSpaces>1560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2025-06-04T23:59:00Z</dcterms:created>
  <dc:creator>段 晓宇</dc:creator>
  <cp:lastModifiedBy>刘咣当</cp:lastModifiedBy>
  <dcterms:modified xsi:type="dcterms:W3CDTF">2025-07-14T07:57:02Z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2025-06-05T07:57:27Z</vt:filetime>
  </property>
  <property fmtid="{D5CDD505-2E9C-101B-9397-08002B2CF9AE}" pid="4" name="KSOTemplateDocerSaveRecord">
    <vt:lpwstr>eyJoZGlkIjoiMTY3MzViOWZhZDVlZGIxZmJjNmI3ZDhiN2NkOThmNjkiLCJ1c2VySWQiOiI3OTcyNjAwMTIifQ==</vt:lpwstr>
  </property>
  <property fmtid="{D5CDD505-2E9C-101B-9397-08002B2CF9AE}" pid="5" name="KSOProductBuildVer">
    <vt:lpwstr>2052-12.1.0.21915</vt:lpwstr>
  </property>
  <property fmtid="{D5CDD505-2E9C-101B-9397-08002B2CF9AE}" pid="6" name="ICV">
    <vt:lpwstr>7C18D51272A7407C860A59B15F7F9F76_12</vt:lpwstr>
  </property>
</Properties>
</file>