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E13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ascii="微软雅黑" w:hAnsi="微软雅黑" w:eastAsia="微软雅黑" w:cs="微软雅黑"/>
          <w:b/>
          <w:bCs/>
          <w:i w:val="0"/>
          <w:iCs w:val="0"/>
          <w:caps w:val="0"/>
          <w:color w:val="000000"/>
          <w:spacing w:val="0"/>
          <w:sz w:val="45"/>
          <w:szCs w:val="45"/>
        </w:rPr>
      </w:pPr>
      <w:r>
        <w:rPr>
          <w:rFonts w:hint="eastAsia" w:ascii="微软雅黑" w:hAnsi="微软雅黑" w:eastAsia="微软雅黑" w:cs="微软雅黑"/>
          <w:b/>
          <w:bCs/>
          <w:i w:val="0"/>
          <w:iCs w:val="0"/>
          <w:caps w:val="0"/>
          <w:color w:val="000000"/>
          <w:spacing w:val="0"/>
          <w:sz w:val="45"/>
          <w:szCs w:val="45"/>
          <w:bdr w:val="none" w:color="auto" w:sz="0" w:space="0"/>
          <w:shd w:val="clear" w:fill="FFFFFF"/>
        </w:rPr>
        <w:t>湖南工业大学</w:t>
      </w:r>
      <w:bookmarkStart w:id="1" w:name="_GoBack"/>
      <w:r>
        <w:rPr>
          <w:rFonts w:hint="eastAsia" w:ascii="微软雅黑" w:hAnsi="微软雅黑" w:eastAsia="微软雅黑" w:cs="微软雅黑"/>
          <w:b/>
          <w:bCs/>
          <w:i w:val="0"/>
          <w:iCs w:val="0"/>
          <w:caps w:val="0"/>
          <w:color w:val="000000"/>
          <w:spacing w:val="0"/>
          <w:sz w:val="45"/>
          <w:szCs w:val="45"/>
          <w:bdr w:val="none" w:color="auto" w:sz="0" w:space="0"/>
          <w:shd w:val="clear" w:fill="FFFFFF"/>
        </w:rPr>
        <w:t>材料科学与工程学院</w:t>
      </w:r>
      <w:bookmarkEnd w:id="1"/>
      <w:r>
        <w:rPr>
          <w:rFonts w:hint="eastAsia" w:ascii="微软雅黑" w:hAnsi="微软雅黑" w:eastAsia="微软雅黑" w:cs="微软雅黑"/>
          <w:b/>
          <w:bCs/>
          <w:i w:val="0"/>
          <w:iCs w:val="0"/>
          <w:caps w:val="0"/>
          <w:color w:val="000000"/>
          <w:spacing w:val="0"/>
          <w:sz w:val="45"/>
          <w:szCs w:val="45"/>
          <w:bdr w:val="none" w:color="auto" w:sz="0" w:space="0"/>
          <w:shd w:val="clear" w:fill="FFFFFF"/>
        </w:rPr>
        <w:t>2025年普通招考博士研究生招生工作细则</w:t>
      </w:r>
    </w:p>
    <w:p w14:paraId="731BA8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80"/>
        <w:rPr>
          <w:rFonts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根据国家教育部、湖南省教育厅关于博士研究生招生考试录取的相关文件精神，以及湖南工业大学</w:t>
      </w:r>
      <w:r>
        <w:rPr>
          <w:rFonts w:ascii="Times New Roman" w:hAnsi="Times New Roman" w:eastAsia="微软雅黑" w:cs="Times New Roman"/>
          <w:i w:val="0"/>
          <w:iCs w:val="0"/>
          <w:caps w:val="0"/>
          <w:color w:val="333333"/>
          <w:spacing w:val="0"/>
          <w:sz w:val="30"/>
          <w:szCs w:val="30"/>
          <w:bdr w:val="none" w:color="auto" w:sz="0" w:space="0"/>
          <w:shd w:val="clear" w:fill="FFFFFF"/>
          <w:lang w:val="en-US"/>
        </w:rPr>
        <w:t>2025</w:t>
      </w:r>
      <w:r>
        <w:rPr>
          <w:rFonts w:hint="eastAsia" w:ascii="微软雅黑" w:hAnsi="微软雅黑" w:eastAsia="微软雅黑" w:cs="微软雅黑"/>
          <w:i w:val="0"/>
          <w:iCs w:val="0"/>
          <w:caps w:val="0"/>
          <w:color w:val="333333"/>
          <w:spacing w:val="0"/>
          <w:sz w:val="30"/>
          <w:szCs w:val="30"/>
          <w:bdr w:val="none" w:color="auto" w:sz="0" w:space="0"/>
          <w:shd w:val="clear" w:fill="FFFFFF"/>
        </w:rPr>
        <w:t>年博士生普通招考招生工作方案，为切实提高我校博士研究生招生质量，探索符合创新拔尖人才选拔特点的博士生人才选拔模式，现结合我院实际，制定本细则。</w:t>
      </w:r>
    </w:p>
    <w:p w14:paraId="6BCE9D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80"/>
        <w:rPr>
          <w:rFonts w:hint="eastAsia" w:ascii="微软雅黑" w:hAnsi="微软雅黑" w:eastAsia="微软雅黑" w:cs="微软雅黑"/>
          <w:i w:val="0"/>
          <w:iCs w:val="0"/>
          <w:caps w:val="0"/>
          <w:color w:val="333333"/>
          <w:spacing w:val="0"/>
          <w:sz w:val="30"/>
          <w:szCs w:val="30"/>
        </w:rPr>
      </w:pPr>
      <w:r>
        <w:rPr>
          <w:rStyle w:val="8"/>
          <w:rFonts w:hint="eastAsia" w:ascii="宋体" w:hAnsi="宋体" w:eastAsia="宋体" w:cs="宋体"/>
          <w:i w:val="0"/>
          <w:iCs w:val="0"/>
          <w:caps w:val="0"/>
          <w:color w:val="333333"/>
          <w:spacing w:val="0"/>
          <w:sz w:val="24"/>
          <w:szCs w:val="24"/>
          <w:bdr w:val="none" w:color="auto" w:sz="0" w:space="0"/>
          <w:shd w:val="clear" w:fill="FFFFFF"/>
        </w:rPr>
        <w:t>一、工作原则</w:t>
      </w:r>
    </w:p>
    <w:p w14:paraId="59C0EA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80"/>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坚持贯彻公开透明、公平公正、全面考察、客观评价和科学选拔的原则，加强对考生以往学术业绩与水平的考评，强化对考生学术潜力和创新能力的考察。</w:t>
      </w:r>
    </w:p>
    <w:p w14:paraId="328A19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80"/>
        <w:jc w:val="left"/>
        <w:rPr>
          <w:rFonts w:hint="eastAsia" w:ascii="微软雅黑" w:hAnsi="微软雅黑" w:eastAsia="微软雅黑" w:cs="微软雅黑"/>
          <w:i w:val="0"/>
          <w:iCs w:val="0"/>
          <w:caps w:val="0"/>
          <w:color w:val="333333"/>
          <w:spacing w:val="0"/>
          <w:sz w:val="30"/>
          <w:szCs w:val="30"/>
        </w:rPr>
      </w:pPr>
      <w:r>
        <w:rPr>
          <w:rStyle w:val="8"/>
          <w:rFonts w:hint="eastAsia" w:ascii="宋体" w:hAnsi="宋体" w:eastAsia="宋体" w:cs="宋体"/>
          <w:i w:val="0"/>
          <w:iCs w:val="0"/>
          <w:caps w:val="0"/>
          <w:color w:val="333333"/>
          <w:spacing w:val="0"/>
          <w:sz w:val="24"/>
          <w:szCs w:val="24"/>
          <w:bdr w:val="none" w:color="auto" w:sz="0" w:space="0"/>
          <w:shd w:val="clear" w:fill="FFFFFF"/>
        </w:rPr>
        <w:t>二、组织管理</w:t>
      </w:r>
    </w:p>
    <w:p w14:paraId="2DFA5D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宋体" w:hAnsi="宋体" w:eastAsia="宋体" w:cs="宋体"/>
          <w:i w:val="0"/>
          <w:iCs w:val="0"/>
          <w:caps w:val="0"/>
          <w:color w:val="333333"/>
          <w:spacing w:val="0"/>
          <w:sz w:val="24"/>
          <w:szCs w:val="24"/>
          <w:bdr w:val="none" w:color="auto" w:sz="0" w:space="0"/>
          <w:shd w:val="clear" w:fill="FFFFFF"/>
        </w:rPr>
        <w:t>、</w:t>
      </w:r>
      <w:r>
        <w:rPr>
          <w:rStyle w:val="8"/>
          <w:rFonts w:hint="eastAsia" w:ascii="宋体" w:hAnsi="宋体" w:eastAsia="宋体" w:cs="宋体"/>
          <w:i w:val="0"/>
          <w:iCs w:val="0"/>
          <w:caps w:val="0"/>
          <w:color w:val="333333"/>
          <w:spacing w:val="0"/>
          <w:sz w:val="24"/>
          <w:szCs w:val="24"/>
          <w:bdr w:val="none" w:color="auto" w:sz="0" w:space="0"/>
          <w:shd w:val="clear" w:fill="FFFFFF"/>
        </w:rPr>
        <w:t>研究生招生工作领导小组</w:t>
      </w:r>
      <w:r>
        <w:rPr>
          <w:rFonts w:hint="eastAsia" w:ascii="宋体" w:hAnsi="宋体" w:eastAsia="宋体" w:cs="宋体"/>
          <w:i w:val="0"/>
          <w:iCs w:val="0"/>
          <w:caps w:val="0"/>
          <w:color w:val="333333"/>
          <w:spacing w:val="0"/>
          <w:sz w:val="24"/>
          <w:szCs w:val="24"/>
          <w:bdr w:val="none" w:color="auto" w:sz="0" w:space="0"/>
          <w:shd w:val="clear" w:fill="FFFFFF"/>
        </w:rPr>
        <w:t>，负责组织、实施学院普通招考博士研究生的招生选拔工作。</w:t>
      </w:r>
    </w:p>
    <w:p w14:paraId="3BB5E7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组</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 </w:t>
      </w:r>
      <w:r>
        <w:rPr>
          <w:rFonts w:hint="eastAsia" w:ascii="宋体" w:hAnsi="宋体" w:eastAsia="宋体" w:cs="宋体"/>
          <w:i w:val="0"/>
          <w:iCs w:val="0"/>
          <w:caps w:val="0"/>
          <w:color w:val="333333"/>
          <w:spacing w:val="0"/>
          <w:sz w:val="24"/>
          <w:szCs w:val="24"/>
          <w:bdr w:val="none" w:color="auto" w:sz="0" w:space="0"/>
          <w:shd w:val="clear" w:fill="FFFFFF"/>
        </w:rPr>
        <w:t>长：范才河</w:t>
      </w:r>
    </w:p>
    <w:p w14:paraId="234736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副组长：张波</w:t>
      </w:r>
    </w:p>
    <w:p w14:paraId="42D409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成</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 </w:t>
      </w:r>
      <w:r>
        <w:rPr>
          <w:rFonts w:hint="eastAsia" w:ascii="宋体" w:hAnsi="宋体" w:eastAsia="宋体" w:cs="宋体"/>
          <w:i w:val="0"/>
          <w:iCs w:val="0"/>
          <w:caps w:val="0"/>
          <w:color w:val="333333"/>
          <w:spacing w:val="0"/>
          <w:sz w:val="24"/>
          <w:szCs w:val="24"/>
          <w:bdr w:val="none" w:color="auto" w:sz="0" w:space="0"/>
          <w:shd w:val="clear" w:fill="FFFFFF"/>
        </w:rPr>
        <w:t>员：周宇涛、曹培、丁艺含</w:t>
      </w:r>
    </w:p>
    <w:p w14:paraId="74784B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宋体" w:hAnsi="宋体" w:eastAsia="宋体" w:cs="宋体"/>
          <w:i w:val="0"/>
          <w:iCs w:val="0"/>
          <w:caps w:val="0"/>
          <w:color w:val="333333"/>
          <w:spacing w:val="0"/>
          <w:sz w:val="24"/>
          <w:szCs w:val="24"/>
          <w:bdr w:val="none" w:color="auto" w:sz="0" w:space="0"/>
          <w:shd w:val="clear" w:fill="FFFFFF"/>
        </w:rPr>
        <w:t>、</w:t>
      </w:r>
      <w:r>
        <w:rPr>
          <w:rStyle w:val="8"/>
          <w:rFonts w:hint="eastAsia" w:ascii="宋体" w:hAnsi="宋体" w:eastAsia="宋体" w:cs="宋体"/>
          <w:i w:val="0"/>
          <w:iCs w:val="0"/>
          <w:caps w:val="0"/>
          <w:color w:val="333333"/>
          <w:spacing w:val="0"/>
          <w:sz w:val="24"/>
          <w:szCs w:val="24"/>
          <w:bdr w:val="none" w:color="auto" w:sz="0" w:space="0"/>
          <w:shd w:val="clear" w:fill="FFFFFF"/>
        </w:rPr>
        <w:t>研究生招生工作监督小组，</w:t>
      </w:r>
      <w:r>
        <w:rPr>
          <w:rFonts w:hint="eastAsia" w:ascii="宋体" w:hAnsi="宋体" w:eastAsia="宋体" w:cs="宋体"/>
          <w:i w:val="0"/>
          <w:iCs w:val="0"/>
          <w:caps w:val="0"/>
          <w:color w:val="333333"/>
          <w:spacing w:val="0"/>
          <w:sz w:val="24"/>
          <w:szCs w:val="24"/>
          <w:bdr w:val="none" w:color="auto" w:sz="0" w:space="0"/>
          <w:shd w:val="clear" w:fill="FFFFFF"/>
        </w:rPr>
        <w:t>主要负责监督检查学院招生选拔工作的各个环节，并受理考生举报、投诉等事宜。</w:t>
      </w:r>
    </w:p>
    <w:p w14:paraId="183484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组</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 </w:t>
      </w:r>
      <w:r>
        <w:rPr>
          <w:rFonts w:hint="eastAsia" w:ascii="宋体" w:hAnsi="宋体" w:eastAsia="宋体" w:cs="宋体"/>
          <w:i w:val="0"/>
          <w:iCs w:val="0"/>
          <w:caps w:val="0"/>
          <w:color w:val="333333"/>
          <w:spacing w:val="0"/>
          <w:sz w:val="24"/>
          <w:szCs w:val="24"/>
          <w:bdr w:val="none" w:color="auto" w:sz="0" w:space="0"/>
          <w:shd w:val="clear" w:fill="FFFFFF"/>
        </w:rPr>
        <w:t>长：李永清</w:t>
      </w:r>
    </w:p>
    <w:p w14:paraId="067823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副组长：邓志强</w:t>
      </w:r>
    </w:p>
    <w:p w14:paraId="7F3778E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成</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 </w:t>
      </w:r>
      <w:r>
        <w:rPr>
          <w:rFonts w:hint="eastAsia" w:ascii="宋体" w:hAnsi="宋体" w:eastAsia="宋体" w:cs="宋体"/>
          <w:i w:val="0"/>
          <w:iCs w:val="0"/>
          <w:caps w:val="0"/>
          <w:color w:val="333333"/>
          <w:spacing w:val="0"/>
          <w:sz w:val="24"/>
          <w:szCs w:val="24"/>
          <w:bdr w:val="none" w:color="auto" w:sz="0" w:space="0"/>
          <w:shd w:val="clear" w:fill="FFFFFF"/>
        </w:rPr>
        <w:t>员：陈勇、颉雨佳</w:t>
      </w:r>
    </w:p>
    <w:p w14:paraId="607B20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监督电话：</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0731-22183488</w:t>
      </w:r>
    </w:p>
    <w:p w14:paraId="5D1274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Style w:val="8"/>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Style w:val="8"/>
          <w:rFonts w:hint="eastAsia" w:ascii="宋体" w:hAnsi="宋体" w:eastAsia="宋体" w:cs="宋体"/>
          <w:i w:val="0"/>
          <w:iCs w:val="0"/>
          <w:caps w:val="0"/>
          <w:color w:val="333333"/>
          <w:spacing w:val="0"/>
          <w:sz w:val="24"/>
          <w:szCs w:val="24"/>
          <w:bdr w:val="none" w:color="auto" w:sz="0" w:space="0"/>
          <w:shd w:val="clear" w:fill="FFFFFF"/>
        </w:rPr>
        <w:t>、普通招考博士研究生复试工作考核小组，</w:t>
      </w:r>
      <w:r>
        <w:rPr>
          <w:rFonts w:hint="eastAsia" w:ascii="宋体" w:hAnsi="宋体" w:eastAsia="宋体" w:cs="宋体"/>
          <w:i w:val="0"/>
          <w:iCs w:val="0"/>
          <w:caps w:val="0"/>
          <w:color w:val="333333"/>
          <w:spacing w:val="0"/>
          <w:sz w:val="24"/>
          <w:szCs w:val="24"/>
          <w:bdr w:val="none" w:color="auto" w:sz="0" w:space="0"/>
          <w:shd w:val="clear" w:fill="FFFFFF"/>
        </w:rPr>
        <w:t>具体实施本学科的招生面试工作。由范才河院长担任组长，成员由博士研究生导师代表组成，总人数不少于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w:t>
      </w:r>
      <w:r>
        <w:rPr>
          <w:rFonts w:hint="eastAsia" w:ascii="宋体" w:hAnsi="宋体" w:eastAsia="宋体" w:cs="宋体"/>
          <w:i w:val="0"/>
          <w:iCs w:val="0"/>
          <w:caps w:val="0"/>
          <w:color w:val="333333"/>
          <w:spacing w:val="0"/>
          <w:sz w:val="24"/>
          <w:szCs w:val="24"/>
          <w:bdr w:val="none" w:color="auto" w:sz="0" w:space="0"/>
          <w:shd w:val="clear" w:fill="FFFFFF"/>
        </w:rPr>
        <w:t>人。</w:t>
      </w:r>
    </w:p>
    <w:p w14:paraId="4C8C81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80"/>
        <w:rPr>
          <w:rFonts w:hint="eastAsia" w:ascii="微软雅黑" w:hAnsi="微软雅黑" w:eastAsia="微软雅黑" w:cs="微软雅黑"/>
          <w:i w:val="0"/>
          <w:iCs w:val="0"/>
          <w:caps w:val="0"/>
          <w:color w:val="333333"/>
          <w:spacing w:val="0"/>
          <w:sz w:val="30"/>
          <w:szCs w:val="30"/>
        </w:rPr>
      </w:pPr>
      <w:r>
        <w:rPr>
          <w:rStyle w:val="8"/>
          <w:rFonts w:hint="eastAsia" w:ascii="宋体" w:hAnsi="宋体" w:eastAsia="宋体" w:cs="宋体"/>
          <w:i w:val="0"/>
          <w:iCs w:val="0"/>
          <w:caps w:val="0"/>
          <w:color w:val="333333"/>
          <w:spacing w:val="0"/>
          <w:sz w:val="24"/>
          <w:szCs w:val="24"/>
          <w:bdr w:val="none" w:color="auto" w:sz="0" w:space="0"/>
          <w:shd w:val="clear" w:fill="FFFFFF"/>
        </w:rPr>
        <w:t>三、工作程序</w:t>
      </w:r>
    </w:p>
    <w:p w14:paraId="675539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Style w:val="8"/>
          <w:rFonts w:hint="eastAsia" w:ascii="宋体" w:hAnsi="宋体" w:eastAsia="宋体" w:cs="宋体"/>
          <w:i w:val="0"/>
          <w:iCs w:val="0"/>
          <w:caps w:val="0"/>
          <w:color w:val="333333"/>
          <w:spacing w:val="0"/>
          <w:sz w:val="24"/>
          <w:szCs w:val="24"/>
          <w:bdr w:val="none" w:color="auto" w:sz="0" w:space="0"/>
          <w:shd w:val="clear" w:fill="FFFFFF"/>
        </w:rPr>
        <w:t>（一）网上报名</w:t>
      </w:r>
    </w:p>
    <w:p w14:paraId="5E9ADC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报考我院的考生须在我校指定的博士生网上报名系统中提交报名信息，并网上支付报名费。</w:t>
      </w:r>
    </w:p>
    <w:p w14:paraId="4BC1FC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Style w:val="8"/>
          <w:rFonts w:hint="eastAsia" w:ascii="宋体" w:hAnsi="宋体" w:eastAsia="宋体" w:cs="宋体"/>
          <w:i w:val="0"/>
          <w:iCs w:val="0"/>
          <w:caps w:val="0"/>
          <w:color w:val="333333"/>
          <w:spacing w:val="0"/>
          <w:sz w:val="24"/>
          <w:szCs w:val="24"/>
          <w:bdr w:val="none" w:color="auto" w:sz="0" w:space="0"/>
          <w:shd w:val="clear" w:fill="FFFFFF"/>
        </w:rPr>
        <w:t>（二）提交申请材料</w:t>
      </w:r>
    </w:p>
    <w:p w14:paraId="65CB85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考生网报成功后，考生请根据个人情况提供相关材料至报考学院。</w:t>
      </w:r>
    </w:p>
    <w:p w14:paraId="55B43F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Style w:val="8"/>
          <w:rFonts w:hint="eastAsia" w:ascii="宋体" w:hAnsi="宋体" w:eastAsia="宋体" w:cs="宋体"/>
          <w:i w:val="0"/>
          <w:iCs w:val="0"/>
          <w:caps w:val="0"/>
          <w:color w:val="333333"/>
          <w:spacing w:val="0"/>
          <w:sz w:val="24"/>
          <w:szCs w:val="24"/>
          <w:bdr w:val="none" w:color="auto" w:sz="0" w:space="0"/>
          <w:shd w:val="clear" w:fill="FFFFFF"/>
        </w:rPr>
        <w:t>（三）资格审查</w:t>
      </w:r>
    </w:p>
    <w:p w14:paraId="3BBCCB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学院对所有考生的基本条件进行审核，以下不符合《湖南工业大学</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2025 </w:t>
      </w:r>
      <w:r>
        <w:rPr>
          <w:rFonts w:hint="eastAsia" w:ascii="宋体" w:hAnsi="宋体" w:eastAsia="宋体" w:cs="宋体"/>
          <w:i w:val="0"/>
          <w:iCs w:val="0"/>
          <w:caps w:val="0"/>
          <w:color w:val="333333"/>
          <w:spacing w:val="0"/>
          <w:sz w:val="24"/>
          <w:szCs w:val="24"/>
          <w:bdr w:val="none" w:color="auto" w:sz="0" w:space="0"/>
          <w:shd w:val="clear" w:fill="FFFFFF"/>
        </w:rPr>
        <w:t>年博士研究生招生简章》规定的情况视为自愿放弃报考资格，不安排参加考试。</w:t>
      </w:r>
    </w:p>
    <w:p w14:paraId="5C2F59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宋体" w:hAnsi="宋体" w:eastAsia="宋体" w:cs="宋体"/>
          <w:i w:val="0"/>
          <w:iCs w:val="0"/>
          <w:caps w:val="0"/>
          <w:color w:val="333333"/>
          <w:spacing w:val="0"/>
          <w:sz w:val="24"/>
          <w:szCs w:val="24"/>
          <w:bdr w:val="none" w:color="auto" w:sz="0" w:space="0"/>
          <w:shd w:val="clear" w:fill="FFFFFF"/>
        </w:rPr>
        <w:t>、年龄超过</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45 </w:t>
      </w:r>
      <w:r>
        <w:rPr>
          <w:rFonts w:hint="eastAsia" w:ascii="宋体" w:hAnsi="宋体" w:eastAsia="宋体" w:cs="宋体"/>
          <w:i w:val="0"/>
          <w:iCs w:val="0"/>
          <w:caps w:val="0"/>
          <w:color w:val="333333"/>
          <w:spacing w:val="0"/>
          <w:sz w:val="24"/>
          <w:szCs w:val="24"/>
          <w:bdr w:val="none" w:color="auto" w:sz="0" w:space="0"/>
          <w:shd w:val="clear" w:fill="FFFFFF"/>
        </w:rPr>
        <w:t>周岁；</w:t>
      </w:r>
    </w:p>
    <w:p w14:paraId="1FB390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宋体" w:hAnsi="宋体" w:eastAsia="宋体" w:cs="宋体"/>
          <w:i w:val="0"/>
          <w:iCs w:val="0"/>
          <w:caps w:val="0"/>
          <w:color w:val="333333"/>
          <w:spacing w:val="0"/>
          <w:sz w:val="24"/>
          <w:szCs w:val="24"/>
          <w:bdr w:val="none" w:color="auto" w:sz="0" w:space="0"/>
          <w:shd w:val="clear" w:fill="FFFFFF"/>
        </w:rPr>
        <w:t>、未获硕士学位的人员或非应届硕士毕业生；</w:t>
      </w:r>
    </w:p>
    <w:p w14:paraId="164CAA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w:t>
      </w:r>
      <w:r>
        <w:rPr>
          <w:rFonts w:hint="eastAsia" w:ascii="宋体" w:hAnsi="宋体" w:eastAsia="宋体" w:cs="宋体"/>
          <w:i w:val="0"/>
          <w:iCs w:val="0"/>
          <w:caps w:val="0"/>
          <w:color w:val="333333"/>
          <w:spacing w:val="0"/>
          <w:sz w:val="24"/>
          <w:szCs w:val="24"/>
          <w:bdr w:val="none" w:color="auto" w:sz="0" w:space="0"/>
          <w:shd w:val="clear" w:fill="FFFFFF"/>
        </w:rPr>
        <w:t>、考生的学科专业背景与所报考专业不相同相近。</w:t>
      </w:r>
    </w:p>
    <w:p w14:paraId="0C6687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w:t>
      </w:r>
      <w:r>
        <w:rPr>
          <w:rFonts w:hint="eastAsia" w:ascii="宋体" w:hAnsi="宋体" w:eastAsia="宋体" w:cs="宋体"/>
          <w:i w:val="0"/>
          <w:iCs w:val="0"/>
          <w:caps w:val="0"/>
          <w:color w:val="333333"/>
          <w:spacing w:val="0"/>
          <w:sz w:val="24"/>
          <w:szCs w:val="24"/>
          <w:bdr w:val="none" w:color="auto" w:sz="0" w:space="0"/>
          <w:shd w:val="clear" w:fill="FFFFFF"/>
        </w:rPr>
        <w:t>、未在规定时间内提交报考资格审查材料、或提交的报名资格审查材料不符合要求且未按时补齐的考生。</w:t>
      </w:r>
    </w:p>
    <w:p w14:paraId="414679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w:t>
      </w:r>
      <w:r>
        <w:rPr>
          <w:rFonts w:hint="eastAsia" w:ascii="宋体" w:hAnsi="宋体" w:eastAsia="宋体" w:cs="宋体"/>
          <w:i w:val="0"/>
          <w:iCs w:val="0"/>
          <w:caps w:val="0"/>
          <w:color w:val="333333"/>
          <w:spacing w:val="0"/>
          <w:sz w:val="24"/>
          <w:szCs w:val="24"/>
          <w:bdr w:val="none" w:color="auto" w:sz="0" w:space="0"/>
          <w:shd w:val="clear" w:fill="FFFFFF"/>
        </w:rPr>
        <w:t>、未在规定时间内在学信网报名系统内交报名费。</w:t>
      </w:r>
    </w:p>
    <w:p w14:paraId="5BEBB8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Style w:val="8"/>
          <w:rFonts w:hint="eastAsia" w:ascii="宋体" w:hAnsi="宋体" w:eastAsia="宋体" w:cs="宋体"/>
          <w:i w:val="0"/>
          <w:iCs w:val="0"/>
          <w:caps w:val="0"/>
          <w:color w:val="333333"/>
          <w:spacing w:val="0"/>
          <w:sz w:val="24"/>
          <w:szCs w:val="24"/>
          <w:bdr w:val="none" w:color="auto" w:sz="0" w:space="0"/>
          <w:shd w:val="clear" w:fill="FFFFFF"/>
        </w:rPr>
        <w:t>（四）初试</w:t>
      </w:r>
    </w:p>
    <w:p w14:paraId="252C2A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0"/>
          <w:szCs w:val="30"/>
        </w:rPr>
      </w:pPr>
    </w:p>
    <w:p w14:paraId="0BA35BB7">
      <w:r>
        <w:drawing>
          <wp:inline distT="0" distB="0" distL="114300" distR="114300">
            <wp:extent cx="5269865" cy="868045"/>
            <wp:effectExtent l="0" t="0" r="6985" b="825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4"/>
                    <a:stretch>
                      <a:fillRect/>
                    </a:stretch>
                  </pic:blipFill>
                  <pic:spPr>
                    <a:xfrm>
                      <a:off x="0" y="0"/>
                      <a:ext cx="5269865" cy="868045"/>
                    </a:xfrm>
                    <a:prstGeom prst="rect">
                      <a:avLst/>
                    </a:prstGeom>
                    <a:noFill/>
                    <a:ln>
                      <a:noFill/>
                    </a:ln>
                  </pic:spPr>
                </pic:pic>
              </a:graphicData>
            </a:graphic>
          </wp:inline>
        </w:drawing>
      </w:r>
    </w:p>
    <w:p w14:paraId="4697F2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ascii="微软雅黑" w:hAnsi="微软雅黑" w:eastAsia="微软雅黑" w:cs="微软雅黑"/>
          <w:i w:val="0"/>
          <w:iCs w:val="0"/>
          <w:caps w:val="0"/>
          <w:color w:val="333333"/>
          <w:spacing w:val="0"/>
          <w:sz w:val="30"/>
          <w:szCs w:val="30"/>
        </w:rPr>
      </w:pPr>
      <w:r>
        <w:rPr>
          <w:rStyle w:val="8"/>
          <w:rFonts w:hint="eastAsia" w:ascii="宋体" w:hAnsi="宋体" w:eastAsia="宋体" w:cs="宋体"/>
          <w:i w:val="0"/>
          <w:iCs w:val="0"/>
          <w:caps w:val="0"/>
          <w:color w:val="333333"/>
          <w:spacing w:val="0"/>
          <w:sz w:val="24"/>
          <w:szCs w:val="24"/>
          <w:bdr w:val="none" w:color="auto" w:sz="0" w:space="0"/>
          <w:shd w:val="clear" w:fill="FFFFFF"/>
        </w:rPr>
        <w:t>（五）复试</w:t>
      </w:r>
    </w:p>
    <w:p w14:paraId="46DEFD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博士研究生复试实行差额复试，由学院博士招生工作领导小组划定进入复试的分数线报研究生院审核通过后实施，并对外公布参加复试的考生名单。复试考生人数与招生计划之比为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1.5:1</w:t>
      </w:r>
      <w:r>
        <w:rPr>
          <w:rFonts w:hint="eastAsia" w:ascii="宋体" w:hAnsi="宋体" w:eastAsia="宋体" w:cs="宋体"/>
          <w:i w:val="0"/>
          <w:iCs w:val="0"/>
          <w:caps w:val="0"/>
          <w:color w:val="333333"/>
          <w:spacing w:val="0"/>
          <w:sz w:val="24"/>
          <w:szCs w:val="24"/>
          <w:bdr w:val="none" w:color="auto" w:sz="0" w:space="0"/>
          <w:shd w:val="clear" w:fill="FFFFFF"/>
        </w:rPr>
        <w:t>。</w:t>
      </w:r>
    </w:p>
    <w:p w14:paraId="40D34F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复试工作考核小组对考生进行综合面试考核，判断考生是否具备博士研究生培养的潜能和素质，考查考生综合运用所学知识的能力、科研创新能力、对本学科前沿领域及最新研究动态的掌握情况等。复试成绩满分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100 </w:t>
      </w:r>
      <w:r>
        <w:rPr>
          <w:rFonts w:hint="eastAsia" w:ascii="宋体" w:hAnsi="宋体" w:eastAsia="宋体" w:cs="宋体"/>
          <w:i w:val="0"/>
          <w:iCs w:val="0"/>
          <w:caps w:val="0"/>
          <w:color w:val="333333"/>
          <w:spacing w:val="0"/>
          <w:sz w:val="24"/>
          <w:szCs w:val="24"/>
          <w:bdr w:val="none" w:color="auto" w:sz="0" w:space="0"/>
          <w:shd w:val="clear" w:fill="FFFFFF"/>
        </w:rPr>
        <w:t>分。每个考生准备</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8~10 </w:t>
      </w:r>
      <w:r>
        <w:rPr>
          <w:rFonts w:hint="eastAsia" w:ascii="宋体" w:hAnsi="宋体" w:eastAsia="宋体" w:cs="宋体"/>
          <w:i w:val="0"/>
          <w:iCs w:val="0"/>
          <w:caps w:val="0"/>
          <w:color w:val="333333"/>
          <w:spacing w:val="0"/>
          <w:sz w:val="24"/>
          <w:szCs w:val="24"/>
          <w:bdr w:val="none" w:color="auto" w:sz="0" w:space="0"/>
          <w:shd w:val="clear" w:fill="FFFFFF"/>
        </w:rPr>
        <w:t>分钟</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PPT </w:t>
      </w:r>
      <w:r>
        <w:rPr>
          <w:rFonts w:hint="eastAsia" w:ascii="宋体" w:hAnsi="宋体" w:eastAsia="宋体" w:cs="宋体"/>
          <w:i w:val="0"/>
          <w:iCs w:val="0"/>
          <w:caps w:val="0"/>
          <w:color w:val="333333"/>
          <w:spacing w:val="0"/>
          <w:sz w:val="24"/>
          <w:szCs w:val="24"/>
          <w:bdr w:val="none" w:color="auto" w:sz="0" w:space="0"/>
          <w:shd w:val="clear" w:fill="FFFFFF"/>
        </w:rPr>
        <w:t>汇报。</w:t>
      </w:r>
    </w:p>
    <w:p w14:paraId="14D250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复试地点：崇礼楼（材料学院</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513</w:t>
      </w:r>
      <w:r>
        <w:rPr>
          <w:rFonts w:hint="eastAsia" w:ascii="宋体" w:hAnsi="宋体" w:eastAsia="宋体" w:cs="宋体"/>
          <w:i w:val="0"/>
          <w:iCs w:val="0"/>
          <w:caps w:val="0"/>
          <w:color w:val="333333"/>
          <w:spacing w:val="0"/>
          <w:sz w:val="24"/>
          <w:szCs w:val="24"/>
          <w:bdr w:val="none" w:color="auto" w:sz="0" w:space="0"/>
          <w:shd w:val="clear" w:fill="FFFFFF"/>
        </w:rPr>
        <w:t>）</w:t>
      </w:r>
    </w:p>
    <w:p w14:paraId="4B64DC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复试时间：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2025</w:t>
      </w:r>
      <w:r>
        <w:rPr>
          <w:rFonts w:hint="eastAsia" w:ascii="宋体" w:hAnsi="宋体" w:eastAsia="宋体" w:cs="宋体"/>
          <w:i w:val="0"/>
          <w:iCs w:val="0"/>
          <w:caps w:val="0"/>
          <w:color w:val="333333"/>
          <w:spacing w:val="0"/>
          <w:sz w:val="24"/>
          <w:szCs w:val="24"/>
          <w:bdr w:val="none" w:color="auto" w:sz="0" w:space="0"/>
          <w:shd w:val="clear" w:fill="FFFFFF"/>
        </w:rPr>
        <w:t>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w:t>
      </w:r>
      <w:r>
        <w:rPr>
          <w:rFonts w:hint="eastAsia" w:ascii="宋体" w:hAnsi="宋体" w:eastAsia="宋体" w:cs="宋体"/>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25</w:t>
      </w:r>
      <w:r>
        <w:rPr>
          <w:rFonts w:hint="eastAsia" w:ascii="宋体" w:hAnsi="宋体" w:eastAsia="宋体" w:cs="宋体"/>
          <w:i w:val="0"/>
          <w:iCs w:val="0"/>
          <w:caps w:val="0"/>
          <w:color w:val="333333"/>
          <w:spacing w:val="0"/>
          <w:sz w:val="24"/>
          <w:szCs w:val="24"/>
          <w:bdr w:val="none" w:color="auto" w:sz="0" w:space="0"/>
          <w:shd w:val="clear" w:fill="FFFFFF"/>
        </w:rPr>
        <w:t>日</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14:00</w:t>
      </w:r>
    </w:p>
    <w:p w14:paraId="5F17E6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Style w:val="8"/>
          <w:rFonts w:hint="eastAsia" w:ascii="宋体" w:hAnsi="宋体" w:eastAsia="宋体" w:cs="宋体"/>
          <w:i w:val="0"/>
          <w:iCs w:val="0"/>
          <w:caps w:val="0"/>
          <w:color w:val="333333"/>
          <w:spacing w:val="0"/>
          <w:sz w:val="24"/>
          <w:szCs w:val="24"/>
          <w:bdr w:val="none" w:color="auto" w:sz="0" w:space="0"/>
          <w:shd w:val="clear" w:fill="FFFFFF"/>
        </w:rPr>
        <w:t>（六）复试</w:t>
      </w:r>
    </w:p>
    <w:p w14:paraId="0E1966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考生综合成绩</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w:t>
      </w:r>
      <w:r>
        <w:rPr>
          <w:rFonts w:hint="eastAsia" w:ascii="宋体" w:hAnsi="宋体" w:eastAsia="宋体" w:cs="宋体"/>
          <w:i w:val="0"/>
          <w:iCs w:val="0"/>
          <w:caps w:val="0"/>
          <w:color w:val="333333"/>
          <w:spacing w:val="0"/>
          <w:sz w:val="24"/>
          <w:szCs w:val="24"/>
          <w:bdr w:val="none" w:color="auto" w:sz="0" w:space="0"/>
          <w:shd w:val="clear" w:fill="FFFFFF"/>
        </w:rPr>
        <w:t>初试成绩×</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w:t>
      </w:r>
      <w:r>
        <w:rPr>
          <w:rFonts w:hint="eastAsia" w:ascii="宋体" w:hAnsi="宋体" w:eastAsia="宋体" w:cs="宋体"/>
          <w:i w:val="0"/>
          <w:iCs w:val="0"/>
          <w:caps w:val="0"/>
          <w:color w:val="333333"/>
          <w:spacing w:val="0"/>
          <w:sz w:val="24"/>
          <w:szCs w:val="24"/>
          <w:bdr w:val="none" w:color="auto" w:sz="0" w:space="0"/>
          <w:shd w:val="clear" w:fill="FFFFFF"/>
        </w:rPr>
        <w:t>复试成绩×</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70%</w:t>
      </w:r>
      <w:r>
        <w:rPr>
          <w:rFonts w:hint="eastAsia" w:ascii="宋体" w:hAnsi="宋体" w:eastAsia="宋体" w:cs="宋体"/>
          <w:i w:val="0"/>
          <w:iCs w:val="0"/>
          <w:caps w:val="0"/>
          <w:color w:val="333333"/>
          <w:spacing w:val="0"/>
          <w:sz w:val="24"/>
          <w:szCs w:val="24"/>
          <w:bdr w:val="none" w:color="auto" w:sz="0" w:space="0"/>
          <w:shd w:val="clear" w:fill="FFFFFF"/>
        </w:rPr>
        <w:t>。</w:t>
      </w:r>
    </w:p>
    <w:p w14:paraId="09BCD0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Style w:val="8"/>
          <w:rFonts w:hint="eastAsia" w:ascii="宋体" w:hAnsi="宋体" w:eastAsia="宋体" w:cs="宋体"/>
          <w:i w:val="0"/>
          <w:iCs w:val="0"/>
          <w:caps w:val="0"/>
          <w:color w:val="333333"/>
          <w:spacing w:val="0"/>
          <w:sz w:val="24"/>
          <w:szCs w:val="24"/>
          <w:bdr w:val="none" w:color="auto" w:sz="0" w:space="0"/>
          <w:shd w:val="clear" w:fill="FFFFFF"/>
        </w:rPr>
        <w:t>（七）体检</w:t>
      </w:r>
    </w:p>
    <w:p w14:paraId="63BA31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考生须参照教育部、卫生部、中国残疾人联合会印发的《普通高等学校招生体检工作指导意见》进行体检。没有参加体检或体检不符合要求的考生不予录取。</w:t>
      </w:r>
    </w:p>
    <w:p w14:paraId="442DF0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Style w:val="8"/>
          <w:rFonts w:hint="eastAsia" w:ascii="宋体" w:hAnsi="宋体" w:eastAsia="宋体" w:cs="宋体"/>
          <w:i w:val="0"/>
          <w:iCs w:val="0"/>
          <w:caps w:val="0"/>
          <w:color w:val="333333"/>
          <w:spacing w:val="0"/>
          <w:sz w:val="24"/>
          <w:szCs w:val="24"/>
          <w:bdr w:val="none" w:color="auto" w:sz="0" w:space="0"/>
          <w:shd w:val="clear" w:fill="FFFFFF"/>
        </w:rPr>
        <w:t>（八）录取</w:t>
      </w:r>
    </w:p>
    <w:p w14:paraId="58EF54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复试成绩不合格（低于</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60 </w:t>
      </w:r>
      <w:r>
        <w:rPr>
          <w:rFonts w:hint="eastAsia" w:ascii="宋体" w:hAnsi="宋体" w:eastAsia="宋体" w:cs="宋体"/>
          <w:i w:val="0"/>
          <w:iCs w:val="0"/>
          <w:caps w:val="0"/>
          <w:color w:val="333333"/>
          <w:spacing w:val="0"/>
          <w:sz w:val="24"/>
          <w:szCs w:val="24"/>
          <w:bdr w:val="none" w:color="auto" w:sz="0" w:space="0"/>
          <w:shd w:val="clear" w:fill="FFFFFF"/>
        </w:rPr>
        <w:t>分）者不予录取；考核期间发现考生不符合报考条件、或替考、或政治思想道德状况不符合录取要求、或弄虚作假的，视为不合格，不予录取；学术不端者，一经发现不予录取。</w:t>
      </w:r>
    </w:p>
    <w:p w14:paraId="3FDD6C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博士研究生招生学院根据综合成绩排名结果在</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5 </w:t>
      </w:r>
      <w:r>
        <w:rPr>
          <w:rFonts w:hint="eastAsia" w:ascii="宋体" w:hAnsi="宋体" w:eastAsia="宋体" w:cs="宋体"/>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30 </w:t>
      </w:r>
      <w:r>
        <w:rPr>
          <w:rFonts w:hint="eastAsia" w:ascii="宋体" w:hAnsi="宋体" w:eastAsia="宋体" w:cs="宋体"/>
          <w:i w:val="0"/>
          <w:iCs w:val="0"/>
          <w:caps w:val="0"/>
          <w:color w:val="333333"/>
          <w:spacing w:val="0"/>
          <w:sz w:val="24"/>
          <w:szCs w:val="24"/>
          <w:bdr w:val="none" w:color="auto" w:sz="0" w:space="0"/>
          <w:shd w:val="clear" w:fill="FFFFFF"/>
        </w:rPr>
        <w:t>日前提交拟录取名单，博士研究生拟录取名单经学校研究生招生领导小组审核通过后，在研究生院网站上进行公示，公示时间为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7 </w:t>
      </w:r>
      <w:r>
        <w:rPr>
          <w:rFonts w:hint="eastAsia" w:ascii="宋体" w:hAnsi="宋体" w:eastAsia="宋体" w:cs="宋体"/>
          <w:i w:val="0"/>
          <w:iCs w:val="0"/>
          <w:caps w:val="0"/>
          <w:color w:val="333333"/>
          <w:spacing w:val="0"/>
          <w:sz w:val="24"/>
          <w:szCs w:val="24"/>
          <w:bdr w:val="none" w:color="auto" w:sz="0" w:space="0"/>
          <w:shd w:val="clear" w:fill="FFFFFF"/>
        </w:rPr>
        <w:t>个工作日。公示期满后，如无异议，申请者完成调档程序后，研究生院向拟录取新生发放录取通知书。</w:t>
      </w:r>
    </w:p>
    <w:p w14:paraId="244FD7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80"/>
        <w:rPr>
          <w:rFonts w:hint="eastAsia" w:ascii="微软雅黑" w:hAnsi="微软雅黑" w:eastAsia="微软雅黑" w:cs="微软雅黑"/>
          <w:i w:val="0"/>
          <w:iCs w:val="0"/>
          <w:caps w:val="0"/>
          <w:color w:val="333333"/>
          <w:spacing w:val="0"/>
          <w:sz w:val="30"/>
          <w:szCs w:val="30"/>
        </w:rPr>
      </w:pPr>
      <w:r>
        <w:rPr>
          <w:rStyle w:val="8"/>
          <w:rFonts w:hint="eastAsia" w:ascii="宋体" w:hAnsi="宋体" w:eastAsia="宋体" w:cs="宋体"/>
          <w:i w:val="0"/>
          <w:iCs w:val="0"/>
          <w:caps w:val="0"/>
          <w:color w:val="333333"/>
          <w:spacing w:val="0"/>
          <w:sz w:val="24"/>
          <w:szCs w:val="24"/>
          <w:bdr w:val="none" w:color="auto" w:sz="0" w:space="0"/>
          <w:shd w:val="clear" w:fill="FFFFFF"/>
        </w:rPr>
        <w:t>四、招生纪律</w:t>
      </w:r>
    </w:p>
    <w:p w14:paraId="3EF3AE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w:t>
      </w:r>
      <w:r>
        <w:rPr>
          <w:rFonts w:hint="eastAsia" w:ascii="宋体" w:hAnsi="宋体" w:eastAsia="宋体" w:cs="宋体"/>
          <w:i w:val="0"/>
          <w:iCs w:val="0"/>
          <w:caps w:val="0"/>
          <w:color w:val="333333"/>
          <w:spacing w:val="0"/>
          <w:sz w:val="24"/>
          <w:szCs w:val="24"/>
          <w:bdr w:val="none" w:color="auto" w:sz="0" w:space="0"/>
          <w:shd w:val="clear" w:fill="FFFFFF"/>
        </w:rPr>
        <w:t>、在</w:t>
      </w:r>
      <w:bookmarkStart w:id="0" w:name="OLE_LINK3"/>
      <w:bookmarkEnd w:id="0"/>
      <w:r>
        <w:rPr>
          <w:rFonts w:hint="eastAsia" w:ascii="宋体" w:hAnsi="宋体" w:eastAsia="宋体" w:cs="宋体"/>
          <w:i w:val="0"/>
          <w:iCs w:val="0"/>
          <w:caps w:val="0"/>
          <w:color w:val="333333"/>
          <w:spacing w:val="0"/>
          <w:sz w:val="24"/>
          <w:szCs w:val="24"/>
          <w:bdr w:val="none" w:color="auto" w:sz="0" w:space="0"/>
          <w:shd w:val="clear" w:fill="FFFFFF"/>
        </w:rPr>
        <w:t>“普通招考”选拔博士研究生的招生工作中，研究生院和博士学位授权点所在学院应规范自律，公布投诉电话及邮箱，接受投诉及监督。学校纪委、监察处组织对“普通招考”选拔工作进行专门监督，对违法违纪违规行为严肃查处。</w:t>
      </w:r>
    </w:p>
    <w:p w14:paraId="2542FE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2</w:t>
      </w:r>
      <w:r>
        <w:rPr>
          <w:rFonts w:hint="eastAsia" w:ascii="宋体" w:hAnsi="宋体" w:eastAsia="宋体" w:cs="宋体"/>
          <w:i w:val="0"/>
          <w:iCs w:val="0"/>
          <w:caps w:val="0"/>
          <w:color w:val="333333"/>
          <w:spacing w:val="0"/>
          <w:sz w:val="24"/>
          <w:szCs w:val="24"/>
          <w:bdr w:val="none" w:color="auto" w:sz="0" w:space="0"/>
          <w:shd w:val="clear" w:fill="FFFFFF"/>
        </w:rPr>
        <w:t>、招生过程中任何徇私舞弊、弄虚作假的行为，一经查实即取消录取资格。如发现考生提交虚假材料、作弊及其他违纪行为，将根据学校规定严肃处理（包括取消录取资格直至取消学籍等）。</w:t>
      </w:r>
    </w:p>
    <w:p w14:paraId="658BD6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80"/>
        <w:rPr>
          <w:rFonts w:hint="eastAsia" w:ascii="微软雅黑" w:hAnsi="微软雅黑" w:eastAsia="微软雅黑" w:cs="微软雅黑"/>
          <w:i w:val="0"/>
          <w:iCs w:val="0"/>
          <w:caps w:val="0"/>
          <w:color w:val="333333"/>
          <w:spacing w:val="0"/>
          <w:sz w:val="30"/>
          <w:szCs w:val="30"/>
        </w:rPr>
      </w:pPr>
      <w:r>
        <w:rPr>
          <w:rStyle w:val="8"/>
          <w:rFonts w:hint="eastAsia" w:ascii="宋体" w:hAnsi="宋体" w:eastAsia="宋体" w:cs="宋体"/>
          <w:i w:val="0"/>
          <w:iCs w:val="0"/>
          <w:caps w:val="0"/>
          <w:color w:val="333333"/>
          <w:spacing w:val="0"/>
          <w:sz w:val="24"/>
          <w:szCs w:val="24"/>
          <w:bdr w:val="none" w:color="auto" w:sz="0" w:space="0"/>
          <w:shd w:val="clear" w:fill="FFFFFF"/>
        </w:rPr>
        <w:t>五、其他</w:t>
      </w:r>
    </w:p>
    <w:p w14:paraId="52CF2D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未尽事宜请与我院研究生工作办公室联系。</w:t>
      </w:r>
    </w:p>
    <w:p w14:paraId="67FA14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5" w:lineRule="atLeast"/>
        <w:ind w:left="0" w:right="0" w:firstLine="480"/>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通讯地址：湖南株洲泰山西路湖南工业大学崇礼楼（材料科学与工程学院）</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506</w:t>
      </w:r>
    </w:p>
    <w:p w14:paraId="623906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95" w:lineRule="atLeast"/>
        <w:ind w:left="0" w:right="0" w:firstLine="465"/>
        <w:jc w:val="left"/>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邮政编码：</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412007</w:t>
      </w:r>
    </w:p>
    <w:p w14:paraId="05CB0E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35" w:lineRule="atLeast"/>
        <w:ind w:left="0" w:right="0" w:firstLine="480"/>
        <w:rPr>
          <w:rFonts w:hint="eastAsia" w:ascii="微软雅黑" w:hAnsi="微软雅黑" w:eastAsia="微软雅黑" w:cs="微软雅黑"/>
          <w:i w:val="0"/>
          <w:iCs w:val="0"/>
          <w:caps w:val="0"/>
          <w:color w:val="333333"/>
          <w:spacing w:val="0"/>
          <w:sz w:val="30"/>
          <w:szCs w:val="30"/>
        </w:rPr>
      </w:pPr>
      <w:r>
        <w:rPr>
          <w:rFonts w:hint="eastAsia" w:ascii="宋体" w:hAnsi="宋体" w:eastAsia="宋体" w:cs="宋体"/>
          <w:i w:val="0"/>
          <w:iCs w:val="0"/>
          <w:caps w:val="0"/>
          <w:color w:val="333333"/>
          <w:spacing w:val="0"/>
          <w:sz w:val="24"/>
          <w:szCs w:val="24"/>
          <w:bdr w:val="none" w:color="auto" w:sz="0" w:space="0"/>
          <w:shd w:val="clear" w:fill="FFFFFF"/>
        </w:rPr>
        <w:t>联系人：周老师（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rPr>
        <w:t>15810052290</w:t>
      </w:r>
      <w:r>
        <w:rPr>
          <w:rFonts w:hint="eastAsia" w:ascii="宋体" w:hAnsi="宋体" w:eastAsia="宋体" w:cs="宋体"/>
          <w:i w:val="0"/>
          <w:iCs w:val="0"/>
          <w:caps w:val="0"/>
          <w:color w:val="333333"/>
          <w:spacing w:val="0"/>
          <w:sz w:val="24"/>
          <w:szCs w:val="24"/>
          <w:bdr w:val="none" w:color="auto" w:sz="0" w:space="0"/>
          <w:shd w:val="clear" w:fill="FFFFFF"/>
        </w:rPr>
        <w:t>）</w:t>
      </w:r>
    </w:p>
    <w:p w14:paraId="381E92FA">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bootstrap-icon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仿宋_gbk">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317BF"/>
    <w:rsid w:val="2F0317BF"/>
    <w:rsid w:val="443800FA"/>
    <w:rsid w:val="5ABD2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uiPriority w:val="0"/>
    <w:rPr>
      <w:color w:val="007BFF"/>
      <w:u w:val="none"/>
    </w:rPr>
  </w:style>
  <w:style w:type="character" w:styleId="10">
    <w:name w:val="Emphasis"/>
    <w:basedOn w:val="7"/>
    <w:qFormat/>
    <w:uiPriority w:val="0"/>
    <w:rPr>
      <w:bdr w:val="none" w:color="auto" w:sz="0" w:space="0"/>
    </w:rPr>
  </w:style>
  <w:style w:type="character" w:styleId="11">
    <w:name w:val="HTML Definition"/>
    <w:basedOn w:val="7"/>
    <w:uiPriority w:val="0"/>
    <w:rPr>
      <w:bdr w:val="none" w:color="auto" w:sz="0" w:space="0"/>
    </w:rPr>
  </w:style>
  <w:style w:type="character" w:styleId="12">
    <w:name w:val="HTML Typewriter"/>
    <w:basedOn w:val="7"/>
    <w:uiPriority w:val="0"/>
    <w:rPr>
      <w:rFonts w:ascii="Courier New" w:hAnsi="Courier New"/>
      <w:sz w:val="20"/>
      <w:bdr w:val="none" w:color="auto" w:sz="0" w:space="0"/>
    </w:rPr>
  </w:style>
  <w:style w:type="character" w:styleId="13">
    <w:name w:val="HTML Acronym"/>
    <w:basedOn w:val="7"/>
    <w:uiPriority w:val="0"/>
    <w:rPr>
      <w:bdr w:val="none" w:color="auto" w:sz="0" w:space="0"/>
    </w:rPr>
  </w:style>
  <w:style w:type="character" w:styleId="14">
    <w:name w:val="HTML Variable"/>
    <w:basedOn w:val="7"/>
    <w:uiPriority w:val="0"/>
    <w:rPr>
      <w:bdr w:val="none" w:color="auto" w:sz="0" w:space="0"/>
    </w:rPr>
  </w:style>
  <w:style w:type="character" w:styleId="15">
    <w:name w:val="Hyperlink"/>
    <w:basedOn w:val="7"/>
    <w:uiPriority w:val="0"/>
    <w:rPr>
      <w:color w:val="007BFF"/>
      <w:u w:val="none"/>
    </w:rPr>
  </w:style>
  <w:style w:type="character" w:styleId="16">
    <w:name w:val="HTML Code"/>
    <w:basedOn w:val="7"/>
    <w:uiPriority w:val="0"/>
    <w:rPr>
      <w:rFonts w:hint="default" w:ascii="Consolas" w:hAnsi="Consolas" w:eastAsia="Consolas" w:cs="Consolas"/>
      <w:color w:val="E83E8C"/>
      <w:sz w:val="21"/>
      <w:szCs w:val="21"/>
    </w:rPr>
  </w:style>
  <w:style w:type="character" w:styleId="17">
    <w:name w:val="HTML Cite"/>
    <w:basedOn w:val="7"/>
    <w:uiPriority w:val="0"/>
    <w:rPr>
      <w:bdr w:val="none" w:color="auto" w:sz="0" w:space="0"/>
    </w:rPr>
  </w:style>
  <w:style w:type="character" w:styleId="18">
    <w:name w:val="HTML Keyboard"/>
    <w:basedOn w:val="7"/>
    <w:uiPriority w:val="0"/>
    <w:rPr>
      <w:rFonts w:hint="default" w:ascii="Consolas" w:hAnsi="Consolas" w:eastAsia="Consolas" w:cs="Consolas"/>
      <w:color w:val="FFFFFF"/>
      <w:sz w:val="21"/>
      <w:szCs w:val="21"/>
      <w:shd w:val="clear" w:fill="212529"/>
    </w:rPr>
  </w:style>
  <w:style w:type="character" w:styleId="19">
    <w:name w:val="HTML Sample"/>
    <w:basedOn w:val="7"/>
    <w:uiPriority w:val="0"/>
    <w:rPr>
      <w:rFonts w:ascii="Consolas" w:hAnsi="Consolas" w:eastAsia="Consolas" w:cs="Consolas"/>
      <w:sz w:val="21"/>
      <w:szCs w:val="21"/>
    </w:rPr>
  </w:style>
  <w:style w:type="character" w:customStyle="1" w:styleId="20">
    <w:name w:val="large"/>
    <w:basedOn w:val="7"/>
    <w:uiPriority w:val="0"/>
  </w:style>
  <w:style w:type="character" w:customStyle="1" w:styleId="21">
    <w:name w:val="small2"/>
    <w:basedOn w:val="7"/>
    <w:uiPriority w:val="0"/>
  </w:style>
  <w:style w:type="paragraph" w:styleId="22">
    <w:name w:val=""/>
    <w:basedOn w:val="1"/>
    <w:next w:val="1"/>
    <w:uiPriority w:val="0"/>
    <w:pPr>
      <w:pBdr>
        <w:bottom w:val="single" w:color="auto" w:sz="6" w:space="1"/>
      </w:pBdr>
      <w:jc w:val="center"/>
    </w:pPr>
    <w:rPr>
      <w:rFonts w:ascii="Arial" w:eastAsia="宋体"/>
      <w:vanish/>
      <w:sz w:val="16"/>
    </w:rPr>
  </w:style>
  <w:style w:type="paragraph" w:styleId="23">
    <w:name w:val=""/>
    <w:basedOn w:val="1"/>
    <w:next w:val="1"/>
    <w:uiPriority w:val="0"/>
    <w:pPr>
      <w:pBdr>
        <w:top w:val="single" w:color="auto" w:sz="6" w:space="1"/>
      </w:pBdr>
      <w:jc w:val="center"/>
    </w:pPr>
    <w:rPr>
      <w:rFonts w:ascii="Arial" w:eastAsia="宋体"/>
      <w:vanish/>
      <w:sz w:val="16"/>
    </w:rPr>
  </w:style>
  <w:style w:type="character" w:customStyle="1" w:styleId="24">
    <w:name w:val="small"/>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252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2025-05-30T01:15:00Z</dcterms:created>
  <dc:creator>WPS_1663235086</dc:creator>
  <cp:lastModifiedBy>WPS_1663235086</cp:lastModifiedBy>
  <dcterms:modified xsi:type="dcterms:W3CDTF">2025-05-30T09:51:19Z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14E1967BB7514C05B08C6E05A53E4ACE_13</vt:lpwstr>
  </property>
  <property fmtid="{D5CDD505-2E9C-101B-9397-08002B2CF9AE}" pid="4" name="KSOTemplateDocerSaveRecord">
    <vt:lpwstr>eyJoZGlkIjoiYTFmNmVhOTkxNjMwODU5NTJlYjI4NDc1ZWVjNjRhZWUiLCJ1c2VySWQiOiIxNDE1NTEzMzA2In0=</vt:lpwstr>
  </property>
</Properties>
</file>