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514B1">
      <w:pPr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</w:rPr>
        <w:t>附件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</w:p>
    <w:p w14:paraId="28B4E035">
      <w:pPr>
        <w:rPr>
          <w:color w:val="auto"/>
        </w:rPr>
      </w:pPr>
    </w:p>
    <w:p w14:paraId="352C3AFF">
      <w:pPr>
        <w:rPr>
          <w:color w:val="auto"/>
        </w:rPr>
      </w:pPr>
    </w:p>
    <w:p w14:paraId="528C4EF7">
      <w:pPr>
        <w:rPr>
          <w:color w:val="auto"/>
        </w:rPr>
      </w:pPr>
    </w:p>
    <w:p w14:paraId="4318CFFC">
      <w:pPr>
        <w:rPr>
          <w:color w:val="auto"/>
        </w:rPr>
      </w:pPr>
    </w:p>
    <w:p w14:paraId="1B5D5B91">
      <w:pPr>
        <w:rPr>
          <w:color w:val="auto"/>
          <w:sz w:val="22"/>
        </w:rPr>
      </w:pPr>
    </w:p>
    <w:p w14:paraId="60C29E86">
      <w:pPr>
        <w:jc w:val="center"/>
        <w:rPr>
          <w:rFonts w:ascii="方正小标宋_GBK" w:hAnsi="楷体" w:eastAsia="方正小标宋_GBK" w:cs="楷体"/>
          <w:bCs/>
          <w:color w:val="auto"/>
          <w:sz w:val="48"/>
          <w:szCs w:val="32"/>
        </w:rPr>
      </w:pPr>
      <w:r>
        <w:rPr>
          <w:rFonts w:hint="eastAsia" w:ascii="方正小标宋_GBK" w:hAnsi="楷体" w:eastAsia="方正小标宋_GBK" w:cs="楷体"/>
          <w:bCs/>
          <w:color w:val="auto"/>
          <w:sz w:val="48"/>
          <w:szCs w:val="32"/>
        </w:rPr>
        <w:t>北方民族大学202</w:t>
      </w:r>
      <w:r>
        <w:rPr>
          <w:rFonts w:hint="eastAsia" w:ascii="方正小标宋_GBK" w:hAnsi="楷体" w:eastAsia="方正小标宋_GBK" w:cs="楷体"/>
          <w:bCs/>
          <w:color w:val="auto"/>
          <w:sz w:val="48"/>
          <w:szCs w:val="32"/>
          <w:lang w:val="en-US" w:eastAsia="zh-CN"/>
        </w:rPr>
        <w:t>5</w:t>
      </w:r>
      <w:r>
        <w:rPr>
          <w:rFonts w:hint="eastAsia" w:ascii="方正小标宋_GBK" w:hAnsi="楷体" w:eastAsia="方正小标宋_GBK" w:cs="楷体"/>
          <w:bCs/>
          <w:color w:val="auto"/>
          <w:sz w:val="48"/>
          <w:szCs w:val="32"/>
        </w:rPr>
        <w:t>年博士研究生招生</w:t>
      </w:r>
    </w:p>
    <w:p w14:paraId="705CEC62">
      <w:pPr>
        <w:jc w:val="center"/>
        <w:rPr>
          <w:rFonts w:ascii="方正小标宋_GBK" w:hAnsi="楷体" w:eastAsia="方正小标宋_GBK" w:cs="楷体"/>
          <w:bCs/>
          <w:color w:val="auto"/>
          <w:sz w:val="48"/>
          <w:szCs w:val="32"/>
        </w:rPr>
      </w:pPr>
      <w:r>
        <w:rPr>
          <w:rFonts w:hint="eastAsia" w:ascii="方正小标宋_GBK" w:hAnsi="楷体" w:eastAsia="方正小标宋_GBK" w:cs="楷体"/>
          <w:bCs/>
          <w:color w:val="auto"/>
          <w:sz w:val="48"/>
          <w:szCs w:val="32"/>
        </w:rPr>
        <w:t>报名信息确认材料</w:t>
      </w:r>
    </w:p>
    <w:p w14:paraId="2530EF58">
      <w:pPr>
        <w:rPr>
          <w:rFonts w:ascii="楷体" w:hAnsi="楷体" w:eastAsia="楷体" w:cs="楷体"/>
          <w:bCs/>
          <w:color w:val="auto"/>
          <w:sz w:val="32"/>
          <w:szCs w:val="32"/>
        </w:rPr>
      </w:pPr>
    </w:p>
    <w:p w14:paraId="6298172C">
      <w:pPr>
        <w:rPr>
          <w:rFonts w:ascii="楷体" w:hAnsi="楷体" w:eastAsia="楷体" w:cs="楷体"/>
          <w:bCs/>
          <w:color w:val="auto"/>
          <w:sz w:val="32"/>
          <w:szCs w:val="32"/>
        </w:rPr>
      </w:pPr>
    </w:p>
    <w:p w14:paraId="55FCE968">
      <w:pPr>
        <w:rPr>
          <w:rFonts w:ascii="楷体" w:hAnsi="楷体" w:eastAsia="楷体" w:cs="楷体"/>
          <w:bCs/>
          <w:color w:val="auto"/>
          <w:sz w:val="32"/>
          <w:szCs w:val="32"/>
        </w:rPr>
      </w:pPr>
    </w:p>
    <w:p w14:paraId="20750F75">
      <w:pPr>
        <w:rPr>
          <w:rFonts w:ascii="楷体" w:hAnsi="楷体" w:eastAsia="楷体" w:cs="楷体"/>
          <w:bCs/>
          <w:color w:val="auto"/>
          <w:sz w:val="32"/>
          <w:szCs w:val="32"/>
        </w:rPr>
      </w:pPr>
    </w:p>
    <w:p w14:paraId="167CB356">
      <w:pPr>
        <w:rPr>
          <w:rFonts w:ascii="仿宋_GB2312" w:hAnsi="楷体" w:eastAsia="仿宋_GB2312" w:cs="楷体"/>
          <w:bCs/>
          <w:color w:val="auto"/>
          <w:sz w:val="32"/>
          <w:szCs w:val="32"/>
        </w:rPr>
      </w:pPr>
    </w:p>
    <w:p w14:paraId="441F145B">
      <w:pPr>
        <w:ind w:firstLine="960" w:firstLineChars="100"/>
        <w:rPr>
          <w:rFonts w:ascii="仿宋_GB2312" w:hAnsi="楷体" w:eastAsia="仿宋_GB2312" w:cs="楷体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bCs/>
          <w:color w:val="auto"/>
          <w:spacing w:val="320"/>
          <w:kern w:val="0"/>
          <w:sz w:val="32"/>
          <w:szCs w:val="32"/>
          <w:fitText w:val="1280" w:id="-1153152768"/>
        </w:rPr>
        <w:t>姓</w:t>
      </w:r>
      <w:r>
        <w:rPr>
          <w:rFonts w:hint="eastAsia" w:ascii="仿宋_GB2312" w:hAnsi="楷体" w:eastAsia="仿宋_GB2312" w:cs="楷体"/>
          <w:bCs/>
          <w:color w:val="auto"/>
          <w:spacing w:val="0"/>
          <w:kern w:val="0"/>
          <w:sz w:val="32"/>
          <w:szCs w:val="32"/>
          <w:fitText w:val="1280" w:id="-1153152768"/>
        </w:rPr>
        <w:t>名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</w:rPr>
        <w:t>：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u w:val="single"/>
        </w:rPr>
        <w:t xml:space="preserve">                               </w:t>
      </w:r>
    </w:p>
    <w:p w14:paraId="2C9D86B8">
      <w:pPr>
        <w:ind w:firstLine="960" w:firstLineChars="300"/>
        <w:rPr>
          <w:rFonts w:ascii="仿宋_GB2312" w:hAnsi="楷体" w:eastAsia="仿宋_GB2312" w:cs="楷体"/>
          <w:bCs/>
          <w:color w:val="auto"/>
          <w:sz w:val="32"/>
          <w:szCs w:val="32"/>
        </w:rPr>
      </w:pPr>
      <w:r>
        <w:rPr>
          <w:rFonts w:hint="eastAsia" w:ascii="仿宋_GB2312" w:hAnsi="楷体" w:eastAsia="仿宋_GB2312" w:cs="楷体"/>
          <w:bCs/>
          <w:color w:val="auto"/>
          <w:sz w:val="32"/>
          <w:szCs w:val="32"/>
        </w:rPr>
        <w:t>报考学院：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u w:val="single"/>
        </w:rPr>
        <w:t xml:space="preserve">                               </w:t>
      </w:r>
    </w:p>
    <w:p w14:paraId="1D323E1F">
      <w:pPr>
        <w:ind w:firstLine="960" w:firstLineChars="300"/>
        <w:rPr>
          <w:rFonts w:ascii="仿宋_GB2312" w:hAnsi="楷体" w:eastAsia="仿宋_GB2312" w:cs="楷体"/>
          <w:bCs/>
          <w:color w:val="auto"/>
          <w:sz w:val="32"/>
          <w:szCs w:val="32"/>
        </w:rPr>
      </w:pPr>
      <w:r>
        <w:rPr>
          <w:rFonts w:hint="eastAsia" w:ascii="仿宋_GB2312" w:hAnsi="楷体" w:eastAsia="仿宋_GB2312" w:cs="楷体"/>
          <w:bCs/>
          <w:color w:val="auto"/>
          <w:sz w:val="32"/>
          <w:szCs w:val="32"/>
        </w:rPr>
        <w:t>报考专业：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u w:val="single"/>
        </w:rPr>
        <w:t xml:space="preserve">                               </w:t>
      </w:r>
    </w:p>
    <w:p w14:paraId="14586FE2">
      <w:pPr>
        <w:ind w:firstLine="960" w:firstLineChars="300"/>
        <w:rPr>
          <w:rFonts w:ascii="仿宋_GB2312" w:hAnsi="楷体" w:eastAsia="仿宋_GB2312" w:cs="楷体"/>
          <w:bCs/>
          <w:color w:val="auto"/>
          <w:sz w:val="32"/>
          <w:szCs w:val="32"/>
        </w:rPr>
      </w:pPr>
      <w:r>
        <w:rPr>
          <w:rFonts w:hint="eastAsia" w:ascii="仿宋_GB2312" w:hAnsi="楷体" w:eastAsia="仿宋_GB2312" w:cs="楷体"/>
          <w:bCs/>
          <w:color w:val="auto"/>
          <w:sz w:val="32"/>
          <w:szCs w:val="32"/>
        </w:rPr>
        <w:t>研究方向：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u w:val="single"/>
        </w:rPr>
        <w:t xml:space="preserve">                               </w:t>
      </w:r>
    </w:p>
    <w:p w14:paraId="17B2E97E">
      <w:pPr>
        <w:ind w:firstLine="960" w:firstLineChars="300"/>
        <w:rPr>
          <w:rFonts w:ascii="仿宋_GB2312" w:hAnsi="楷体" w:eastAsia="仿宋_GB2312" w:cs="楷体"/>
          <w:bCs/>
          <w:color w:val="auto"/>
          <w:sz w:val="32"/>
          <w:szCs w:val="32"/>
        </w:rPr>
      </w:pPr>
      <w:r>
        <w:rPr>
          <w:rFonts w:hint="eastAsia" w:ascii="仿宋_GB2312" w:hAnsi="楷体" w:eastAsia="仿宋_GB2312" w:cs="楷体"/>
          <w:bCs/>
          <w:color w:val="auto"/>
          <w:sz w:val="32"/>
          <w:szCs w:val="32"/>
        </w:rPr>
        <w:t>报考导师：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u w:val="single"/>
        </w:rPr>
        <w:t xml:space="preserve">                               </w:t>
      </w:r>
    </w:p>
    <w:p w14:paraId="2046602B">
      <w:pPr>
        <w:rPr>
          <w:rFonts w:ascii="楷体" w:hAnsi="楷体" w:eastAsia="楷体" w:cs="楷体"/>
          <w:bCs/>
          <w:color w:val="auto"/>
          <w:sz w:val="32"/>
          <w:szCs w:val="32"/>
        </w:rPr>
      </w:pPr>
    </w:p>
    <w:p w14:paraId="78CBA855">
      <w:pPr>
        <w:widowControl/>
        <w:jc w:val="left"/>
        <w:rPr>
          <w:rFonts w:ascii="楷体" w:hAnsi="楷体" w:eastAsia="楷体" w:cs="楷体"/>
          <w:bCs/>
          <w:color w:val="auto"/>
          <w:sz w:val="32"/>
          <w:szCs w:val="32"/>
        </w:rPr>
      </w:pPr>
      <w:r>
        <w:rPr>
          <w:rFonts w:ascii="楷体" w:hAnsi="楷体" w:eastAsia="楷体" w:cs="楷体"/>
          <w:bCs/>
          <w:color w:val="auto"/>
          <w:sz w:val="32"/>
          <w:szCs w:val="32"/>
        </w:rPr>
        <w:br w:type="page"/>
      </w:r>
    </w:p>
    <w:p w14:paraId="41FA28FA">
      <w:pPr>
        <w:jc w:val="center"/>
        <w:rPr>
          <w:rFonts w:ascii="方正小标宋_GBK" w:hAnsi="楷体" w:eastAsia="方正小标宋_GBK" w:cs="楷体"/>
          <w:bCs/>
          <w:color w:val="auto"/>
          <w:sz w:val="32"/>
          <w:szCs w:val="32"/>
        </w:rPr>
      </w:pPr>
      <w:r>
        <w:rPr>
          <w:rFonts w:hint="eastAsia" w:ascii="方正小标宋_GBK" w:hAnsi="楷体" w:eastAsia="方正小标宋_GBK" w:cs="楷体"/>
          <w:bCs/>
          <w:color w:val="auto"/>
          <w:sz w:val="32"/>
          <w:szCs w:val="32"/>
        </w:rPr>
        <w:t>目录</w:t>
      </w:r>
    </w:p>
    <w:p w14:paraId="13865679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一、博士学位研究生网上报名信息简表</w:t>
      </w:r>
    </w:p>
    <w:p w14:paraId="5981F118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二、居民身份证复印件（正反面）</w:t>
      </w:r>
    </w:p>
    <w:p w14:paraId="3425F068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三、思想政治素质与道德品质考核表</w:t>
      </w:r>
    </w:p>
    <w:p w14:paraId="501E3839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四、专家推荐书（2份）</w:t>
      </w:r>
    </w:p>
    <w:p w14:paraId="1E4C060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五、本科和硕士阶段的学历、学位证书</w:t>
      </w:r>
    </w:p>
    <w:p w14:paraId="2E44EAB0">
      <w:pPr>
        <w:spacing w:line="560" w:lineRule="exact"/>
        <w:ind w:firstLine="1280" w:firstLineChars="4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学历证书电子注册备案表、学位认证报告</w:t>
      </w:r>
    </w:p>
    <w:p w14:paraId="0758D6DE">
      <w:pPr>
        <w:spacing w:line="560" w:lineRule="exact"/>
        <w:ind w:firstLine="1280" w:firstLineChars="4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教育部留学服务中心出具的学位认证报告</w:t>
      </w:r>
    </w:p>
    <w:p w14:paraId="0F47571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六、成绩单</w:t>
      </w:r>
    </w:p>
    <w:p w14:paraId="15EFF377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七、外语能力证明材料</w:t>
      </w:r>
    </w:p>
    <w:p w14:paraId="398C65D3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八、硕士学位论文材料</w:t>
      </w:r>
    </w:p>
    <w:p w14:paraId="16DDE42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九、在所申请学科专业领域公开发表的代表性学术成果材料</w:t>
      </w:r>
    </w:p>
    <w:p w14:paraId="01BBF5AE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十、博士研究生招生科研计划书</w:t>
      </w:r>
    </w:p>
    <w:p w14:paraId="12AE895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十一、报考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年少数民族高层次骨干人才计划博士研究生考生登记表</w:t>
      </w:r>
    </w:p>
    <w:p w14:paraId="07554F64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十二、其他申请材料</w:t>
      </w:r>
    </w:p>
    <w:p w14:paraId="1F5C98CF">
      <w:pPr>
        <w:rPr>
          <w:rFonts w:ascii="楷体" w:hAnsi="楷体" w:eastAsia="楷体" w:cs="楷体"/>
          <w:bCs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01E8A34-B89C-475C-B7D0-495825F638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194E81-CB9E-4496-88EA-F23FAB45922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E8F4C80-A370-4EDE-AC21-DAD13974E94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CE0A7FF-0C47-4C83-82DF-D8FDF57EDF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ZTliYjgwYmZlMWZmYjc3OGEzODcxZGU0ZWZjNWQifQ=="/>
  </w:docVars>
  <w:rsids>
    <w:rsidRoot w:val="00457EF0"/>
    <w:rsid w:val="00457EF0"/>
    <w:rsid w:val="006719D4"/>
    <w:rsid w:val="00736CE4"/>
    <w:rsid w:val="00B83EFF"/>
    <w:rsid w:val="00E816CE"/>
    <w:rsid w:val="70F128F3"/>
    <w:rsid w:val="732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273</Characters>
  <Lines>3</Lines>
  <Paragraphs>1</Paragraphs>
  <TotalTime>14</TotalTime>
  <ScaleCrop>false</ScaleCrop>
  <LinksUpToDate>false</LinksUpToDate>
  <CharactersWithSpaces>428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2023-11-08T09:02:00Z</dcterms:created>
  <dc:creator>洪凯悦</dc:creator>
  <cp:lastModifiedBy>想当律师的萌新</cp:lastModifiedBy>
  <cp:lastPrinted>2023-11-20T03:10:00Z</cp:lastPrinted>
  <dcterms:modified xsi:type="dcterms:W3CDTF">2024-11-24T03:58:27Z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14FB94933AFE48EB86B9C9FED6B6F65A_12</vt:lpwstr>
  </property>
</Properties>
</file>