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30" w:beforeAutospacing="0" w:after="165" w:afterAutospacing="0" w:line="18" w:lineRule="atLeast"/>
        <w:ind w:left="0" w:firstLine="0"/>
        <w:jc w:val="center"/>
        <w:rPr>
          <w:rFonts w:ascii="Segoe UI" w:hAnsi="Segoe UI" w:eastAsia="Segoe UI" w:cs="Segoe UI"/>
          <w:i w:val="0"/>
          <w:iCs w:val="0"/>
          <w:caps w:val="0"/>
          <w:color w:val="37474F"/>
          <w:spacing w:val="0"/>
        </w:rPr>
      </w:pPr>
      <w:r>
        <w:rPr>
          <w:rFonts w:hint="default" w:ascii="Segoe UI" w:hAnsi="Segoe UI" w:eastAsia="Segoe UI" w:cs="Segoe UI"/>
          <w:i w:val="0"/>
          <w:iCs w:val="0"/>
          <w:caps w:val="0"/>
          <w:color w:val="37474F"/>
          <w:spacing w:val="0"/>
          <w:shd w:val="clear" w:fill="FFFFFF"/>
        </w:rPr>
        <w:t>微电子学院2024年博士研究生招生“申请-考核”制实施方案</w:t>
      </w:r>
    </w:p>
    <w:p>
      <w:pPr>
        <w:pStyle w:val="5"/>
        <w:keepNext w:val="0"/>
        <w:keepLines w:val="0"/>
        <w:widowControl/>
        <w:suppressLineNumbers w:val="0"/>
        <w:spacing w:before="0" w:beforeAutospacing="0" w:after="168" w:afterAutospacing="0"/>
        <w:ind w:left="0" w:firstLine="420"/>
      </w:pPr>
      <w:r>
        <w:rPr>
          <w:rStyle w:val="8"/>
          <w:rFonts w:ascii="微软雅黑" w:hAnsi="微软雅黑" w:eastAsia="微软雅黑" w:cs="微软雅黑"/>
          <w:b/>
          <w:bCs/>
          <w:sz w:val="24"/>
          <w:szCs w:val="24"/>
        </w:rPr>
        <w:t>一、招生学科</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080900电子科学与技术</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140100集成电路科学与工程</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085401新一代电子信息技术（含量子技术等）</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085403集成电路工程</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085410人工智能</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二、报考条件</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1.拥护中国共产党的领导，愿意为社会主义现代化建设服务，品德良好，遵纪守法。</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2.具有下列学位之一的人员：</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（1）已获硕士学位并取得硕士学位证书的人员；</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3.身体和心理健康状况符合我校规定。</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三、报名流程</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（一） 网上报名</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考生需于3月12日—3月28日12：00登录“西北工业大学研究生招生信息网”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考生需提交以下报名材料：</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1.《西北工业大学攻读博士学位研究生报名登记表》，须加盖档案所在单位人事部门公章。</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2.报考学科专业领域内两位教授的推荐信，其中一位应为申请人的硕士导师（该导师如为副教授或相当专业技术职称亦可）。</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4.应届生需提供本科及硕士阶段成绩单（须加盖所在学院或学校学习成绩管理部门公章）。</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5.本人有效身份证（正反两面），应届硕士毕业生需提供学生证。</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6.硕士学位论文中英文摘要（应届生提供硕士学位论文简介及研究进展）。</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7.科研计划书。</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（二） 资格审核</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1.学校初审</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考生完成报名后，需于4月1日9：00后及时登陆博士网报系统查看审核结果，未通过的考生请根据退回原因于4月2日24：00重新提交报考材料，若再次不通过或逾期未重新提交报考材料则报名无效。审核通过的考生须于4月1日9：00—4月3日12：00在报名系统完成缴费，缴费成功后方可视为报名成功，未缴费视为放弃。</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2.邮寄报名材料</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资格审核通过的考生须将网报上传所有报考材料复印件（报名登记表、专家推荐信、本科及硕士阶段成绩单原件）于4月4日前邮寄至西北工业大学微电子学院，所有报考材料由我院留存备查。</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邮寄方式：顺丰邮寄</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邮寄地址：西安市长安区东祥路1号西北工业大学长安校区微电子学院138办公室</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联系人：张老师</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联系方式：029-88430774</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3.学院审核</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学院对网报资格审核通过的考生的申请材料进行审核，按一定的录取差额比例择优选拔进入综合考核的考生。</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四、综合考核</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综合考核包含材料评议、思想政治考核、专业外语水平考核、专业综合能力考核四部分，每部分按百分制打分（同等学力考生加试2门所报考专业的硕士主干课程）。</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材料评议（占总成绩20%）材料评议专家组对考生提交的申请材料进行评议，重点对学生的过往学习成绩、参与各类研究实践情况、硕士论文、发表文章、专利以及各类竞赛获奖等方面进行评议。由学院负责组织专家事先线下完成评审。</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2.思想政治考核（占总成绩10%）考核内容：全面考核考生的思想政治素质和道德品质，包括考生的思想意识、政治态度和法纪素养等，考查考生对政治理论知识的掌握程度及运用理论知识分析实际问题的能力。</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3.专业外语水平考核（占总成绩20%）考核内容：全面考核考生的专业外语水平以及听说能力，考核考生外文专业文献的阅读及理解能力。</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4.专业综合能力考核（占总成绩50%）考核内容：全面考核考生对学科基础理论知识和应用技能掌握程度，利用所学理论分析和解决问题的能力，对本学科发展动态的了解，在本专业领域发展的潜力以及其科研能力和水平等，同时还注重考核考生的创新精神和创新能力。</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五、录取</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1.录取总成绩计算</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总成绩=材料评议成绩*20%+思想政治成绩*10%+外语测试成绩*20%+综合面试成绩*50%</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注：材料评议成绩由学院材料评议专家组完成线下评分。</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录取原则录取按报考专业招生指标数，根据录取总成绩从高到低顺序择优录取。2024年拟录取的博士研究生入学后3个月内，我校将对所有考生进行全面复查。复查包括全口径照片复查、证件复查、档案复查、资格复查、户籍复查，以及抽样性的专业能力复试复查。复查工作结束后，学校将对复查不合格的学生印发有关取消入学资格正式处理文件。情节严重的，移交有关部门调查处理。</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六、信息公开</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1.学院按照国家考试信息公开要求和学校“谁公开、谁把关”、“谁公开、谁解释”的原则，积极推进招生信息公开，相关信息将在学院网站进行公开公示。</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2.学院将对拟录取名单公示，公示时间为10个工作日。公示期间名单不得修改，名单如有变动，须对变动部分做出说明，并对变动内容另行公示10个工作日。未经公示的考生一律不予录取，不予学籍注册。</w:t>
      </w:r>
    </w:p>
    <w:p>
      <w:pPr>
        <w:pStyle w:val="5"/>
        <w:keepNext w:val="0"/>
        <w:keepLines w:val="0"/>
        <w:widowControl/>
        <w:suppressLineNumbers w:val="0"/>
        <w:spacing w:before="0" w:beforeAutospacing="0" w:after="168" w:afterAutospacing="0"/>
        <w:ind w:left="0" w:firstLine="420"/>
      </w:pPr>
      <w:r>
        <w:rPr>
          <w:rStyle w:val="8"/>
          <w:rFonts w:hint="eastAsia" w:ascii="微软雅黑" w:hAnsi="微软雅黑" w:eastAsia="微软雅黑" w:cs="微软雅黑"/>
          <w:b/>
          <w:bCs/>
          <w:sz w:val="24"/>
          <w:szCs w:val="24"/>
        </w:rPr>
        <w:t>七、监督与复议</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1. 监督渠道：</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电话：029-88430774</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邮箱：Zaqq@nwpu.edu.cn</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地址：陕西省西安市长安区东祥路1号西北工业大学长安校区微电子学院研究生招生办公室</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邮编：710129</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联系人：张老师</w:t>
      </w:r>
    </w:p>
    <w:p>
      <w:pPr>
        <w:pStyle w:val="5"/>
        <w:keepNext w:val="0"/>
        <w:keepLines w:val="0"/>
        <w:widowControl/>
        <w:suppressLineNumbers w:val="0"/>
        <w:spacing w:before="0" w:beforeAutospacing="0" w:after="168" w:afterAutospacing="0"/>
        <w:ind w:left="0" w:firstLine="420"/>
      </w:pPr>
      <w:r>
        <w:rPr>
          <w:rFonts w:hint="eastAsia" w:ascii="微软雅黑" w:hAnsi="微软雅黑" w:eastAsia="微软雅黑" w:cs="微软雅黑"/>
          <w:sz w:val="24"/>
          <w:szCs w:val="24"/>
        </w:rPr>
        <w:t>2.考生可通过以上渠道，进行咨询和申诉。申诉或举报需实名。</w:t>
      </w:r>
    </w:p>
    <w:p>
      <w:pPr>
        <w:pStyle w:val="5"/>
        <w:keepNext w:val="0"/>
        <w:keepLines w:val="0"/>
        <w:widowControl/>
        <w:suppressLineNumbers w:val="0"/>
        <w:spacing w:before="0" w:beforeAutospacing="0" w:after="168" w:afterAutospacing="0"/>
      </w:pPr>
    </w:p>
    <w:p>
      <w:pPr>
        <w:pStyle w:val="5"/>
        <w:keepNext w:val="0"/>
        <w:keepLines w:val="0"/>
        <w:widowControl/>
        <w:suppressLineNumbers w:val="0"/>
        <w:spacing w:before="0" w:beforeAutospacing="0" w:after="168" w:afterAutospacing="0"/>
      </w:pPr>
    </w:p>
    <w:p>
      <w:pPr>
        <w:pStyle w:val="5"/>
        <w:keepNext w:val="0"/>
        <w:keepLines w:val="0"/>
        <w:widowControl/>
        <w:suppressLineNumbers w:val="0"/>
        <w:spacing w:before="0" w:beforeAutospacing="0" w:after="168" w:afterAutospacing="0"/>
        <w:ind w:left="0" w:firstLine="420"/>
        <w:jc w:val="right"/>
      </w:pPr>
      <w:r>
        <w:rPr>
          <w:rFonts w:hint="eastAsia" w:ascii="微软雅黑" w:hAnsi="微软雅黑" w:eastAsia="微软雅黑" w:cs="微软雅黑"/>
          <w:sz w:val="24"/>
          <w:szCs w:val="24"/>
        </w:rPr>
        <w:t>微电子学院</w:t>
      </w:r>
    </w:p>
    <w:p>
      <w:pPr>
        <w:pStyle w:val="5"/>
        <w:keepNext w:val="0"/>
        <w:keepLines w:val="0"/>
        <w:widowControl/>
        <w:suppressLineNumbers w:val="0"/>
        <w:spacing w:before="0" w:beforeAutospacing="0" w:after="168" w:afterAutospacing="0"/>
        <w:ind w:left="0" w:firstLine="420"/>
        <w:jc w:val="right"/>
      </w:pPr>
      <w:r>
        <w:rPr>
          <w:rFonts w:hint="eastAsia" w:ascii="微软雅黑" w:hAnsi="微软雅黑" w:eastAsia="微软雅黑" w:cs="微软雅黑"/>
          <w:sz w:val="24"/>
          <w:szCs w:val="24"/>
        </w:rPr>
        <w:t>                                  2024年3月12日</w:t>
      </w:r>
    </w:p>
    <w:p>
      <w:pPr>
        <w:pStyle w:val="5"/>
        <w:keepNext w:val="0"/>
        <w:keepLines w:val="0"/>
        <w:widowControl/>
        <w:suppressLineNumbers w:val="0"/>
        <w:spacing w:before="0" w:beforeAutospacing="0" w:after="168" w:afterAutospacing="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ascii="Segoe UI" w:hAnsi="Segoe UI" w:eastAsia="Segoe UI" w:cs="Segoe UI"/>
          <w:i w:val="0"/>
          <w:iCs w:val="0"/>
          <w:caps w:val="0"/>
          <w:color w:val="2A333C"/>
          <w:spacing w:val="0"/>
          <w:sz w:val="21"/>
          <w:szCs w:val="21"/>
          <w:bdr w:val="none" w:color="auto" w:sz="0" w:space="0"/>
          <w:shd w:val="clear" w:fill="FFFFFF"/>
        </w:rPr>
        <w:t>附件【</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begin"/>
      </w:r>
      <w:r>
        <w:rPr>
          <w:rFonts w:hint="default" w:ascii="Segoe UI" w:hAnsi="Segoe UI" w:eastAsia="Segoe UI" w:cs="Segoe UI"/>
          <w:i w:val="0"/>
          <w:iCs w:val="0"/>
          <w:caps w:val="0"/>
          <w:color w:val="62A8EA"/>
          <w:spacing w:val="0"/>
          <w:sz w:val="21"/>
          <w:szCs w:val="21"/>
          <w:u w:val="none"/>
          <w:bdr w:val="none" w:color="auto" w:sz="0" w:space="0"/>
          <w:shd w:val="clear" w:fill="FFFFFF"/>
        </w:rPr>
        <w:instrText xml:space="preserve"> HYPERLINK "https://weidianzi.nwpu.edu.cn/system/_content/download.jsp?urltype=news.DownloadAttachUrl&amp;owner=1541621242&amp;wbfileid=0FA86DE40617A0019C826986FC3606E0" \t "https://weidianzi.nwpu.edu.cn/info/1132/_blank" </w:instrTex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separate"/>
      </w:r>
      <w:r>
        <w:rPr>
          <w:rStyle w:val="9"/>
          <w:rFonts w:hint="default" w:ascii="Segoe UI" w:hAnsi="Segoe UI" w:eastAsia="Segoe UI" w:cs="Segoe UI"/>
          <w:i w:val="0"/>
          <w:iCs w:val="0"/>
          <w:caps w:val="0"/>
          <w:color w:val="62A8EA"/>
          <w:spacing w:val="0"/>
          <w:sz w:val="21"/>
          <w:szCs w:val="21"/>
          <w:u w:val="none"/>
          <w:bdr w:val="none" w:color="auto" w:sz="0" w:space="0"/>
          <w:shd w:val="clear" w:fill="FFFFFF"/>
        </w:rPr>
        <w:t>附件1：西北工业大学攻读博士学位研究生报名登记表.doc</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end"/>
      </w:r>
      <w:r>
        <w:rPr>
          <w:rFonts w:hint="default" w:ascii="Segoe UI" w:hAnsi="Segoe UI" w:eastAsia="Segoe UI" w:cs="Segoe UI"/>
          <w:i w:val="0"/>
          <w:iCs w:val="0"/>
          <w:caps w:val="0"/>
          <w:color w:val="2A333C"/>
          <w:spacing w:val="0"/>
          <w:sz w:val="21"/>
          <w:szCs w:val="21"/>
          <w:bdr w:val="none" w:color="auto" w:sz="0" w:space="0"/>
          <w:shd w:val="clear" w:fill="FFFFFF"/>
        </w:rPr>
        <w:t>】已下载16次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egoe UI" w:hAnsi="Segoe UI" w:eastAsia="Segoe UI" w:cs="Segoe UI"/>
          <w:i w:val="0"/>
          <w:iCs w:val="0"/>
          <w:caps w:val="0"/>
          <w:color w:val="2A333C"/>
          <w:spacing w:val="0"/>
          <w:sz w:val="21"/>
          <w:szCs w:val="21"/>
          <w:bdr w:val="none" w:color="auto" w:sz="0" w:space="0"/>
          <w:shd w:val="clear" w:fill="FFFFFF"/>
        </w:rPr>
        <w:t>附件【</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begin"/>
      </w:r>
      <w:r>
        <w:rPr>
          <w:rFonts w:hint="default" w:ascii="Segoe UI" w:hAnsi="Segoe UI" w:eastAsia="Segoe UI" w:cs="Segoe UI"/>
          <w:i w:val="0"/>
          <w:iCs w:val="0"/>
          <w:caps w:val="0"/>
          <w:color w:val="62A8EA"/>
          <w:spacing w:val="0"/>
          <w:sz w:val="21"/>
          <w:szCs w:val="21"/>
          <w:u w:val="none"/>
          <w:bdr w:val="none" w:color="auto" w:sz="0" w:space="0"/>
          <w:shd w:val="clear" w:fill="FFFFFF"/>
        </w:rPr>
        <w:instrText xml:space="preserve"> HYPERLINK "https://weidianzi.nwpu.edu.cn/system/_content/download.jsp?urltype=news.DownloadAttachUrl&amp;owner=1541621242&amp;wbfileid=379DD648694EA1F6A3F23811AD28850A" \t "https://weidianzi.nwpu.edu.cn/info/1132/_blank" </w:instrTex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separate"/>
      </w:r>
      <w:r>
        <w:rPr>
          <w:rStyle w:val="9"/>
          <w:rFonts w:hint="default" w:ascii="Segoe UI" w:hAnsi="Segoe UI" w:eastAsia="Segoe UI" w:cs="Segoe UI"/>
          <w:i w:val="0"/>
          <w:iCs w:val="0"/>
          <w:caps w:val="0"/>
          <w:color w:val="62A8EA"/>
          <w:spacing w:val="0"/>
          <w:sz w:val="21"/>
          <w:szCs w:val="21"/>
          <w:u w:val="none"/>
          <w:bdr w:val="none" w:color="auto" w:sz="0" w:space="0"/>
          <w:shd w:val="clear" w:fill="FFFFFF"/>
        </w:rPr>
        <w:t>附件2：西北工业大学攻读博士学位研究生专家推荐信.doc</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end"/>
      </w:r>
      <w:r>
        <w:rPr>
          <w:rFonts w:hint="default" w:ascii="Segoe UI" w:hAnsi="Segoe UI" w:eastAsia="Segoe UI" w:cs="Segoe UI"/>
          <w:i w:val="0"/>
          <w:iCs w:val="0"/>
          <w:caps w:val="0"/>
          <w:color w:val="2A333C"/>
          <w:spacing w:val="0"/>
          <w:sz w:val="21"/>
          <w:szCs w:val="21"/>
          <w:bdr w:val="none" w:color="auto" w:sz="0" w:space="0"/>
          <w:shd w:val="clear" w:fill="FFFFFF"/>
        </w:rPr>
        <w:t>】已下载11次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egoe UI" w:hAnsi="Segoe UI" w:eastAsia="Segoe UI" w:cs="Segoe UI"/>
          <w:i w:val="0"/>
          <w:iCs w:val="0"/>
          <w:caps w:val="0"/>
          <w:color w:val="2A333C"/>
          <w:spacing w:val="0"/>
          <w:sz w:val="21"/>
          <w:szCs w:val="21"/>
          <w:bdr w:val="none" w:color="auto" w:sz="0" w:space="0"/>
          <w:shd w:val="clear" w:fill="FFFFFF"/>
        </w:rPr>
        <w:t>附件【</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begin"/>
      </w:r>
      <w:r>
        <w:rPr>
          <w:rFonts w:hint="default" w:ascii="Segoe UI" w:hAnsi="Segoe UI" w:eastAsia="Segoe UI" w:cs="Segoe UI"/>
          <w:i w:val="0"/>
          <w:iCs w:val="0"/>
          <w:caps w:val="0"/>
          <w:color w:val="62A8EA"/>
          <w:spacing w:val="0"/>
          <w:sz w:val="21"/>
          <w:szCs w:val="21"/>
          <w:u w:val="none"/>
          <w:bdr w:val="none" w:color="auto" w:sz="0" w:space="0"/>
          <w:shd w:val="clear" w:fill="FFFFFF"/>
        </w:rPr>
        <w:instrText xml:space="preserve"> HYPERLINK "https://weidianzi.nwpu.edu.cn/system/_content/download.jsp?urltype=news.DownloadAttachUrl&amp;owner=1541621242&amp;wbfileid=CB925DA9C331BB28176E24A1B3842208" \t "https://weidianzi.nwpu.edu.cn/info/1132/_blank" </w:instrTex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separate"/>
      </w:r>
      <w:r>
        <w:rPr>
          <w:rStyle w:val="9"/>
          <w:rFonts w:hint="default" w:ascii="Segoe UI" w:hAnsi="Segoe UI" w:eastAsia="Segoe UI" w:cs="Segoe UI"/>
          <w:i w:val="0"/>
          <w:iCs w:val="0"/>
          <w:caps w:val="0"/>
          <w:color w:val="62A8EA"/>
          <w:spacing w:val="0"/>
          <w:sz w:val="21"/>
          <w:szCs w:val="21"/>
          <w:u w:val="none"/>
          <w:bdr w:val="none" w:color="auto" w:sz="0" w:space="0"/>
          <w:shd w:val="clear" w:fill="FFFFFF"/>
        </w:rPr>
        <w:t>附件3：西北工业大学攻读博士学位研究生网报上传材料PDF样例.pdf</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end"/>
      </w:r>
      <w:r>
        <w:rPr>
          <w:rFonts w:hint="default" w:ascii="Segoe UI" w:hAnsi="Segoe UI" w:eastAsia="Segoe UI" w:cs="Segoe UI"/>
          <w:i w:val="0"/>
          <w:iCs w:val="0"/>
          <w:caps w:val="0"/>
          <w:color w:val="2A333C"/>
          <w:spacing w:val="0"/>
          <w:sz w:val="21"/>
          <w:szCs w:val="21"/>
          <w:bdr w:val="none" w:color="auto" w:sz="0" w:space="0"/>
          <w:shd w:val="clear" w:fill="FFFFFF"/>
        </w:rPr>
        <w:t>】已下载15次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egoe UI" w:hAnsi="Segoe UI" w:eastAsia="Segoe UI" w:cs="Segoe UI"/>
          <w:i w:val="0"/>
          <w:iCs w:val="0"/>
          <w:caps w:val="0"/>
          <w:color w:val="2A333C"/>
          <w:spacing w:val="0"/>
          <w:sz w:val="21"/>
          <w:szCs w:val="21"/>
          <w:bdr w:val="none" w:color="auto" w:sz="0" w:space="0"/>
          <w:shd w:val="clear" w:fill="FFFFFF"/>
        </w:rPr>
        <w:t>附件【</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begin"/>
      </w:r>
      <w:r>
        <w:rPr>
          <w:rFonts w:hint="default" w:ascii="Segoe UI" w:hAnsi="Segoe UI" w:eastAsia="Segoe UI" w:cs="Segoe UI"/>
          <w:i w:val="0"/>
          <w:iCs w:val="0"/>
          <w:caps w:val="0"/>
          <w:color w:val="62A8EA"/>
          <w:spacing w:val="0"/>
          <w:sz w:val="21"/>
          <w:szCs w:val="21"/>
          <w:u w:val="none"/>
          <w:bdr w:val="none" w:color="auto" w:sz="0" w:space="0"/>
          <w:shd w:val="clear" w:fill="FFFFFF"/>
        </w:rPr>
        <w:instrText xml:space="preserve"> HYPERLINK "https://weidianzi.nwpu.edu.cn/system/_content/download.jsp?urltype=news.DownloadAttachUrl&amp;owner=1541621242&amp;wbfileid=1675451F2B2B261C5E00BC92D26EBCC9" \t "https://weidianzi.nwpu.edu.cn/info/1132/_blank" </w:instrTex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separate"/>
      </w:r>
      <w:r>
        <w:rPr>
          <w:rStyle w:val="9"/>
          <w:rFonts w:hint="default" w:ascii="Segoe UI" w:hAnsi="Segoe UI" w:eastAsia="Segoe UI" w:cs="Segoe UI"/>
          <w:i w:val="0"/>
          <w:iCs w:val="0"/>
          <w:caps w:val="0"/>
          <w:color w:val="62A8EA"/>
          <w:spacing w:val="0"/>
          <w:sz w:val="21"/>
          <w:szCs w:val="21"/>
          <w:u w:val="none"/>
          <w:bdr w:val="none" w:color="auto" w:sz="0" w:space="0"/>
          <w:shd w:val="clear" w:fill="FFFFFF"/>
        </w:rPr>
        <w:t>附件4：西北工业大学“申请-考核”制考生端操作手册.pdf</w:t>
      </w:r>
      <w:r>
        <w:rPr>
          <w:rFonts w:hint="default" w:ascii="Segoe UI" w:hAnsi="Segoe UI" w:eastAsia="Segoe UI" w:cs="Segoe UI"/>
          <w:i w:val="0"/>
          <w:iCs w:val="0"/>
          <w:caps w:val="0"/>
          <w:color w:val="62A8EA"/>
          <w:spacing w:val="0"/>
          <w:sz w:val="21"/>
          <w:szCs w:val="21"/>
          <w:u w:val="none"/>
          <w:bdr w:val="none" w:color="auto" w:sz="0" w:space="0"/>
          <w:shd w:val="clear" w:fill="FFFFFF"/>
        </w:rPr>
        <w:fldChar w:fldCharType="end"/>
      </w:r>
      <w:r>
        <w:rPr>
          <w:rFonts w:hint="default" w:ascii="Segoe UI" w:hAnsi="Segoe UI" w:eastAsia="Segoe UI" w:cs="Segoe UI"/>
          <w:i w:val="0"/>
          <w:iCs w:val="0"/>
          <w:caps w:val="0"/>
          <w:color w:val="2A333C"/>
          <w:spacing w:val="0"/>
          <w:sz w:val="21"/>
          <w:szCs w:val="21"/>
          <w:bdr w:val="none" w:color="auto" w:sz="0" w:space="0"/>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A370C"/>
    <w:multiLevelType w:val="multilevel"/>
    <w:tmpl w:val="C7DA370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16F64A7"/>
    <w:rsid w:val="32F00F21"/>
    <w:rsid w:val="3570223A"/>
    <w:rsid w:val="382B5936"/>
    <w:rsid w:val="3AC961FF"/>
    <w:rsid w:val="45BD3779"/>
    <w:rsid w:val="4B7919E0"/>
    <w:rsid w:val="56556031"/>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380CC3AE753946198E889FEE122DA523_13</vt:lpwstr>
  </property>
</Properties>
</file>