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8895" w14:textId="77777777" w:rsidR="000D34B8" w:rsidRPr="0086688D" w:rsidRDefault="00C61ED8" w:rsidP="001D0BC6">
      <w:pPr>
        <w:snapToGrid w:val="0"/>
        <w:spacing w:afterLines="50" w:after="156" w:line="400" w:lineRule="exact"/>
        <w:jc w:val="center"/>
        <w:rPr>
          <w:rFonts w:eastAsia="楷体_GB2312"/>
          <w:color w:val="000000" w:themeColor="text1"/>
          <w:sz w:val="24"/>
        </w:rPr>
        <w:sectPr w:rsidR="000D34B8" w:rsidRPr="0086688D" w:rsidSect="00D70BEC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558" w:bottom="1134" w:left="1797" w:header="851" w:footer="992" w:gutter="0"/>
          <w:cols w:space="425"/>
          <w:docGrid w:type="lines" w:linePitch="312"/>
        </w:sectPr>
      </w:pPr>
      <w:r w:rsidRPr="0086688D">
        <w:rPr>
          <w:rFonts w:eastAsia="方正小标宋简体" w:hint="eastAsia"/>
          <w:b/>
          <w:color w:val="000000" w:themeColor="text1"/>
          <w:sz w:val="32"/>
        </w:rPr>
        <w:t>博士</w:t>
      </w:r>
      <w:r w:rsidR="00C26FEC" w:rsidRPr="0086688D">
        <w:rPr>
          <w:rFonts w:eastAsia="方正小标宋简体"/>
          <w:b/>
          <w:color w:val="000000" w:themeColor="text1"/>
          <w:sz w:val="32"/>
        </w:rPr>
        <w:t>研究生</w:t>
      </w:r>
      <w:r w:rsidR="00391093" w:rsidRPr="0086688D">
        <w:rPr>
          <w:rFonts w:eastAsia="方正小标宋简体"/>
          <w:b/>
          <w:color w:val="000000" w:themeColor="text1"/>
          <w:sz w:val="32"/>
        </w:rPr>
        <w:t>定向培养协议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27"/>
        <w:gridCol w:w="5124"/>
      </w:tblGrid>
      <w:tr w:rsidR="0086688D" w:rsidRPr="0086688D" w14:paraId="2A0B88BA" w14:textId="77777777" w:rsidTr="0003266E">
        <w:tc>
          <w:tcPr>
            <w:tcW w:w="3510" w:type="dxa"/>
            <w:shd w:val="clear" w:color="auto" w:fill="auto"/>
            <w:vAlign w:val="center"/>
          </w:tcPr>
          <w:p w14:paraId="3DCE840F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甲方：重庆邮电大学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36AD1BAD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地址：重庆市南岸区南山街道崇文路</w:t>
            </w:r>
            <w:r w:rsidRPr="0086688D">
              <w:rPr>
                <w:rFonts w:eastAsia="仿宋_GB2312" w:hint="eastAsia"/>
                <w:color w:val="000000" w:themeColor="text1"/>
                <w:szCs w:val="21"/>
              </w:rPr>
              <w:t>2</w:t>
            </w:r>
            <w:r w:rsidRPr="0086688D">
              <w:rPr>
                <w:rFonts w:eastAsia="仿宋_GB2312" w:hint="eastAsia"/>
                <w:color w:val="000000" w:themeColor="text1"/>
                <w:szCs w:val="21"/>
              </w:rPr>
              <w:t>号</w:t>
            </w:r>
          </w:p>
        </w:tc>
      </w:tr>
      <w:tr w:rsidR="0086688D" w:rsidRPr="0086688D" w14:paraId="1AD674F6" w14:textId="77777777" w:rsidTr="0003266E">
        <w:tc>
          <w:tcPr>
            <w:tcW w:w="3510" w:type="dxa"/>
            <w:shd w:val="clear" w:color="auto" w:fill="auto"/>
            <w:vAlign w:val="center"/>
          </w:tcPr>
          <w:p w14:paraId="178908FC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乙方：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7F2A74F9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地址：</w:t>
            </w:r>
          </w:p>
        </w:tc>
      </w:tr>
      <w:tr w:rsidR="0086688D" w:rsidRPr="0086688D" w14:paraId="7644359A" w14:textId="77777777" w:rsidTr="0003266E">
        <w:tc>
          <w:tcPr>
            <w:tcW w:w="3510" w:type="dxa"/>
            <w:shd w:val="clear" w:color="auto" w:fill="auto"/>
            <w:vAlign w:val="center"/>
          </w:tcPr>
          <w:p w14:paraId="3051C8A0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丙方：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4C8A7200" w14:textId="77777777" w:rsidR="00DF0A28" w:rsidRPr="0086688D" w:rsidRDefault="00DF0A28" w:rsidP="0003266E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 w:themeColor="text1"/>
                <w:szCs w:val="21"/>
              </w:rPr>
            </w:pPr>
            <w:r w:rsidRPr="0086688D">
              <w:rPr>
                <w:rFonts w:eastAsia="仿宋_GB2312" w:hint="eastAsia"/>
                <w:color w:val="000000" w:themeColor="text1"/>
                <w:szCs w:val="21"/>
              </w:rPr>
              <w:t>身份证号码：</w:t>
            </w:r>
          </w:p>
        </w:tc>
      </w:tr>
    </w:tbl>
    <w:p w14:paraId="31C9395A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甲、乙、丙三方就丙方攻读</w:t>
      </w:r>
      <w:r w:rsidR="00FF6014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博士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研究生事宜经协商达成如下协议：</w:t>
      </w:r>
    </w:p>
    <w:p w14:paraId="0FA9F476" w14:textId="77777777" w:rsidR="00601AFC" w:rsidRPr="0086688D" w:rsidRDefault="00601AFC" w:rsidP="005D2F88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leftChars="50" w:left="105" w:firstLineChars="150" w:firstLine="315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一、甲方录取丙方为</w:t>
      </w:r>
      <w:r w:rsidR="0085089D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</w:t>
      </w:r>
      <w:r w:rsidR="00DD6DE0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  <w:u w:val="single"/>
        </w:rPr>
        <w:t xml:space="preserve"> </w:t>
      </w:r>
      <w:r w:rsidR="0085089D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级</w:t>
      </w:r>
      <w:r w:rsidR="00DD6DE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  <w:u w:val="single"/>
        </w:rPr>
        <w:t xml:space="preserve"> </w:t>
      </w:r>
      <w:r w:rsidR="005052AB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</w:t>
      </w:r>
      <w:r w:rsidR="00DD6DE0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</w:t>
      </w:r>
      <w:r w:rsidR="0085089D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 </w:t>
      </w:r>
      <w:r w:rsidR="00DD6DE0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 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学院</w:t>
      </w:r>
      <w:r w:rsidR="005052AB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</w:t>
      </w:r>
      <w:r w:rsidR="00DD6DE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  <w:u w:val="single"/>
        </w:rPr>
        <w:t xml:space="preserve"> </w:t>
      </w:r>
      <w:r w:rsidR="0085089D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  </w:t>
      </w:r>
      <w:r w:rsidR="005052AB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</w:t>
      </w:r>
      <w:r w:rsidR="0085089D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</w:t>
      </w:r>
      <w:r w:rsidR="00DD6DE0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  <w:u w:val="single"/>
        </w:rPr>
        <w:t xml:space="preserve">    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专业</w:t>
      </w:r>
      <w:r w:rsidR="00C61ED8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四</w:t>
      </w:r>
      <w:r w:rsidR="005D2F88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年制定向脱产</w:t>
      </w:r>
      <w:r w:rsidR="005D2F88" w:rsidRPr="0086688D"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  <w:t>博士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研究生</w:t>
      </w:r>
      <w:r w:rsidR="00EE1B2C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，在</w:t>
      </w:r>
      <w:r w:rsidR="001D1FC5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学</w:t>
      </w:r>
      <w:r w:rsidR="00EE1B2C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期间培养方式不得改变。</w:t>
      </w:r>
    </w:p>
    <w:p w14:paraId="06140047" w14:textId="77777777" w:rsidR="00601AFC" w:rsidRPr="0086688D" w:rsidRDefault="00601AFC" w:rsidP="001D0BC6">
      <w:pPr>
        <w:adjustRightInd w:val="0"/>
        <w:snapToGrid w:val="0"/>
        <w:spacing w:line="400" w:lineRule="exact"/>
        <w:ind w:firstLineChars="200" w:firstLine="420"/>
        <w:rPr>
          <w:rFonts w:eastAsia="仿宋_GB2312"/>
          <w:color w:val="000000" w:themeColor="text1"/>
          <w:szCs w:val="21"/>
        </w:rPr>
      </w:pPr>
      <w:r w:rsidRPr="0086688D">
        <w:rPr>
          <w:rFonts w:eastAsia="仿宋_GB2312" w:hint="eastAsia"/>
          <w:color w:val="000000" w:themeColor="text1"/>
          <w:szCs w:val="21"/>
        </w:rPr>
        <w:t>二、丙方</w:t>
      </w:r>
      <w:r w:rsidR="00DD6DE0" w:rsidRPr="0086688D">
        <w:rPr>
          <w:rFonts w:eastAsia="仿宋_GB2312" w:hint="eastAsia"/>
          <w:color w:val="000000" w:themeColor="text1"/>
          <w:szCs w:val="21"/>
        </w:rPr>
        <w:t>按</w:t>
      </w:r>
      <w:r w:rsidRPr="0086688D">
        <w:rPr>
          <w:rFonts w:eastAsia="仿宋_GB2312" w:hint="eastAsia"/>
          <w:color w:val="000000" w:themeColor="text1"/>
          <w:szCs w:val="21"/>
        </w:rPr>
        <w:t>甲方</w:t>
      </w:r>
      <w:r w:rsidR="00DD6DE0" w:rsidRPr="0086688D">
        <w:rPr>
          <w:rFonts w:eastAsia="仿宋_GB2312" w:hint="eastAsia"/>
          <w:color w:val="000000" w:themeColor="text1"/>
          <w:szCs w:val="21"/>
        </w:rPr>
        <w:t>录取专业学费标准缴纳学费，</w:t>
      </w:r>
      <w:r w:rsidR="00DD6DE0" w:rsidRPr="0086688D">
        <w:rPr>
          <w:rFonts w:eastAsia="仿宋_GB2312"/>
          <w:bCs/>
          <w:color w:val="000000" w:themeColor="text1"/>
          <w:szCs w:val="21"/>
          <w:lang w:val="fr-FR"/>
        </w:rPr>
        <w:t>并</w:t>
      </w:r>
      <w:r w:rsidR="00DD6DE0" w:rsidRPr="0086688D">
        <w:rPr>
          <w:rFonts w:eastAsia="仿宋_GB2312"/>
          <w:color w:val="000000" w:themeColor="text1"/>
          <w:szCs w:val="21"/>
          <w:lang w:val="fr-FR"/>
        </w:rPr>
        <w:t>应在每学年学生报到注册时交清。</w:t>
      </w:r>
      <w:r w:rsidRPr="0086688D">
        <w:rPr>
          <w:rFonts w:eastAsia="仿宋_GB2312" w:hint="eastAsia"/>
          <w:color w:val="000000" w:themeColor="text1"/>
          <w:szCs w:val="21"/>
        </w:rPr>
        <w:t>丙方</w:t>
      </w:r>
      <w:r w:rsidR="005052AB" w:rsidRPr="0086688D">
        <w:rPr>
          <w:rFonts w:eastAsia="仿宋_GB2312" w:hint="eastAsia"/>
          <w:color w:val="000000" w:themeColor="text1"/>
          <w:szCs w:val="21"/>
        </w:rPr>
        <w:t>未</w:t>
      </w:r>
      <w:proofErr w:type="gramStart"/>
      <w:r w:rsidRPr="0086688D">
        <w:rPr>
          <w:rFonts w:eastAsia="仿宋_GB2312" w:hint="eastAsia"/>
          <w:color w:val="000000" w:themeColor="text1"/>
          <w:szCs w:val="21"/>
        </w:rPr>
        <w:t>按规定完清</w:t>
      </w:r>
      <w:r w:rsidR="005052AB" w:rsidRPr="0086688D">
        <w:rPr>
          <w:rFonts w:eastAsia="仿宋_GB2312" w:hint="eastAsia"/>
          <w:color w:val="000000" w:themeColor="text1"/>
          <w:szCs w:val="21"/>
        </w:rPr>
        <w:t>缴</w:t>
      </w:r>
      <w:r w:rsidRPr="0086688D">
        <w:rPr>
          <w:rFonts w:eastAsia="仿宋_GB2312" w:hint="eastAsia"/>
          <w:color w:val="000000" w:themeColor="text1"/>
          <w:szCs w:val="21"/>
        </w:rPr>
        <w:t>费</w:t>
      </w:r>
      <w:proofErr w:type="gramEnd"/>
      <w:r w:rsidRPr="0086688D">
        <w:rPr>
          <w:rFonts w:eastAsia="仿宋_GB2312" w:hint="eastAsia"/>
          <w:color w:val="000000" w:themeColor="text1"/>
          <w:szCs w:val="21"/>
        </w:rPr>
        <w:t>手续，则不能办理报到注册手续。丙方如中途退学，甲方不退还已执行年限的学费。</w:t>
      </w:r>
    </w:p>
    <w:p w14:paraId="485B5A1E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三、丙方在校期间不享受甲方奖学金、助学金等资助。</w:t>
      </w:r>
    </w:p>
    <w:p w14:paraId="739CFED2" w14:textId="77777777" w:rsidR="00D40010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四、甲方根据</w:t>
      </w:r>
      <w:r w:rsidR="00DD6DE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国家有关法律和学校的规章制度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对丙方进行管理，按培养方案对丙方进行培养。丙方必须遵守学校各项规章制度，按时完成学业。丙方学习期满、</w:t>
      </w:r>
      <w:r w:rsidR="00C61ED8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成绩合格，毕业暨学位论文答辩通过，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符合</w:t>
      </w:r>
      <w:r w:rsidR="00C61ED8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博士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研究生毕业条件，甲方准予其毕业；符合</w:t>
      </w:r>
      <w:r w:rsidR="00C61ED8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博士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学位授予条件</w:t>
      </w:r>
      <w:r w:rsidR="00D4001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、</w:t>
      </w:r>
      <w:proofErr w:type="gramStart"/>
      <w:r w:rsidR="00D4001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申请授位并</w:t>
      </w:r>
      <w:proofErr w:type="gramEnd"/>
      <w:r w:rsidR="00D40010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通过，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甲方授予其</w:t>
      </w:r>
      <w:r w:rsidR="00FF6014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博士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学位。</w:t>
      </w:r>
    </w:p>
    <w:p w14:paraId="68E8BAE5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五、丙方学习期间</w:t>
      </w:r>
      <w:proofErr w:type="gramStart"/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不</w:t>
      </w:r>
      <w:proofErr w:type="gramEnd"/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转户口、人事档案和党团组织关系，丙方学习期间的工资、医疗保险、福利待遇和职务（职称）晋升等，由乙方和丙方协商解决。</w:t>
      </w:r>
    </w:p>
    <w:p w14:paraId="4356BFBA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六、丙方在甲方学习结束后，甲方不发</w:t>
      </w:r>
      <w:r w:rsidR="00C42F44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毕业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报到证，由乙丙双方协商其后续工作事宜。</w:t>
      </w:r>
    </w:p>
    <w:p w14:paraId="720628EB" w14:textId="1649DA71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七、</w:t>
      </w:r>
      <w:r w:rsidR="006D374A" w:rsidRPr="006D374A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丙方的毕（结、</w:t>
      </w:r>
      <w:proofErr w:type="gramStart"/>
      <w:r w:rsidR="006D374A" w:rsidRPr="006D374A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肄</w:t>
      </w:r>
      <w:proofErr w:type="gramEnd"/>
      <w:r w:rsidR="006D374A" w:rsidRPr="006D374A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）业证书、学位证书等由甲方直接寄乙方人事部门，或丙方持乙方人事部门“同意丙方代为领取”的证明材料原件领取，在学期间档案按照档案管理的相关规定寄送。</w:t>
      </w:r>
    </w:p>
    <w:p w14:paraId="715CC437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八、丙方中途退学、受开除学籍处分，或因其他原因不宜继续学习，由甲方退回乙方处理。丙方在学期间提出变动学籍（休学、延期毕业及</w:t>
      </w:r>
      <w:r w:rsidR="006E292A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退学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等）的，须提供乙方的书面同意证明，否则不予办理。</w:t>
      </w:r>
    </w:p>
    <w:p w14:paraId="0EE07422" w14:textId="77777777" w:rsidR="00601AFC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九、本协议一式</w:t>
      </w:r>
      <w:r w:rsidR="00F20327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叁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份，经甲、乙、丙三方签字并签章后，自丙方取得正式学籍之日起生效，丙方毕（结、</w:t>
      </w:r>
      <w:proofErr w:type="gramStart"/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肄</w:t>
      </w:r>
      <w:proofErr w:type="gramEnd"/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）业或中途退学时终止</w:t>
      </w:r>
      <w:r w:rsidR="00FA5B0C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，丙方在学期间不得变更协议。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本协议生效后三方都必须严格执行，</w:t>
      </w:r>
      <w:r w:rsidR="001D1FC5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如有违约，违约方应承担由此产生的一切后果。</w:t>
      </w:r>
      <w:r w:rsidR="00B74517"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本协议</w:t>
      </w: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甲、乙、丙三方各持一份，具有同等法律效力。</w:t>
      </w:r>
    </w:p>
    <w:p w14:paraId="53D40375" w14:textId="77777777" w:rsidR="00DD6DE0" w:rsidRPr="0086688D" w:rsidRDefault="00601AFC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  <w:r w:rsidRPr="0086688D">
        <w:rPr>
          <w:rFonts w:ascii="Times New Roman" w:eastAsia="仿宋_GB2312" w:hAnsi="Times New Roman" w:cs="Times New Roman" w:hint="eastAsia"/>
          <w:color w:val="000000" w:themeColor="text1"/>
          <w:kern w:val="2"/>
          <w:sz w:val="21"/>
          <w:szCs w:val="21"/>
        </w:rPr>
        <w:t>十、其他未尽事宜，由甲、乙、丙三方协商解决。</w:t>
      </w:r>
    </w:p>
    <w:p w14:paraId="079587CF" w14:textId="77777777" w:rsidR="00DD6DE0" w:rsidRPr="0086688D" w:rsidRDefault="00DD6DE0" w:rsidP="001D0BC6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20"/>
        <w:textAlignment w:val="center"/>
        <w:rPr>
          <w:rFonts w:ascii="Times New Roman" w:eastAsia="仿宋_GB2312" w:hAnsi="Times New Roman" w:cs="Times New Roman"/>
          <w:color w:val="000000" w:themeColor="text1"/>
          <w:kern w:val="2"/>
          <w:sz w:val="21"/>
          <w:szCs w:val="21"/>
        </w:rPr>
      </w:pPr>
    </w:p>
    <w:tbl>
      <w:tblPr>
        <w:tblW w:w="8843" w:type="dxa"/>
        <w:tblLook w:val="04A0" w:firstRow="1" w:lastRow="0" w:firstColumn="1" w:lastColumn="0" w:noHBand="0" w:noVBand="1"/>
      </w:tblPr>
      <w:tblGrid>
        <w:gridCol w:w="2660"/>
        <w:gridCol w:w="3260"/>
        <w:gridCol w:w="2923"/>
      </w:tblGrid>
      <w:tr w:rsidR="0086688D" w:rsidRPr="0086688D" w14:paraId="0B7125C3" w14:textId="77777777" w:rsidTr="00E42719">
        <w:tc>
          <w:tcPr>
            <w:tcW w:w="2660" w:type="dxa"/>
            <w:shd w:val="clear" w:color="auto" w:fill="auto"/>
          </w:tcPr>
          <w:p w14:paraId="0E87BDAF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重庆邮电大学（甲方）</w:t>
            </w:r>
          </w:p>
        </w:tc>
        <w:tc>
          <w:tcPr>
            <w:tcW w:w="3260" w:type="dxa"/>
            <w:shd w:val="clear" w:color="auto" w:fill="auto"/>
          </w:tcPr>
          <w:p w14:paraId="08849FDF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定向单位（乙方）</w:t>
            </w:r>
          </w:p>
        </w:tc>
        <w:tc>
          <w:tcPr>
            <w:tcW w:w="2923" w:type="dxa"/>
            <w:shd w:val="clear" w:color="auto" w:fill="auto"/>
          </w:tcPr>
          <w:p w14:paraId="62F5D173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定向培养考生（丙方）</w:t>
            </w:r>
          </w:p>
        </w:tc>
      </w:tr>
      <w:tr w:rsidR="0086688D" w:rsidRPr="0086688D" w14:paraId="4ABBF374" w14:textId="77777777" w:rsidTr="00E42719">
        <w:trPr>
          <w:trHeight w:val="825"/>
        </w:trPr>
        <w:tc>
          <w:tcPr>
            <w:tcW w:w="2660" w:type="dxa"/>
            <w:shd w:val="clear" w:color="auto" w:fill="auto"/>
          </w:tcPr>
          <w:p w14:paraId="0EC25C6B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（公章）</w:t>
            </w:r>
          </w:p>
          <w:p w14:paraId="51603FA6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电话：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0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>23-62460038</w:t>
            </w:r>
          </w:p>
        </w:tc>
        <w:tc>
          <w:tcPr>
            <w:tcW w:w="3260" w:type="dxa"/>
            <w:shd w:val="clear" w:color="auto" w:fill="auto"/>
          </w:tcPr>
          <w:p w14:paraId="7476A7C8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代表签字（公章）：</w:t>
            </w:r>
          </w:p>
          <w:p w14:paraId="070F93C1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电话：</w:t>
            </w:r>
          </w:p>
        </w:tc>
        <w:tc>
          <w:tcPr>
            <w:tcW w:w="2923" w:type="dxa"/>
            <w:shd w:val="clear" w:color="auto" w:fill="auto"/>
          </w:tcPr>
          <w:p w14:paraId="7BA3FC65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（签字）</w:t>
            </w:r>
          </w:p>
          <w:p w14:paraId="5D16B21D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电话：</w:t>
            </w:r>
          </w:p>
        </w:tc>
      </w:tr>
      <w:tr w:rsidR="0085089D" w:rsidRPr="0086688D" w14:paraId="6EE0F6B9" w14:textId="77777777" w:rsidTr="00E42719">
        <w:tc>
          <w:tcPr>
            <w:tcW w:w="2660" w:type="dxa"/>
            <w:shd w:val="clear" w:color="auto" w:fill="auto"/>
          </w:tcPr>
          <w:p w14:paraId="277778B7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年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月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日</w:t>
            </w:r>
          </w:p>
        </w:tc>
        <w:tc>
          <w:tcPr>
            <w:tcW w:w="3260" w:type="dxa"/>
            <w:shd w:val="clear" w:color="auto" w:fill="auto"/>
          </w:tcPr>
          <w:p w14:paraId="2D5EDA93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年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月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日</w:t>
            </w:r>
          </w:p>
        </w:tc>
        <w:tc>
          <w:tcPr>
            <w:tcW w:w="2923" w:type="dxa"/>
            <w:shd w:val="clear" w:color="auto" w:fill="auto"/>
          </w:tcPr>
          <w:p w14:paraId="2AF407EE" w14:textId="77777777" w:rsidR="0085089D" w:rsidRPr="0086688D" w:rsidRDefault="0085089D" w:rsidP="00E42719">
            <w:pPr>
              <w:pStyle w:val="a8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</w:pP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年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月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6688D">
              <w:rPr>
                <w:rFonts w:ascii="Times New Roman" w:eastAsia="仿宋_GB2312" w:hAnsi="Times New Roman" w:cs="Times New Roman" w:hint="eastAsia"/>
                <w:color w:val="000000" w:themeColor="text1"/>
                <w:kern w:val="2"/>
                <w:sz w:val="21"/>
                <w:szCs w:val="21"/>
              </w:rPr>
              <w:t>日</w:t>
            </w:r>
          </w:p>
        </w:tc>
      </w:tr>
    </w:tbl>
    <w:p w14:paraId="4765F910" w14:textId="77777777" w:rsidR="00391093" w:rsidRPr="0086688D" w:rsidRDefault="00391093" w:rsidP="0085089D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400" w:lineRule="exact"/>
        <w:ind w:firstLineChars="200" w:firstLine="480"/>
        <w:textAlignment w:val="center"/>
        <w:rPr>
          <w:color w:val="000000" w:themeColor="text1"/>
        </w:rPr>
      </w:pPr>
    </w:p>
    <w:sectPr w:rsidR="00391093" w:rsidRPr="0086688D" w:rsidSect="00D70BEC">
      <w:type w:val="continuous"/>
      <w:pgSz w:w="11906" w:h="16838"/>
      <w:pgMar w:top="1418" w:right="1558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E0D9F" w14:textId="77777777" w:rsidR="007D4A49" w:rsidRDefault="007D4A49" w:rsidP="0073092B">
      <w:r>
        <w:separator/>
      </w:r>
    </w:p>
  </w:endnote>
  <w:endnote w:type="continuationSeparator" w:id="0">
    <w:p w14:paraId="2FF2D7AF" w14:textId="77777777" w:rsidR="007D4A49" w:rsidRDefault="007D4A49" w:rsidP="0073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3439" w14:textId="77777777" w:rsidR="00460784" w:rsidRDefault="00460784" w:rsidP="0046078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FDC9" w14:textId="77777777" w:rsidR="00460784" w:rsidRDefault="00460784" w:rsidP="0046078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9AED" w14:textId="77777777" w:rsidR="00460784" w:rsidRDefault="00460784" w:rsidP="0046078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4CF2" w14:textId="77777777" w:rsidR="007D4A49" w:rsidRDefault="007D4A49" w:rsidP="0073092B">
      <w:r>
        <w:separator/>
      </w:r>
    </w:p>
  </w:footnote>
  <w:footnote w:type="continuationSeparator" w:id="0">
    <w:p w14:paraId="5682D5B4" w14:textId="77777777" w:rsidR="007D4A49" w:rsidRDefault="007D4A49" w:rsidP="0073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8552" w14:textId="77777777" w:rsidR="00460784" w:rsidRDefault="00460784" w:rsidP="00460784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15A7" w14:textId="77777777" w:rsidR="00460784" w:rsidRDefault="00460784" w:rsidP="00460784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06B0E"/>
    <w:multiLevelType w:val="hybridMultilevel"/>
    <w:tmpl w:val="FF2831F2"/>
    <w:lvl w:ilvl="0" w:tplc="16DC42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65"/>
    <w:rsid w:val="00030233"/>
    <w:rsid w:val="0003301E"/>
    <w:rsid w:val="00033ACB"/>
    <w:rsid w:val="0006385F"/>
    <w:rsid w:val="00067D8D"/>
    <w:rsid w:val="00067DBD"/>
    <w:rsid w:val="000B4077"/>
    <w:rsid w:val="000D34B8"/>
    <w:rsid w:val="000E50A8"/>
    <w:rsid w:val="00100B8D"/>
    <w:rsid w:val="0015329D"/>
    <w:rsid w:val="001B16FE"/>
    <w:rsid w:val="001D0BC6"/>
    <w:rsid w:val="001D1FC5"/>
    <w:rsid w:val="001F2137"/>
    <w:rsid w:val="00237947"/>
    <w:rsid w:val="00295995"/>
    <w:rsid w:val="002F0DDB"/>
    <w:rsid w:val="003229B3"/>
    <w:rsid w:val="00337FC0"/>
    <w:rsid w:val="00374A2B"/>
    <w:rsid w:val="0038681C"/>
    <w:rsid w:val="00391093"/>
    <w:rsid w:val="003F0DAB"/>
    <w:rsid w:val="00433DE7"/>
    <w:rsid w:val="00433E7F"/>
    <w:rsid w:val="00460784"/>
    <w:rsid w:val="00472A62"/>
    <w:rsid w:val="00476647"/>
    <w:rsid w:val="00483529"/>
    <w:rsid w:val="00490459"/>
    <w:rsid w:val="004C15D8"/>
    <w:rsid w:val="004F65BE"/>
    <w:rsid w:val="005052AB"/>
    <w:rsid w:val="00505D71"/>
    <w:rsid w:val="00546CFB"/>
    <w:rsid w:val="005769AE"/>
    <w:rsid w:val="005816BE"/>
    <w:rsid w:val="00583596"/>
    <w:rsid w:val="005B692F"/>
    <w:rsid w:val="005D1F8D"/>
    <w:rsid w:val="005D2F88"/>
    <w:rsid w:val="005D3CB9"/>
    <w:rsid w:val="005E782C"/>
    <w:rsid w:val="00601AFC"/>
    <w:rsid w:val="00621D0F"/>
    <w:rsid w:val="0062393F"/>
    <w:rsid w:val="00624F4D"/>
    <w:rsid w:val="006756AD"/>
    <w:rsid w:val="006A6B4A"/>
    <w:rsid w:val="006C0335"/>
    <w:rsid w:val="006D374A"/>
    <w:rsid w:val="006E15D8"/>
    <w:rsid w:val="006E292A"/>
    <w:rsid w:val="0073092B"/>
    <w:rsid w:val="0073636F"/>
    <w:rsid w:val="00745BA8"/>
    <w:rsid w:val="007C750C"/>
    <w:rsid w:val="007D3CEC"/>
    <w:rsid w:val="007D4A49"/>
    <w:rsid w:val="0082591A"/>
    <w:rsid w:val="00834A09"/>
    <w:rsid w:val="0085089D"/>
    <w:rsid w:val="0086688D"/>
    <w:rsid w:val="00886976"/>
    <w:rsid w:val="00890317"/>
    <w:rsid w:val="008C2900"/>
    <w:rsid w:val="008C405B"/>
    <w:rsid w:val="008D5BA9"/>
    <w:rsid w:val="009636C5"/>
    <w:rsid w:val="00967ABA"/>
    <w:rsid w:val="00987FCE"/>
    <w:rsid w:val="00991E97"/>
    <w:rsid w:val="009A781D"/>
    <w:rsid w:val="009C3B75"/>
    <w:rsid w:val="009E2C72"/>
    <w:rsid w:val="009F1F39"/>
    <w:rsid w:val="00A009AF"/>
    <w:rsid w:val="00A00E39"/>
    <w:rsid w:val="00A075F4"/>
    <w:rsid w:val="00A670A8"/>
    <w:rsid w:val="00A755B6"/>
    <w:rsid w:val="00A90B68"/>
    <w:rsid w:val="00AA21AE"/>
    <w:rsid w:val="00AB1124"/>
    <w:rsid w:val="00AC7573"/>
    <w:rsid w:val="00AD2E65"/>
    <w:rsid w:val="00AE7800"/>
    <w:rsid w:val="00AF1A5E"/>
    <w:rsid w:val="00B01A17"/>
    <w:rsid w:val="00B22212"/>
    <w:rsid w:val="00B42012"/>
    <w:rsid w:val="00B52509"/>
    <w:rsid w:val="00B73D2B"/>
    <w:rsid w:val="00B74517"/>
    <w:rsid w:val="00BA2ABB"/>
    <w:rsid w:val="00BB2423"/>
    <w:rsid w:val="00BC1B5A"/>
    <w:rsid w:val="00BC4082"/>
    <w:rsid w:val="00C21CBB"/>
    <w:rsid w:val="00C26FEC"/>
    <w:rsid w:val="00C42F44"/>
    <w:rsid w:val="00C61ED8"/>
    <w:rsid w:val="00C7224A"/>
    <w:rsid w:val="00C906C0"/>
    <w:rsid w:val="00C9794F"/>
    <w:rsid w:val="00CB7950"/>
    <w:rsid w:val="00D35D02"/>
    <w:rsid w:val="00D40010"/>
    <w:rsid w:val="00D651A9"/>
    <w:rsid w:val="00D70BEC"/>
    <w:rsid w:val="00DA0016"/>
    <w:rsid w:val="00DB4780"/>
    <w:rsid w:val="00DD6DE0"/>
    <w:rsid w:val="00DF0A28"/>
    <w:rsid w:val="00DF5043"/>
    <w:rsid w:val="00EB7772"/>
    <w:rsid w:val="00EE1B2C"/>
    <w:rsid w:val="00F20327"/>
    <w:rsid w:val="00F741CA"/>
    <w:rsid w:val="00FA5B0C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1CCD7"/>
  <w15:chartTrackingRefBased/>
  <w15:docId w15:val="{A1582FB1-EEA3-447C-9EC1-81486BC2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E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"/>
    <w:uiPriority w:val="99"/>
    <w:rsid w:val="0073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1">
    <w:name w:val="页眉 字符1"/>
    <w:link w:val="a4"/>
    <w:rsid w:val="0073092B"/>
    <w:rPr>
      <w:kern w:val="2"/>
      <w:sz w:val="18"/>
      <w:szCs w:val="18"/>
    </w:rPr>
  </w:style>
  <w:style w:type="paragraph" w:styleId="a5">
    <w:name w:val="footer"/>
    <w:basedOn w:val="a"/>
    <w:link w:val="10"/>
    <w:uiPriority w:val="99"/>
    <w:rsid w:val="0073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0">
    <w:name w:val="页脚 字符1"/>
    <w:link w:val="a5"/>
    <w:rsid w:val="0073092B"/>
    <w:rPr>
      <w:kern w:val="2"/>
      <w:sz w:val="18"/>
      <w:szCs w:val="18"/>
    </w:rPr>
  </w:style>
  <w:style w:type="character" w:customStyle="1" w:styleId="a6">
    <w:name w:val="页眉 字符"/>
    <w:uiPriority w:val="99"/>
    <w:semiHidden/>
    <w:rsid w:val="00391093"/>
    <w:rPr>
      <w:sz w:val="18"/>
      <w:szCs w:val="18"/>
    </w:rPr>
  </w:style>
  <w:style w:type="character" w:customStyle="1" w:styleId="a7">
    <w:name w:val="页脚 字符"/>
    <w:uiPriority w:val="99"/>
    <w:semiHidden/>
    <w:rsid w:val="00391093"/>
    <w:rPr>
      <w:sz w:val="18"/>
      <w:szCs w:val="18"/>
    </w:rPr>
  </w:style>
  <w:style w:type="paragraph" w:styleId="a8">
    <w:name w:val="Normal (Web)"/>
    <w:basedOn w:val="a"/>
    <w:uiPriority w:val="99"/>
    <w:unhideWhenUsed/>
    <w:rsid w:val="003910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9">
    <w:basedOn w:val="a"/>
    <w:next w:val="aa"/>
    <w:uiPriority w:val="99"/>
    <w:rsid w:val="00391093"/>
    <w:pPr>
      <w:ind w:firstLineChars="200" w:firstLine="420"/>
    </w:pPr>
    <w:rPr>
      <w:rFonts w:ascii="Calibri" w:hAnsi="Calibri"/>
    </w:rPr>
  </w:style>
  <w:style w:type="paragraph" w:styleId="aa">
    <w:name w:val="List Paragraph"/>
    <w:basedOn w:val="a"/>
    <w:uiPriority w:val="34"/>
    <w:qFormat/>
    <w:rsid w:val="00391093"/>
    <w:pPr>
      <w:ind w:firstLineChars="200" w:firstLine="420"/>
    </w:pPr>
  </w:style>
  <w:style w:type="character" w:customStyle="1" w:styleId="11">
    <w:name w:val="标题 字符1"/>
    <w:link w:val="ab"/>
    <w:rsid w:val="00391093"/>
    <w:rPr>
      <w:rFonts w:ascii="Cambria" w:hAnsi="Cambria"/>
      <w:b/>
      <w:bCs/>
      <w:kern w:val="2"/>
      <w:sz w:val="32"/>
      <w:szCs w:val="32"/>
    </w:rPr>
  </w:style>
  <w:style w:type="paragraph" w:styleId="ab">
    <w:name w:val="Title"/>
    <w:basedOn w:val="a"/>
    <w:next w:val="a"/>
    <w:link w:val="11"/>
    <w:qFormat/>
    <w:rsid w:val="0039109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c">
    <w:name w:val="标题 字符"/>
    <w:rsid w:val="00391093"/>
    <w:rPr>
      <w:rFonts w:ascii="等线 Light" w:hAnsi="等线 Light" w:cs="Times New Roman"/>
      <w:b/>
      <w:bCs/>
      <w:kern w:val="2"/>
      <w:sz w:val="32"/>
      <w:szCs w:val="32"/>
    </w:rPr>
  </w:style>
  <w:style w:type="character" w:styleId="ad">
    <w:name w:val="annotation reference"/>
    <w:rsid w:val="00033ACB"/>
    <w:rPr>
      <w:sz w:val="21"/>
      <w:szCs w:val="21"/>
    </w:rPr>
  </w:style>
  <w:style w:type="paragraph" w:styleId="ae">
    <w:name w:val="annotation text"/>
    <w:basedOn w:val="a"/>
    <w:link w:val="af"/>
    <w:rsid w:val="00033ACB"/>
    <w:pPr>
      <w:jc w:val="left"/>
    </w:pPr>
  </w:style>
  <w:style w:type="character" w:customStyle="1" w:styleId="af">
    <w:name w:val="批注文字 字符"/>
    <w:link w:val="ae"/>
    <w:rsid w:val="00033ACB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33ACB"/>
    <w:rPr>
      <w:b/>
      <w:bCs/>
    </w:rPr>
  </w:style>
  <w:style w:type="character" w:customStyle="1" w:styleId="af1">
    <w:name w:val="批注主题 字符"/>
    <w:link w:val="af0"/>
    <w:rsid w:val="00033ACB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033ACB"/>
    <w:rPr>
      <w:sz w:val="18"/>
      <w:szCs w:val="18"/>
    </w:rPr>
  </w:style>
  <w:style w:type="character" w:customStyle="1" w:styleId="af3">
    <w:name w:val="批注框文本 字符"/>
    <w:link w:val="af2"/>
    <w:rsid w:val="00033A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1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2668">
              <w:marLeft w:val="0"/>
              <w:marRight w:val="0"/>
              <w:marTop w:val="75"/>
              <w:marBottom w:val="75"/>
              <w:divBdr>
                <w:top w:val="single" w:sz="6" w:space="0" w:color="DDDDDD"/>
                <w:left w:val="single" w:sz="6" w:space="31" w:color="DDDDDD"/>
                <w:bottom w:val="single" w:sz="6" w:space="31" w:color="DDDDDD"/>
                <w:right w:val="single" w:sz="6" w:space="31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3F12D-5B66-478C-9155-9EAB5C24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重庆邮电大学       年报考攻读硕士学位研究生政治审查表</dc:title>
  <dc:subject/>
  <dc:creator>ZHF</dc:creator>
  <cp:keywords/>
  <dc:description/>
  <cp:lastModifiedBy>昭 李</cp:lastModifiedBy>
  <cp:revision>2</cp:revision>
  <cp:lastPrinted>2021-04-08T01:24:00Z</cp:lastPrinted>
  <dcterms:created xsi:type="dcterms:W3CDTF">2025-06-04T02:52:00Z</dcterms:created>
  <dcterms:modified xsi:type="dcterms:W3CDTF">2025-06-04T02:52:00Z</dcterms:modified>
</cp:coreProperties>
</file>