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00"/>
        <w:rPr>
          <w:rFonts w:ascii="黑体" w:eastAsia="黑体"/>
          <w:b/>
          <w:szCs w:val="21"/>
        </w:rPr>
      </w:pPr>
      <w:r>
        <w:rPr>
          <w:rFonts w:ascii="黑体" w:eastAsia="黑体"/>
          <w:b/>
          <w:sz w:val="44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-847725</wp:posOffset>
            </wp:positionV>
            <wp:extent cx="2790825" cy="762000"/>
            <wp:effectExtent l="19050" t="0" r="9525" b="0"/>
            <wp:wrapNone/>
            <wp:docPr id="5" name="图片 1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-790575</wp:posOffset>
            </wp:positionV>
            <wp:extent cx="2743200" cy="65722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800" w:lineRule="exact"/>
        <w:ind w:right="145" w:rightChars="69"/>
        <w:jc w:val="center"/>
        <w:rPr>
          <w:rFonts w:ascii="黑体" w:eastAsia="黑体"/>
          <w:b/>
          <w:sz w:val="44"/>
          <w:szCs w:val="48"/>
        </w:rPr>
      </w:pPr>
      <w:r>
        <w:rPr>
          <w:rFonts w:hint="eastAsia" w:ascii="黑体" w:eastAsia="黑体"/>
          <w:b/>
          <w:sz w:val="44"/>
          <w:szCs w:val="48"/>
        </w:rPr>
        <w:t>“申请-考核”制度博士报名材料清单</w:t>
      </w:r>
    </w:p>
    <w:p>
      <w:pPr>
        <w:spacing w:line="800" w:lineRule="exact"/>
        <w:ind w:right="145" w:rightChars="69"/>
        <w:rPr>
          <w:rFonts w:ascii="黑体" w:eastAsia="黑体"/>
          <w:b/>
          <w:sz w:val="28"/>
          <w:szCs w:val="48"/>
        </w:rPr>
      </w:pPr>
      <w:r>
        <w:rPr>
          <w:rFonts w:hint="eastAsia" w:ascii="黑体" w:eastAsia="黑体"/>
          <w:b/>
          <w:sz w:val="28"/>
          <w:szCs w:val="48"/>
        </w:rPr>
        <w:t>考生姓名：        报考专业：         报考导师：</w:t>
      </w:r>
    </w:p>
    <w:p>
      <w:pPr>
        <w:spacing w:line="480" w:lineRule="exac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提供的请在该项后打√</w:t>
      </w:r>
    </w:p>
    <w:tbl>
      <w:tblPr>
        <w:tblStyle w:val="6"/>
        <w:tblW w:w="8909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0"/>
        <w:gridCol w:w="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jc w:val="center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材料清单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8"/>
              </w:rPr>
              <w:t>提交情况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1.报考攻读博士学位研究生报名信息表（报名系统中打印）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2. 所报考学科专业领域内教授提供的“专家推荐书”（一）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3. 所报考学科专业领域内教授提供的“专家推荐书”（二）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4．攻读博士学位申请-考核制考生申请表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5. 报考导师书面意见表</w:t>
            </w:r>
            <w:bookmarkStart w:id="0" w:name="_GoBack"/>
            <w:bookmarkEnd w:id="0"/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6. 考生政审表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7. 本科、硕士阶段课程成绩单（盖章有效）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（第8项，应届硕士毕业生只准备8.1，往届生准备8.2.1，8.2.2）</w:t>
            </w:r>
          </w:p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8.1应届硕士毕业生，提交开题和中期的纸质版报告，提供硕士学生证复印件并在博士入学前补交硕士学位证书复印件。</w:t>
            </w:r>
          </w:p>
        </w:tc>
        <w:tc>
          <w:tcPr>
            <w:tcW w:w="749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160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8.2.1往届硕士毕业生，毕业证复印件</w:t>
            </w:r>
          </w:p>
        </w:tc>
        <w:tc>
          <w:tcPr>
            <w:tcW w:w="749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160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8.2.2往届硕士学位证复印件，学位论文全文（或者学位论文专家评阅书）</w:t>
            </w:r>
          </w:p>
        </w:tc>
        <w:tc>
          <w:tcPr>
            <w:tcW w:w="749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9．有效居民身份证复印件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10. 同一底片的一寸免冠照1张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11．综合能力资料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12. 未来研究计划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13. 英语水平证明材料（十分重要）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.报名费缴费证明截图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 已扫码填报了中科院成都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化学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所“申请-考核”制度报名信息一览表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60" w:type="dxa"/>
          </w:tcPr>
          <w:p>
            <w:pPr>
              <w:spacing w:line="276" w:lineRule="auto"/>
              <w:ind w:left="120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16.以上所有材料电子版发送至指定邮箱</w:t>
            </w:r>
          </w:p>
        </w:tc>
        <w:tc>
          <w:tcPr>
            <w:tcW w:w="749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spacing w:line="276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如无以下情况，以下清单可不提供</w:t>
      </w:r>
    </w:p>
    <w:p>
      <w:pPr>
        <w:spacing w:line="276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其他：</w:t>
      </w:r>
    </w:p>
    <w:tbl>
      <w:tblPr>
        <w:tblStyle w:val="6"/>
        <w:tblW w:w="9336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  <w:gridCol w:w="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748" w:type="dxa"/>
          </w:tcPr>
          <w:p>
            <w:pPr>
              <w:spacing w:line="276" w:lineRule="auto"/>
              <w:ind w:left="132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如为在职考生报考非定向需提供：</w:t>
            </w:r>
          </w:p>
        </w:tc>
        <w:tc>
          <w:tcPr>
            <w:tcW w:w="588" w:type="dxa"/>
          </w:tcPr>
          <w:p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748" w:type="dxa"/>
          </w:tcPr>
          <w:p>
            <w:pPr>
              <w:spacing w:line="276" w:lineRule="auto"/>
              <w:ind w:left="264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.人事档案所在单位人事部门开具的同意报考证明，证明上必须写明同意报考类型是非定向，签署意见并盖章。</w:t>
            </w:r>
          </w:p>
        </w:tc>
        <w:tc>
          <w:tcPr>
            <w:tcW w:w="588" w:type="dxa"/>
          </w:tcPr>
          <w:p>
            <w:pPr>
              <w:spacing w:line="276" w:lineRule="auto"/>
              <w:ind w:left="264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748" w:type="dxa"/>
          </w:tcPr>
          <w:p>
            <w:pPr>
              <w:spacing w:line="276" w:lineRule="auto"/>
              <w:ind w:left="264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如为在职考生报考定向需提供：</w:t>
            </w:r>
          </w:p>
        </w:tc>
        <w:tc>
          <w:tcPr>
            <w:tcW w:w="588" w:type="dxa"/>
          </w:tcPr>
          <w:p>
            <w:pPr>
              <w:spacing w:line="276" w:lineRule="auto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748" w:type="dxa"/>
          </w:tcPr>
          <w:p>
            <w:pPr>
              <w:spacing w:line="276" w:lineRule="auto"/>
              <w:ind w:left="264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．定向考生报考审批表（与研究生部联系获取）</w:t>
            </w:r>
          </w:p>
        </w:tc>
        <w:tc>
          <w:tcPr>
            <w:tcW w:w="588" w:type="dxa"/>
          </w:tcPr>
          <w:p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748" w:type="dxa"/>
          </w:tcPr>
          <w:p>
            <w:pPr>
              <w:spacing w:line="276" w:lineRule="auto"/>
              <w:ind w:left="264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获境外学历人员还需要提供：</w:t>
            </w:r>
          </w:p>
        </w:tc>
        <w:tc>
          <w:tcPr>
            <w:tcW w:w="588" w:type="dxa"/>
          </w:tcPr>
          <w:p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748" w:type="dxa"/>
          </w:tcPr>
          <w:p>
            <w:pPr>
              <w:spacing w:line="276" w:lineRule="auto"/>
              <w:ind w:left="264"/>
              <w:rPr>
                <w:rFonts w:ascii="宋体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.教育部留学服务中心开具的学位认证书的复印件</w:t>
            </w:r>
          </w:p>
        </w:tc>
        <w:tc>
          <w:tcPr>
            <w:tcW w:w="588" w:type="dxa"/>
          </w:tcPr>
          <w:p>
            <w:pPr>
              <w:spacing w:line="276" w:lineRule="auto"/>
              <w:rPr>
                <w:rFonts w:ascii="宋体" w:hAnsi="宋体"/>
                <w:b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宋体"/>
          <w:b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附件：提交成果材料证明材料时注意事项</w:t>
      </w:r>
      <w:r>
        <w:rPr>
          <w:rFonts w:ascii="宋体" w:hAnsi="宋体"/>
          <w:b/>
          <w:kern w:val="0"/>
          <w:sz w:val="28"/>
          <w:szCs w:val="28"/>
        </w:rPr>
        <w:br w:type="page"/>
      </w:r>
    </w:p>
    <w:p>
      <w:pPr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附件：提交成果材料证明材料时注意事项</w:t>
      </w:r>
    </w:p>
    <w:p>
      <w:pPr>
        <w:ind w:firstLine="560" w:firstLineChars="200"/>
        <w:jc w:val="left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所有成果必须符合《中科院成都有机化学研究所攻读博士学位研究生招生“申请-考核”制工作实施办法（暂行）》规定，</w:t>
      </w:r>
      <w:r>
        <w:rPr>
          <w:rFonts w:hint="eastAsia" w:ascii="华文仿宋" w:hAnsi="华文仿宋" w:eastAsia="华文仿宋"/>
          <w:color w:val="FF0000"/>
          <w:kern w:val="0"/>
          <w:sz w:val="28"/>
          <w:szCs w:val="28"/>
        </w:rPr>
        <w:t>本人第一作者，或者导师第一作者，本人第二作者的成果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，其中</w:t>
      </w:r>
      <w:r>
        <w:rPr>
          <w:rFonts w:hint="eastAsia" w:eastAsia="仿宋_GB2312"/>
          <w:sz w:val="24"/>
        </w:rPr>
        <w:t>国家科技类一等奖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成果计算排名在前五，国家科技类二等奖、省部级科技奖一、二等奖成果计算排名前三以内的成果。</w:t>
      </w:r>
    </w:p>
    <w:p>
      <w:pPr>
        <w:widowControl/>
        <w:ind w:firstLine="560"/>
        <w:rPr>
          <w:rFonts w:hint="eastAsia" w:ascii="华文仿宋" w:hAnsi="华文仿宋" w:eastAsia="华文仿宋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1）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</w:rPr>
        <w:t>论文成果材料，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已见刊的论文需提交首页、封面与目录的复印件（如为网络发表，需要有DOI编号的首页）</w:t>
      </w:r>
      <w:r>
        <w:rPr>
          <w:rFonts w:hint="eastAsia" w:ascii="华文仿宋" w:hAnsi="华文仿宋" w:eastAsia="华文仿宋"/>
          <w:kern w:val="0"/>
          <w:sz w:val="28"/>
          <w:szCs w:val="28"/>
          <w:lang w:val="en-US" w:eastAsia="zh-CN"/>
        </w:rPr>
        <w:t>,</w:t>
      </w:r>
      <w:r>
        <w:rPr>
          <w:rFonts w:hint="eastAsia" w:ascii="华文仿宋" w:hAnsi="华文仿宋" w:eastAsia="华文仿宋"/>
          <w:color w:val="FF0000"/>
          <w:kern w:val="0"/>
          <w:sz w:val="28"/>
          <w:szCs w:val="28"/>
          <w:lang w:val="en-US" w:eastAsia="zh-CN"/>
        </w:rPr>
        <w:t>必须提供能看到作者排名顺序页，并勾画出自己的名字。</w:t>
      </w:r>
    </w:p>
    <w:p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已录用的成果，需提供投稿系统已录用界面截图，如没有投稿系统的期刊，需要提供盖章纸质接收函的复印件以及论文原文。</w:t>
      </w:r>
    </w:p>
    <w:p>
      <w:pPr>
        <w:widowControl/>
        <w:ind w:firstLine="560"/>
        <w:rPr>
          <w:kern w:val="0"/>
          <w:szCs w:val="21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2）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</w:rPr>
        <w:t>专利成果，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只接收申请和授权专利。需要提供专利证书复印件，以及有作者信息的申报页面截图。</w:t>
      </w:r>
    </w:p>
    <w:p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3）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</w:rPr>
        <w:t>专著成果，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提供书籍的首页，有作者编者信息的第一页，目录页的复印件，所编写章节的内容复印件。</w:t>
      </w:r>
    </w:p>
    <w:p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4）</w:t>
      </w:r>
      <w:r>
        <w:rPr>
          <w:rFonts w:hint="eastAsia" w:ascii="华文仿宋" w:hAnsi="华文仿宋" w:eastAsia="华文仿宋"/>
          <w:b/>
          <w:kern w:val="0"/>
          <w:sz w:val="28"/>
          <w:szCs w:val="28"/>
        </w:rPr>
        <w:t>科技奖励成果，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提供科技奖励证书复印件，同时提供科技奖励公示的网站链接信息。</w:t>
      </w:r>
    </w:p>
    <w:p>
      <w:pPr>
        <w:widowControl/>
        <w:ind w:firstLine="560"/>
        <w:rPr>
          <w:rFonts w:ascii="华文仿宋" w:hAnsi="华文仿宋" w:eastAsia="华文仿宋"/>
          <w:kern w:val="0"/>
          <w:sz w:val="28"/>
          <w:szCs w:val="28"/>
        </w:rPr>
      </w:pPr>
      <w:r>
        <w:rPr>
          <w:rFonts w:hint="eastAsia" w:ascii="华文仿宋" w:hAnsi="华文仿宋" w:eastAsia="华文仿宋"/>
          <w:kern w:val="0"/>
          <w:sz w:val="28"/>
          <w:szCs w:val="28"/>
        </w:rPr>
        <w:t>5）</w:t>
      </w:r>
      <w:r>
        <w:rPr>
          <w:rFonts w:hint="eastAsia" w:ascii="华文仿宋" w:hAnsi="华文仿宋" w:eastAsia="华文仿宋"/>
          <w:b/>
          <w:kern w:val="0"/>
          <w:sz w:val="28"/>
          <w:szCs w:val="28"/>
        </w:rPr>
        <w:t>其他证明材料，</w:t>
      </w:r>
      <w:r>
        <w:rPr>
          <w:rFonts w:hint="eastAsia" w:ascii="华文仿宋" w:hAnsi="华文仿宋" w:eastAsia="华文仿宋"/>
          <w:kern w:val="0"/>
          <w:sz w:val="28"/>
          <w:szCs w:val="28"/>
        </w:rPr>
        <w:t>提供有效复印件，能充分证明本人的信息页面。</w:t>
      </w:r>
    </w:p>
    <w:p>
      <w:pPr>
        <w:jc w:val="left"/>
        <w:rPr>
          <w:rFonts w:ascii="华文仿宋" w:hAnsi="华文仿宋" w:eastAsia="华文仿宋"/>
          <w:kern w:val="0"/>
          <w:sz w:val="28"/>
          <w:szCs w:val="28"/>
        </w:rPr>
      </w:pPr>
    </w:p>
    <w:sectPr>
      <w:headerReference r:id="rId3" w:type="default"/>
      <w:pgSz w:w="11906" w:h="16838"/>
      <w:pgMar w:top="1440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4"/>
      </w:rPr>
    </w:pP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ExOTlhZTMyYjgyZGI5YWUzZDZiN2EwNTMwZDRlM2IifQ=="/>
  </w:docVars>
  <w:rsids>
    <w:rsidRoot w:val="0052046E"/>
    <w:rsid w:val="000246DB"/>
    <w:rsid w:val="000508E2"/>
    <w:rsid w:val="00083858"/>
    <w:rsid w:val="0008690C"/>
    <w:rsid w:val="0009793C"/>
    <w:rsid w:val="000D6D47"/>
    <w:rsid w:val="00127193"/>
    <w:rsid w:val="001518FF"/>
    <w:rsid w:val="001C7862"/>
    <w:rsid w:val="001E0AD9"/>
    <w:rsid w:val="00212BF7"/>
    <w:rsid w:val="00232F71"/>
    <w:rsid w:val="002405D0"/>
    <w:rsid w:val="002D5395"/>
    <w:rsid w:val="00330775"/>
    <w:rsid w:val="00333C98"/>
    <w:rsid w:val="003C6935"/>
    <w:rsid w:val="004874BB"/>
    <w:rsid w:val="004B5811"/>
    <w:rsid w:val="0052046E"/>
    <w:rsid w:val="005D1EDF"/>
    <w:rsid w:val="005E50E4"/>
    <w:rsid w:val="006B6737"/>
    <w:rsid w:val="007363B6"/>
    <w:rsid w:val="0075530B"/>
    <w:rsid w:val="007966E7"/>
    <w:rsid w:val="007D661D"/>
    <w:rsid w:val="00815CD5"/>
    <w:rsid w:val="008B6795"/>
    <w:rsid w:val="008E3362"/>
    <w:rsid w:val="00A27575"/>
    <w:rsid w:val="00A556D6"/>
    <w:rsid w:val="00A61377"/>
    <w:rsid w:val="00AB32BE"/>
    <w:rsid w:val="00B93AB8"/>
    <w:rsid w:val="00BB1D96"/>
    <w:rsid w:val="00BE74CB"/>
    <w:rsid w:val="00BF6DBA"/>
    <w:rsid w:val="00C026DB"/>
    <w:rsid w:val="00C479A1"/>
    <w:rsid w:val="00DD57C9"/>
    <w:rsid w:val="00DE2C88"/>
    <w:rsid w:val="00DF08D9"/>
    <w:rsid w:val="00E7063A"/>
    <w:rsid w:val="00EB72AD"/>
    <w:rsid w:val="00EC5AAE"/>
    <w:rsid w:val="00F034C2"/>
    <w:rsid w:val="00F61865"/>
    <w:rsid w:val="05ED505D"/>
    <w:rsid w:val="2C785057"/>
    <w:rsid w:val="338E3EDC"/>
    <w:rsid w:val="6E3D04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pBdr>
        <w:bottom w:val="single" w:color="auto" w:sz="6" w:space="1"/>
      </w:pBdr>
      <w:jc w:val="center"/>
    </w:pPr>
    <w:rPr>
      <w:b/>
      <w:bCs/>
      <w:sz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正文文本 Char"/>
    <w:basedOn w:val="7"/>
    <w:link w:val="2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BA36-744F-4BE9-9EE7-565B8AB1E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1006</Words>
  <Characters>1052</Characters>
  <Lines>8</Lines>
  <Paragraphs>2</Paragraphs>
  <TotalTime>3</TotalTime>
  <ScaleCrop>false</ScaleCrop>
  <LinksUpToDate>false</LinksUpToDate>
  <CharactersWithSpaces>1078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2019-05-29T08:13:00Z</dcterms:created>
  <dc:creator>姚彩云</dc:creator>
  <cp:lastModifiedBy>倪倪</cp:lastModifiedBy>
  <dcterms:modified xsi:type="dcterms:W3CDTF">2023-11-21T02:29:10Z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01D4338D7A894F5D98475DAA36BE03F4</vt:lpwstr>
  </property>
</Properties>
</file>