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58FEB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沈阳建筑大学</w:t>
      </w:r>
      <w:r>
        <w:rPr>
          <w:rFonts w:eastAsia="华文中宋"/>
          <w:b/>
          <w:sz w:val="32"/>
          <w:szCs w:val="32"/>
        </w:rPr>
        <w:t>202</w:t>
      </w:r>
      <w:r>
        <w:rPr>
          <w:rFonts w:hint="eastAsia" w:eastAsia="华文中宋"/>
          <w:b/>
          <w:sz w:val="32"/>
          <w:szCs w:val="32"/>
          <w:lang w:val="en-US" w:eastAsia="zh-CN"/>
        </w:rPr>
        <w:t>5</w:t>
      </w:r>
      <w:r>
        <w:rPr>
          <w:rFonts w:hint="eastAsia" w:hAnsi="华文中宋" w:eastAsia="华文中宋"/>
          <w:b/>
          <w:sz w:val="32"/>
          <w:szCs w:val="32"/>
        </w:rPr>
        <w:t>年招收“申请</w:t>
      </w:r>
      <w:r>
        <w:rPr>
          <w:rFonts w:hAnsi="华文中宋" w:eastAsia="华文中宋"/>
          <w:b/>
          <w:sz w:val="32"/>
          <w:szCs w:val="32"/>
        </w:rPr>
        <w:t>-</w:t>
      </w:r>
      <w:r>
        <w:rPr>
          <w:rFonts w:hint="eastAsia" w:hAnsi="华文中宋" w:eastAsia="华文中宋"/>
          <w:b/>
          <w:sz w:val="32"/>
          <w:szCs w:val="32"/>
        </w:rPr>
        <w:t>考核”制</w:t>
      </w:r>
      <w:r>
        <w:rPr>
          <w:rFonts w:hint="eastAsia" w:ascii="华文中宋" w:hAnsi="华文中宋" w:eastAsia="华文中宋"/>
          <w:b/>
          <w:sz w:val="32"/>
          <w:szCs w:val="32"/>
        </w:rPr>
        <w:t>博士研究生</w:t>
      </w:r>
    </w:p>
    <w:p w14:paraId="2FCE099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导师同意报考证明</w:t>
      </w:r>
    </w:p>
    <w:tbl>
      <w:tblPr>
        <w:tblStyle w:val="7"/>
        <w:tblW w:w="87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967"/>
        <w:gridCol w:w="667"/>
        <w:gridCol w:w="709"/>
        <w:gridCol w:w="703"/>
        <w:gridCol w:w="1350"/>
        <w:gridCol w:w="73"/>
        <w:gridCol w:w="567"/>
        <w:gridCol w:w="1652"/>
      </w:tblGrid>
      <w:tr w14:paraId="4B276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1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51785F0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考生姓名</w:t>
            </w:r>
          </w:p>
        </w:tc>
        <w:tc>
          <w:tcPr>
            <w:tcW w:w="9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B8CC2">
            <w:pPr>
              <w:rPr>
                <w:rFonts w:ascii="宋体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3C3AF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37287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362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5AAFB9B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A8B8ED">
            <w:pPr>
              <w:rPr>
                <w:rFonts w:ascii="宋体"/>
                <w:szCs w:val="21"/>
              </w:rPr>
            </w:pPr>
          </w:p>
        </w:tc>
        <w:tc>
          <w:tcPr>
            <w:tcW w:w="64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C427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5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F1CE88F">
            <w:pPr>
              <w:rPr>
                <w:rFonts w:ascii="宋体"/>
                <w:szCs w:val="21"/>
              </w:rPr>
            </w:pPr>
          </w:p>
        </w:tc>
      </w:tr>
      <w:tr w14:paraId="3B931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1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E687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71AE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94432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22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09619E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D765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1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ACF3AC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毕业专业</w:t>
            </w: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F7A36D"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06EB8C">
            <w:pPr>
              <w:spacing w:line="260" w:lineRule="exact"/>
              <w:ind w:firstLine="105" w:firstLineChar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51A466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46AD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1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1F8F14"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报考学院</w:t>
            </w: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E8F94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F7CF65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专业</w:t>
            </w:r>
          </w:p>
        </w:tc>
        <w:tc>
          <w:tcPr>
            <w:tcW w:w="22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2FF7073">
            <w:pPr>
              <w:spacing w:line="260" w:lineRule="exact"/>
              <w:jc w:val="center"/>
              <w:rPr>
                <w:rFonts w:ascii="宋体"/>
              </w:rPr>
            </w:pPr>
          </w:p>
        </w:tc>
      </w:tr>
      <w:tr w14:paraId="5AB7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1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AADBFA"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报考招生方式</w:t>
            </w: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BEF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AD5C5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报考类别</w:t>
            </w:r>
          </w:p>
        </w:tc>
        <w:tc>
          <w:tcPr>
            <w:tcW w:w="22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33C1E8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EAC6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1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287DE7">
            <w:pPr>
              <w:ind w:left="315" w:leftChars="50" w:hanging="210" w:hanging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现学习工作单位</w:t>
            </w:r>
          </w:p>
        </w:tc>
        <w:tc>
          <w:tcPr>
            <w:tcW w:w="66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DD1CA6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05BE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361" w:type="dxa"/>
            <w:gridSpan w:val="4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383BC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报考导师</w:t>
            </w:r>
          </w:p>
          <w:p w14:paraId="1955D713">
            <w:pPr>
              <w:jc w:val="center"/>
              <w:rPr>
                <w:rFonts w:ascii="宋体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选择报考录取当年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日年龄超过</w:t>
            </w:r>
            <w:r>
              <w:rPr>
                <w:szCs w:val="21"/>
              </w:rPr>
              <w:t>62</w:t>
            </w:r>
            <w:r>
              <w:rPr>
                <w:rFonts w:hint="eastAsia"/>
                <w:szCs w:val="21"/>
              </w:rPr>
              <w:t>周岁的博导，须同时选择另一位博士生导师作为副导师，并征得其报考同意</w:t>
            </w:r>
            <w:r>
              <w:rPr>
                <w:szCs w:val="21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EE26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正导师</w:t>
            </w:r>
          </w:p>
        </w:tc>
        <w:tc>
          <w:tcPr>
            <w:tcW w:w="2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E73E97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副导师</w:t>
            </w:r>
          </w:p>
        </w:tc>
      </w:tr>
      <w:tr w14:paraId="0F7F9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361" w:type="dxa"/>
            <w:gridSpan w:val="4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156220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DCBD7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6F1CFBD">
            <w:pPr>
              <w:rPr>
                <w:rFonts w:ascii="宋体"/>
                <w:szCs w:val="21"/>
              </w:rPr>
            </w:pPr>
          </w:p>
        </w:tc>
      </w:tr>
      <w:tr w14:paraId="57B34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atLeast"/>
        </w:trPr>
        <w:tc>
          <w:tcPr>
            <w:tcW w:w="8706" w:type="dxa"/>
            <w:gridSpan w:val="9"/>
            <w:tcBorders>
              <w:top w:val="single" w:color="auto" w:sz="8" w:space="0"/>
            </w:tcBorders>
          </w:tcPr>
          <w:p w14:paraId="28AC18C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导师同意报考的意见：</w:t>
            </w:r>
          </w:p>
          <w:p w14:paraId="4AEAA5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</w:t>
            </w:r>
          </w:p>
          <w:p w14:paraId="5841F3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</w:p>
          <w:p w14:paraId="47AA0B3B">
            <w:pPr>
              <w:rPr>
                <w:rFonts w:ascii="宋体" w:hAnsi="宋体"/>
                <w:szCs w:val="21"/>
              </w:rPr>
            </w:pPr>
          </w:p>
          <w:p w14:paraId="2472639B">
            <w:pPr>
              <w:rPr>
                <w:rFonts w:ascii="宋体" w:hAnsi="宋体"/>
                <w:szCs w:val="21"/>
              </w:rPr>
            </w:pPr>
          </w:p>
          <w:p w14:paraId="0292839C">
            <w:pPr>
              <w:rPr>
                <w:rFonts w:ascii="宋体" w:hAnsi="宋体"/>
                <w:szCs w:val="21"/>
              </w:rPr>
            </w:pPr>
          </w:p>
          <w:p w14:paraId="4F0DD7AF">
            <w:pPr>
              <w:rPr>
                <w:rFonts w:ascii="宋体" w:hAnsi="宋体"/>
                <w:szCs w:val="21"/>
              </w:rPr>
            </w:pPr>
          </w:p>
          <w:p w14:paraId="2C4CD096">
            <w:pPr>
              <w:rPr>
                <w:rFonts w:ascii="宋体" w:hAnsi="宋体"/>
                <w:szCs w:val="21"/>
              </w:rPr>
            </w:pPr>
          </w:p>
          <w:p w14:paraId="2518E171">
            <w:pPr>
              <w:rPr>
                <w:rFonts w:ascii="宋体" w:hAnsi="宋体"/>
                <w:szCs w:val="21"/>
              </w:rPr>
            </w:pPr>
          </w:p>
          <w:p w14:paraId="3E15431B">
            <w:pPr>
              <w:rPr>
                <w:rFonts w:ascii="宋体" w:hAnsi="宋体"/>
                <w:szCs w:val="21"/>
              </w:rPr>
            </w:pPr>
          </w:p>
          <w:p w14:paraId="2737C48B">
            <w:pPr>
              <w:rPr>
                <w:rFonts w:ascii="宋体" w:hAnsi="宋体"/>
                <w:szCs w:val="21"/>
              </w:rPr>
            </w:pPr>
          </w:p>
          <w:p w14:paraId="2F63496D">
            <w:pPr>
              <w:rPr>
                <w:rFonts w:ascii="宋体" w:hAnsi="宋体"/>
                <w:szCs w:val="21"/>
              </w:rPr>
            </w:pPr>
          </w:p>
          <w:p w14:paraId="0AD41180">
            <w:pPr>
              <w:rPr>
                <w:rFonts w:ascii="宋体" w:hAnsi="宋体"/>
                <w:szCs w:val="21"/>
              </w:rPr>
            </w:pPr>
          </w:p>
          <w:p w14:paraId="299736F7">
            <w:pPr>
              <w:rPr>
                <w:rFonts w:ascii="宋体" w:hAnsi="宋体"/>
                <w:szCs w:val="21"/>
              </w:rPr>
            </w:pPr>
          </w:p>
          <w:p w14:paraId="5E8165B6">
            <w:pPr>
              <w:rPr>
                <w:rFonts w:ascii="宋体"/>
                <w:szCs w:val="21"/>
              </w:rPr>
            </w:pPr>
          </w:p>
          <w:p w14:paraId="26FE56E0">
            <w:pPr>
              <w:rPr>
                <w:rFonts w:ascii="宋体"/>
                <w:szCs w:val="21"/>
              </w:rPr>
            </w:pPr>
          </w:p>
          <w:p w14:paraId="33CA4CD4">
            <w:pPr>
              <w:rPr>
                <w:rFonts w:ascii="宋体"/>
                <w:szCs w:val="21"/>
              </w:rPr>
            </w:pPr>
          </w:p>
          <w:p w14:paraId="2F499B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导师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副导师签字：</w:t>
            </w:r>
          </w:p>
          <w:p w14:paraId="2E1B42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  <w:p w14:paraId="0F86D0F6">
            <w:pPr>
              <w:rPr>
                <w:rFonts w:ascii="宋体" w:hAnsi="宋体"/>
                <w:szCs w:val="21"/>
              </w:rPr>
            </w:pPr>
          </w:p>
          <w:p w14:paraId="3AA91C55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7260CB46">
            <w:pPr>
              <w:rPr>
                <w:rFonts w:ascii="宋体"/>
                <w:szCs w:val="21"/>
              </w:rPr>
            </w:pPr>
          </w:p>
          <w:p w14:paraId="7926B9A2">
            <w:pPr>
              <w:rPr>
                <w:rFonts w:ascii="宋体"/>
                <w:szCs w:val="21"/>
              </w:rPr>
            </w:pPr>
          </w:p>
        </w:tc>
      </w:tr>
    </w:tbl>
    <w:p w14:paraId="68C02400">
      <w:pPr>
        <w:tabs>
          <w:tab w:val="left" w:pos="4700"/>
        </w:tabs>
        <w:spacing w:line="260" w:lineRule="exact"/>
        <w:rPr>
          <w:rFonts w:ascii="宋体" w:hAnsi="宋体"/>
          <w:szCs w:val="21"/>
        </w:rPr>
      </w:pPr>
      <w:r>
        <w:rPr>
          <w:rFonts w:hint="eastAsia"/>
        </w:rPr>
        <w:t>注：1</w:t>
      </w:r>
      <w:r>
        <w:rPr>
          <w:rFonts w:hint="eastAsia" w:ascii="宋体" w:hAnsi="宋体"/>
          <w:szCs w:val="21"/>
        </w:rPr>
        <w:t>.招生方式分为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/>
          <w:szCs w:val="21"/>
        </w:rPr>
        <w:t>普通招收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ascii="宋体" w:hAnsi="宋体"/>
          <w:szCs w:val="21"/>
        </w:rPr>
        <w:t>和“学术专长”；</w:t>
      </w:r>
    </w:p>
    <w:p w14:paraId="3A11F2EC">
      <w:pPr>
        <w:tabs>
          <w:tab w:val="left" w:pos="4700"/>
        </w:tabs>
        <w:spacing w:line="260" w:lineRule="exact"/>
        <w:ind w:left="630" w:leftChars="20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2.招生方式为普通招收的考生报考类别须选择非定向就业，招生方式为“学术专长”的考生报考类别不限。</w:t>
      </w: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6EF0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1C5"/>
    <w:rsid w:val="00005350"/>
    <w:rsid w:val="00042B68"/>
    <w:rsid w:val="00057C34"/>
    <w:rsid w:val="00071211"/>
    <w:rsid w:val="000A181D"/>
    <w:rsid w:val="000D7228"/>
    <w:rsid w:val="00100128"/>
    <w:rsid w:val="00113C25"/>
    <w:rsid w:val="001531C5"/>
    <w:rsid w:val="001734CB"/>
    <w:rsid w:val="00183357"/>
    <w:rsid w:val="00197C28"/>
    <w:rsid w:val="00231F6D"/>
    <w:rsid w:val="00240809"/>
    <w:rsid w:val="00247EC1"/>
    <w:rsid w:val="00266B13"/>
    <w:rsid w:val="002C12FB"/>
    <w:rsid w:val="003314EA"/>
    <w:rsid w:val="00333E50"/>
    <w:rsid w:val="0038191E"/>
    <w:rsid w:val="003D19D0"/>
    <w:rsid w:val="003E25CB"/>
    <w:rsid w:val="003F5EF4"/>
    <w:rsid w:val="00407C6E"/>
    <w:rsid w:val="00431DD5"/>
    <w:rsid w:val="0045385F"/>
    <w:rsid w:val="00493D90"/>
    <w:rsid w:val="00493EC6"/>
    <w:rsid w:val="0049787D"/>
    <w:rsid w:val="004A4B55"/>
    <w:rsid w:val="004F580F"/>
    <w:rsid w:val="005239B2"/>
    <w:rsid w:val="00527574"/>
    <w:rsid w:val="005C0512"/>
    <w:rsid w:val="005C3B01"/>
    <w:rsid w:val="005F7D42"/>
    <w:rsid w:val="00654F7C"/>
    <w:rsid w:val="0067202C"/>
    <w:rsid w:val="00680BB1"/>
    <w:rsid w:val="006908AC"/>
    <w:rsid w:val="006954DC"/>
    <w:rsid w:val="00707EEF"/>
    <w:rsid w:val="007314EC"/>
    <w:rsid w:val="00732529"/>
    <w:rsid w:val="0073296C"/>
    <w:rsid w:val="00776375"/>
    <w:rsid w:val="007B5E5A"/>
    <w:rsid w:val="007C2154"/>
    <w:rsid w:val="007D72E2"/>
    <w:rsid w:val="0081068F"/>
    <w:rsid w:val="00830430"/>
    <w:rsid w:val="0083463D"/>
    <w:rsid w:val="008377D6"/>
    <w:rsid w:val="00864526"/>
    <w:rsid w:val="00870D43"/>
    <w:rsid w:val="00897C74"/>
    <w:rsid w:val="008B3FE7"/>
    <w:rsid w:val="008C150C"/>
    <w:rsid w:val="008C7118"/>
    <w:rsid w:val="008D7695"/>
    <w:rsid w:val="009035F3"/>
    <w:rsid w:val="009123DA"/>
    <w:rsid w:val="00915737"/>
    <w:rsid w:val="00944009"/>
    <w:rsid w:val="009500C4"/>
    <w:rsid w:val="009611C3"/>
    <w:rsid w:val="009724FD"/>
    <w:rsid w:val="00990F32"/>
    <w:rsid w:val="00992EF4"/>
    <w:rsid w:val="009F41E6"/>
    <w:rsid w:val="00A2479C"/>
    <w:rsid w:val="00A44BC5"/>
    <w:rsid w:val="00A60F7A"/>
    <w:rsid w:val="00A63D12"/>
    <w:rsid w:val="00A67DA7"/>
    <w:rsid w:val="00AD5026"/>
    <w:rsid w:val="00AE35E6"/>
    <w:rsid w:val="00B8056D"/>
    <w:rsid w:val="00BC0069"/>
    <w:rsid w:val="00BE6F7F"/>
    <w:rsid w:val="00C1380B"/>
    <w:rsid w:val="00C519E7"/>
    <w:rsid w:val="00C86F05"/>
    <w:rsid w:val="00CB171E"/>
    <w:rsid w:val="00CC004A"/>
    <w:rsid w:val="00CF475B"/>
    <w:rsid w:val="00D0382D"/>
    <w:rsid w:val="00D43091"/>
    <w:rsid w:val="00D72EDF"/>
    <w:rsid w:val="00D76CE7"/>
    <w:rsid w:val="00D87B2B"/>
    <w:rsid w:val="00DB595B"/>
    <w:rsid w:val="00E13F4B"/>
    <w:rsid w:val="00E33F72"/>
    <w:rsid w:val="00E4261F"/>
    <w:rsid w:val="00E60790"/>
    <w:rsid w:val="00E85D69"/>
    <w:rsid w:val="00E954C3"/>
    <w:rsid w:val="00EA2C8C"/>
    <w:rsid w:val="00ED35AA"/>
    <w:rsid w:val="00ED3822"/>
    <w:rsid w:val="00EE3A88"/>
    <w:rsid w:val="00EE5273"/>
    <w:rsid w:val="00EE7621"/>
    <w:rsid w:val="00EF75A6"/>
    <w:rsid w:val="00F36910"/>
    <w:rsid w:val="00F45145"/>
    <w:rsid w:val="00F90B0F"/>
    <w:rsid w:val="00F93346"/>
    <w:rsid w:val="00FA10C5"/>
    <w:rsid w:val="162D6C99"/>
    <w:rsid w:val="347A1D12"/>
    <w:rsid w:val="60805B63"/>
    <w:rsid w:val="772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spacing w:line="300" w:lineRule="auto"/>
      <w:ind w:left="400" w:leftChars="400"/>
    </w:pPr>
    <w:rPr>
      <w:szCs w:val="21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39"/>
    <w:pPr>
      <w:spacing w:line="300" w:lineRule="auto"/>
      <w:ind w:firstLine="200" w:firstLineChars="200"/>
    </w:pPr>
    <w:rPr>
      <w:b/>
      <w:szCs w:val="21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link w:val="3"/>
    <w:semiHidden/>
    <w:qFormat/>
    <w:uiPriority w:val="99"/>
    <w:rPr>
      <w:kern w:val="2"/>
      <w:sz w:val="0"/>
      <w:szCs w:val="0"/>
    </w:rPr>
  </w:style>
  <w:style w:type="character" w:customStyle="1" w:styleId="11">
    <w:name w:val="页眉 字符"/>
    <w:link w:val="5"/>
    <w:qFormat/>
    <w:locked/>
    <w:uiPriority w:val="99"/>
    <w:rPr>
      <w:kern w:val="2"/>
      <w:sz w:val="18"/>
    </w:rPr>
  </w:style>
  <w:style w:type="character" w:customStyle="1" w:styleId="12">
    <w:name w:val="页脚 字符"/>
    <w:link w:val="4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247</Characters>
  <Lines>3</Lines>
  <Paragraphs>1</Paragraphs>
  <TotalTime>0</TotalTime>
  <ScaleCrop>false</ScaleCrop>
  <LinksUpToDate>false</LinksUpToDate>
  <CharactersWithSpaces>462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2011-11-29T08:48:00Z</dcterms:created>
  <dc:creator>cfy</dc:creator>
  <cp:lastModifiedBy>吕晓杰</cp:lastModifiedBy>
  <cp:lastPrinted>2019-12-20T08:50:00Z</cp:lastPrinted>
  <dcterms:modified xsi:type="dcterms:W3CDTF">2024-12-30T02:23:20Z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eyJoZGlkIjoiMTlkMTdiYWI2Y2ZmNjdkYmFkZTMwMjI1ZTlmYzgxMjUifQ==</vt:lpwstr>
  </property>
  <property fmtid="{D5CDD505-2E9C-101B-9397-08002B2CF9AE}" pid="4" name="ICV">
    <vt:lpwstr>FF456A8250094257B8DA11F426D2F5D1_12</vt:lpwstr>
  </property>
</Properties>
</file>