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022E528C">
      <w:pPr>
        <w:spacing w:line="265" w:lineRule="auto"/>
      </w:pPr>
    </w:p>
    <w:p w14:paraId="46217E1B">
      <w:pPr>
        <w:pStyle w:val="2"/>
        <w:spacing w:before="91" w:line="223" w:lineRule="auto"/>
        <w:ind w:left="33"/>
        <w:rPr>
          <w:rFonts w:hint="eastAsia"/>
          <w:lang w:eastAsia="zh-CN"/>
        </w:rPr>
      </w:pPr>
      <w:r>
        <w:rPr>
          <w:spacing w:val="-2"/>
          <w:lang w:eastAsia="zh-CN"/>
        </w:rPr>
        <w:t>科目代码： 2005</w:t>
      </w:r>
    </w:p>
    <w:p w14:paraId="0DEFA2F6">
      <w:pPr>
        <w:pStyle w:val="2"/>
        <w:spacing w:before="285" w:line="624" w:lineRule="exact"/>
        <w:ind w:left="33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科目名称： 马克思主义发展史</w:t>
      </w:r>
    </w:p>
    <w:p w14:paraId="3D4B76FB">
      <w:pPr>
        <w:pStyle w:val="2"/>
        <w:spacing w:before="1" w:line="222" w:lineRule="auto"/>
        <w:ind w:left="33"/>
        <w:rPr>
          <w:rFonts w:hint="eastAsia"/>
          <w:lang w:eastAsia="zh-CN"/>
        </w:rPr>
      </w:pPr>
      <w:r>
        <w:rPr>
          <w:spacing w:val="-3"/>
          <w:lang w:eastAsia="zh-CN"/>
        </w:rPr>
        <w:t>满分：100</w:t>
      </w:r>
      <w:r>
        <w:rPr>
          <w:spacing w:val="-49"/>
          <w:lang w:eastAsia="zh-CN"/>
        </w:rPr>
        <w:t xml:space="preserve"> </w:t>
      </w:r>
      <w:r>
        <w:rPr>
          <w:spacing w:val="-3"/>
          <w:lang w:eastAsia="zh-CN"/>
        </w:rPr>
        <w:t>分</w:t>
      </w:r>
    </w:p>
    <w:p w14:paraId="13205D31">
      <w:pPr>
        <w:pStyle w:val="2"/>
        <w:spacing w:before="285" w:line="223" w:lineRule="auto"/>
        <w:ind w:left="44"/>
        <w:rPr>
          <w:rFonts w:hint="eastAsia" w:ascii="黑体" w:hAnsi="黑体" w:eastAsia="黑体"/>
          <w:lang w:eastAsia="zh-CN"/>
        </w:rPr>
      </w:pPr>
      <w:bookmarkStart w:id="0" w:name="_GoBack"/>
      <w:bookmarkEnd w:id="0"/>
      <w:r>
        <w:rPr>
          <w:rFonts w:ascii="黑体" w:hAnsi="黑体" w:eastAsia="黑体"/>
          <w:spacing w:val="-4"/>
          <w:lang w:eastAsia="zh-CN"/>
        </w:rPr>
        <w:t>第一编：奠基篇(1840——</w:t>
      </w:r>
      <w:r>
        <w:rPr>
          <w:rFonts w:ascii="黑体" w:hAnsi="黑体" w:eastAsia="黑体"/>
          <w:spacing w:val="-95"/>
          <w:lang w:eastAsia="zh-CN"/>
        </w:rPr>
        <w:t xml:space="preserve"> </w:t>
      </w:r>
      <w:r>
        <w:rPr>
          <w:rFonts w:ascii="黑体" w:hAnsi="黑体" w:eastAsia="黑体"/>
          <w:spacing w:val="-4"/>
          <w:lang w:eastAsia="zh-CN"/>
        </w:rPr>
        <w:t>1895)</w:t>
      </w:r>
    </w:p>
    <w:p w14:paraId="5BA3EAC1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第一章  历史发展的必然成果</w:t>
      </w:r>
    </w:p>
    <w:p w14:paraId="3A71D2AB">
      <w:pPr>
        <w:pStyle w:val="2"/>
        <w:spacing w:before="286" w:line="624" w:lineRule="exact"/>
        <w:ind w:left="37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一、资本主义发展的历史性变化</w:t>
      </w:r>
    </w:p>
    <w:p w14:paraId="3BABBAD2">
      <w:pPr>
        <w:pStyle w:val="2"/>
        <w:spacing w:before="1" w:line="223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二、人类先进思想的发展及困惑</w:t>
      </w:r>
    </w:p>
    <w:p w14:paraId="462AD5D1">
      <w:pPr>
        <w:pStyle w:val="2"/>
        <w:spacing w:before="285" w:line="219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三、马克思恩格斯向唯物主义和共产主义的转变</w:t>
      </w:r>
    </w:p>
    <w:p w14:paraId="7459905C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第二章  马克思主义的伟大发现(一)</w:t>
      </w:r>
    </w:p>
    <w:p w14:paraId="2B0406AB">
      <w:pPr>
        <w:pStyle w:val="2"/>
        <w:spacing w:before="287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一、发现唯物史观的历程</w:t>
      </w:r>
    </w:p>
    <w:p w14:paraId="5480A1AA">
      <w:pPr>
        <w:pStyle w:val="2"/>
        <w:spacing w:before="288" w:line="624" w:lineRule="exact"/>
        <w:ind w:left="41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二、马克思主义的第一次公开阐述</w:t>
      </w:r>
    </w:p>
    <w:p w14:paraId="65C6E4E7">
      <w:pPr>
        <w:pStyle w:val="2"/>
        <w:spacing w:before="1" w:line="222" w:lineRule="auto"/>
        <w:ind w:left="40"/>
        <w:rPr>
          <w:rFonts w:hint="eastAsia"/>
          <w:lang w:eastAsia="zh-CN"/>
        </w:rPr>
      </w:pPr>
      <w:r>
        <w:rPr>
          <w:spacing w:val="-14"/>
          <w:lang w:eastAsia="zh-CN"/>
        </w:rPr>
        <w:t>三、《共产党宣言》的问世</w:t>
      </w:r>
    </w:p>
    <w:p w14:paraId="1A484C36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第三章  马克思主义的伟大发现(二)</w:t>
      </w:r>
    </w:p>
    <w:p w14:paraId="62A0625F">
      <w:pPr>
        <w:pStyle w:val="2"/>
        <w:spacing w:before="287" w:line="624" w:lineRule="exact"/>
        <w:ind w:left="37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一、政治经济学的科学革命</w:t>
      </w:r>
    </w:p>
    <w:p w14:paraId="3DEABD8A">
      <w:pPr>
        <w:pStyle w:val="2"/>
        <w:spacing w:before="2" w:line="222" w:lineRule="auto"/>
        <w:ind w:left="41"/>
        <w:rPr>
          <w:rFonts w:hint="eastAsia"/>
          <w:lang w:eastAsia="zh-CN"/>
        </w:rPr>
      </w:pPr>
      <w:r>
        <w:rPr>
          <w:spacing w:val="-13"/>
          <w:lang w:eastAsia="zh-CN"/>
        </w:rPr>
        <w:t>二、《资本论》第一卷的问世</w:t>
      </w:r>
    </w:p>
    <w:p w14:paraId="7176279A">
      <w:pPr>
        <w:pStyle w:val="2"/>
        <w:spacing w:before="286" w:line="224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三、马克思主义同工人运动的结合</w:t>
      </w:r>
    </w:p>
    <w:p w14:paraId="5CDA424B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第四章  博大精深的理论体系(上)</w:t>
      </w:r>
    </w:p>
    <w:p w14:paraId="3C2E211F">
      <w:pPr>
        <w:pStyle w:val="2"/>
        <w:spacing w:before="286" w:line="223" w:lineRule="auto"/>
        <w:ind w:left="22"/>
        <w:rPr>
          <w:rFonts w:hint="eastAsia"/>
          <w:lang w:eastAsia="zh-CN"/>
        </w:rPr>
      </w:pPr>
      <w:r>
        <w:rPr>
          <w:spacing w:val="-1"/>
          <w:lang w:eastAsia="zh-CN"/>
        </w:rPr>
        <w:t>——马克思主义的系统化和多方面展开</w:t>
      </w:r>
    </w:p>
    <w:p w14:paraId="50B96EFD">
      <w:pPr>
        <w:pStyle w:val="2"/>
        <w:spacing w:before="285" w:line="221" w:lineRule="auto"/>
        <w:ind w:left="37"/>
        <w:rPr>
          <w:rFonts w:hint="eastAsia"/>
          <w:lang w:eastAsia="zh-CN"/>
        </w:rPr>
      </w:pPr>
      <w:r>
        <w:rPr>
          <w:spacing w:val="-9"/>
          <w:lang w:eastAsia="zh-CN"/>
        </w:rPr>
        <w:t>一、《反杜林论》是马克思主义的百科全书</w:t>
      </w:r>
    </w:p>
    <w:p w14:paraId="29F62F13">
      <w:pPr>
        <w:spacing w:line="22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F59CC6C">
      <w:pPr>
        <w:pStyle w:val="2"/>
        <w:spacing w:before="181" w:line="223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二、马克思主义理论的多方面展开</w:t>
      </w:r>
    </w:p>
    <w:p w14:paraId="130424C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第五章  博大精深的理论体系(下)</w:t>
      </w:r>
    </w:p>
    <w:p w14:paraId="21039C18">
      <w:pPr>
        <w:pStyle w:val="2"/>
        <w:spacing w:before="285" w:line="624" w:lineRule="exact"/>
        <w:ind w:left="22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——马克思主义的探索、深化和面向新世纪</w:t>
      </w:r>
    </w:p>
    <w:p w14:paraId="2288083B">
      <w:pPr>
        <w:pStyle w:val="2"/>
        <w:spacing w:before="1" w:line="223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一、东方社会发展道路的探索和研究</w:t>
      </w:r>
    </w:p>
    <w:p w14:paraId="57B08C29">
      <w:pPr>
        <w:pStyle w:val="2"/>
        <w:spacing w:before="284" w:line="624" w:lineRule="exact"/>
        <w:ind w:left="41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二、原始社会的研究和对唯物史观的进一步论证</w:t>
      </w:r>
      <w:r>
        <w:rPr>
          <w:spacing w:val="-2"/>
          <w:position w:val="26"/>
          <w:lang w:eastAsia="zh-CN"/>
        </w:rPr>
        <w:t>与深化</w:t>
      </w:r>
    </w:p>
    <w:p w14:paraId="2AFDDABC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三、哲学发展的回顾和面向新世纪哲学纲领的提出</w:t>
      </w:r>
    </w:p>
    <w:p w14:paraId="67BD2FF7">
      <w:pPr>
        <w:pStyle w:val="2"/>
        <w:spacing w:before="285" w:line="222" w:lineRule="auto"/>
        <w:ind w:left="65"/>
        <w:rPr>
          <w:rFonts w:hint="eastAsia"/>
          <w:lang w:eastAsia="zh-CN"/>
        </w:rPr>
      </w:pPr>
      <w:r>
        <w:rPr>
          <w:spacing w:val="-2"/>
          <w:lang w:eastAsia="zh-CN"/>
        </w:rPr>
        <w:t>四、资本主义发展趋势的探索和无产阶级革命的斗争</w:t>
      </w:r>
      <w:r>
        <w:rPr>
          <w:spacing w:val="-3"/>
          <w:lang w:eastAsia="zh-CN"/>
        </w:rPr>
        <w:t>策略</w:t>
      </w:r>
    </w:p>
    <w:p w14:paraId="5FE6167B">
      <w:pPr>
        <w:pStyle w:val="2"/>
        <w:spacing w:before="288" w:line="624" w:lineRule="exact"/>
        <w:ind w:left="37"/>
        <w:rPr>
          <w:rFonts w:hint="eastAsia"/>
          <w:lang w:eastAsia="zh-CN"/>
        </w:rPr>
      </w:pPr>
      <w:r>
        <w:rPr>
          <w:spacing w:val="-2"/>
          <w:position w:val="25"/>
          <w:lang w:eastAsia="zh-CN"/>
        </w:rPr>
        <w:t>五、面对世纪之交的理论分歧和挑战</w:t>
      </w:r>
    </w:p>
    <w:p w14:paraId="18F96146">
      <w:pPr>
        <w:pStyle w:val="2"/>
        <w:spacing w:before="285" w:line="223" w:lineRule="auto"/>
        <w:ind w:left="44"/>
        <w:rPr>
          <w:rFonts w:hint="eastAsia" w:ascii="黑体" w:hAnsi="黑体" w:eastAsia="黑体"/>
          <w:spacing w:val="-4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第二编：开拓篇(1895—— 1917)</w:t>
      </w:r>
    </w:p>
    <w:p w14:paraId="3215862F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第六章  历史转折的理论分歧</w:t>
      </w:r>
    </w:p>
    <w:p w14:paraId="7EC9850C">
      <w:pPr>
        <w:pStyle w:val="2"/>
        <w:spacing w:before="291" w:line="624" w:lineRule="exact"/>
        <w:ind w:left="37"/>
        <w:rPr>
          <w:rFonts w:hint="eastAsia"/>
          <w:lang w:eastAsia="zh-CN"/>
        </w:rPr>
      </w:pPr>
      <w:r>
        <w:rPr>
          <w:spacing w:val="5"/>
          <w:position w:val="26"/>
          <w:lang w:eastAsia="zh-CN"/>
        </w:rPr>
        <w:t>一、伯恩施坦主义及其对马克思主义的“修正”</w:t>
      </w:r>
    </w:p>
    <w:p w14:paraId="1402249C">
      <w:pPr>
        <w:pStyle w:val="2"/>
        <w:spacing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二、德国社会民主党内反对伯恩施坦主义的斗争</w:t>
      </w:r>
    </w:p>
    <w:p w14:paraId="314322E7">
      <w:pPr>
        <w:pStyle w:val="2"/>
        <w:spacing w:before="287" w:line="223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三、法国和俄国马克思主义者的理论批判</w:t>
      </w:r>
    </w:p>
    <w:p w14:paraId="779ED48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第七章  捍卫真理的列宁主义</w:t>
      </w:r>
    </w:p>
    <w:p w14:paraId="234C2C5E">
      <w:pPr>
        <w:pStyle w:val="2"/>
        <w:spacing w:before="286" w:line="624" w:lineRule="exact"/>
        <w:ind w:left="3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一、反对民粹派和“合法马克思主义者”的</w:t>
      </w:r>
      <w:r>
        <w:rPr>
          <w:spacing w:val="-2"/>
          <w:position w:val="26"/>
          <w:lang w:eastAsia="zh-CN"/>
        </w:rPr>
        <w:t>斗争</w:t>
      </w:r>
    </w:p>
    <w:p w14:paraId="3C4EC639">
      <w:pPr>
        <w:pStyle w:val="2"/>
        <w:spacing w:before="1"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二、捍卫马克思主义世界观的斗争</w:t>
      </w:r>
    </w:p>
    <w:p w14:paraId="35175BC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第八章  实践呼唤的理论飞跃</w:t>
      </w:r>
    </w:p>
    <w:p w14:paraId="5C28269F">
      <w:pPr>
        <w:pStyle w:val="2"/>
        <w:spacing w:before="286" w:line="223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一、列宁对辩证法的深刻研究</w:t>
      </w:r>
    </w:p>
    <w:p w14:paraId="0B5E995A">
      <w:pPr>
        <w:pStyle w:val="2"/>
        <w:spacing w:before="286" w:line="223" w:lineRule="auto"/>
        <w:ind w:left="41"/>
        <w:rPr>
          <w:rFonts w:hint="eastAsia"/>
          <w:lang w:eastAsia="zh-CN"/>
        </w:rPr>
      </w:pPr>
      <w:r>
        <w:rPr>
          <w:spacing w:val="-3"/>
          <w:lang w:eastAsia="zh-CN"/>
        </w:rPr>
        <w:t>二、帝国主义理论的形成</w:t>
      </w:r>
    </w:p>
    <w:p w14:paraId="472DC146">
      <w:pPr>
        <w:pStyle w:val="2"/>
        <w:spacing w:before="285" w:line="222" w:lineRule="auto"/>
        <w:ind w:left="40"/>
        <w:rPr>
          <w:rFonts w:hint="eastAsia"/>
          <w:lang w:eastAsia="zh-CN"/>
        </w:rPr>
      </w:pPr>
      <w:r>
        <w:rPr>
          <w:spacing w:val="-3"/>
          <w:lang w:eastAsia="zh-CN"/>
        </w:rPr>
        <w:t>三、社会主义革命的新理论</w:t>
      </w:r>
    </w:p>
    <w:p w14:paraId="415C8162">
      <w:pPr>
        <w:pStyle w:val="2"/>
        <w:spacing w:before="285" w:line="223" w:lineRule="auto"/>
        <w:ind w:left="44"/>
        <w:rPr>
          <w:rFonts w:hint="eastAsia" w:ascii="黑体" w:hAnsi="黑体" w:eastAsia="黑体"/>
          <w:spacing w:val="-4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第三编：发展篇(1917—— 1956)</w:t>
      </w:r>
    </w:p>
    <w:p w14:paraId="14DC561C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第九章  十月革命的胜利和列宁建设社会主义的构想</w:t>
      </w:r>
    </w:p>
    <w:p w14:paraId="1060F902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9DB3C6F">
      <w:pPr>
        <w:pStyle w:val="2"/>
        <w:spacing w:before="180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一、十月革命的胜利及其伟大意义</w:t>
      </w:r>
    </w:p>
    <w:p w14:paraId="5AAA379A">
      <w:pPr>
        <w:pStyle w:val="2"/>
        <w:spacing w:before="287" w:line="223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二、列宁对社会主义建设道路的探索</w:t>
      </w:r>
    </w:p>
    <w:p w14:paraId="4F24018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第十章  斯大林关于社会主义建设的理论和苏联模式</w:t>
      </w:r>
    </w:p>
    <w:p w14:paraId="335ACE04">
      <w:pPr>
        <w:pStyle w:val="2"/>
        <w:spacing w:before="286" w:line="624" w:lineRule="exact"/>
        <w:ind w:left="37"/>
        <w:rPr>
          <w:rFonts w:hint="eastAsia"/>
          <w:lang w:eastAsia="zh-CN"/>
        </w:rPr>
      </w:pPr>
      <w:r>
        <w:rPr>
          <w:spacing w:val="-4"/>
          <w:position w:val="25"/>
          <w:lang w:eastAsia="zh-CN"/>
        </w:rPr>
        <w:t>一、关于“一国建成社会主义</w:t>
      </w:r>
      <w:r>
        <w:rPr>
          <w:spacing w:val="-96"/>
          <w:position w:val="25"/>
          <w:lang w:eastAsia="zh-CN"/>
        </w:rPr>
        <w:t xml:space="preserve"> </w:t>
      </w:r>
      <w:r>
        <w:rPr>
          <w:spacing w:val="-4"/>
          <w:position w:val="25"/>
          <w:lang w:eastAsia="zh-CN"/>
        </w:rPr>
        <w:t>”的论战</w:t>
      </w:r>
    </w:p>
    <w:p w14:paraId="3D9E379C">
      <w:pPr>
        <w:pStyle w:val="2"/>
        <w:spacing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二、关于工业化和农业集体化的理论</w:t>
      </w:r>
    </w:p>
    <w:p w14:paraId="79C83270">
      <w:pPr>
        <w:pStyle w:val="2"/>
        <w:spacing w:before="287" w:line="224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三、苏联社会主义模式的形成</w:t>
      </w:r>
    </w:p>
    <w:p w14:paraId="1043D991">
      <w:pPr>
        <w:pStyle w:val="2"/>
        <w:spacing w:before="284" w:line="222" w:lineRule="auto"/>
        <w:ind w:left="65"/>
        <w:rPr>
          <w:rFonts w:hint="eastAsia"/>
          <w:lang w:eastAsia="zh-CN"/>
        </w:rPr>
      </w:pPr>
      <w:r>
        <w:rPr>
          <w:spacing w:val="-3"/>
          <w:lang w:eastAsia="zh-CN"/>
        </w:rPr>
        <w:t>四、斯大林研究社会主义经济理论的贡献和失误</w:t>
      </w:r>
    </w:p>
    <w:p w14:paraId="15FE524A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第十一章  马克思主义中国化和毛泽东思想的历史性胜利</w:t>
      </w:r>
    </w:p>
    <w:p w14:paraId="58A7A6B7">
      <w:pPr>
        <w:pStyle w:val="2"/>
        <w:spacing w:before="289" w:line="624" w:lineRule="exact"/>
        <w:ind w:left="3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一、马克思主义在中国的传播和毛泽东思想的</w:t>
      </w:r>
      <w:r>
        <w:rPr>
          <w:spacing w:val="-2"/>
          <w:position w:val="26"/>
          <w:lang w:eastAsia="zh-CN"/>
        </w:rPr>
        <w:t>萌芽</w:t>
      </w:r>
    </w:p>
    <w:p w14:paraId="32B39F69">
      <w:pPr>
        <w:pStyle w:val="2"/>
        <w:spacing w:before="1" w:line="221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二、夺取中国革命胜利的道路和毛泽东思想的形成</w:t>
      </w:r>
    </w:p>
    <w:p w14:paraId="2FF74C52">
      <w:pPr>
        <w:pStyle w:val="2"/>
        <w:spacing w:before="287" w:line="222" w:lineRule="auto"/>
        <w:ind w:left="40"/>
        <w:rPr>
          <w:rFonts w:hint="eastAsia"/>
          <w:lang w:eastAsia="zh-CN"/>
        </w:rPr>
      </w:pPr>
      <w:r>
        <w:rPr>
          <w:spacing w:val="-1"/>
          <w:lang w:eastAsia="zh-CN"/>
        </w:rPr>
        <w:t>三、创立新民主主义理论和毛泽东思想指导地位的</w:t>
      </w:r>
      <w:r>
        <w:rPr>
          <w:spacing w:val="-2"/>
          <w:lang w:eastAsia="zh-CN"/>
        </w:rPr>
        <w:t>确立</w:t>
      </w:r>
    </w:p>
    <w:p w14:paraId="3D37C31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第十二章  毛泽东关于建设新中国的战略思想</w:t>
      </w:r>
    </w:p>
    <w:p w14:paraId="1F438F37">
      <w:pPr>
        <w:pStyle w:val="2"/>
        <w:spacing w:before="289" w:line="219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一、新民主主义向社会主义战略转变的思想</w:t>
      </w:r>
    </w:p>
    <w:p w14:paraId="7DD9E640">
      <w:pPr>
        <w:pStyle w:val="2"/>
        <w:spacing w:before="291" w:line="224" w:lineRule="auto"/>
        <w:ind w:left="41"/>
        <w:rPr>
          <w:rFonts w:hint="eastAsia"/>
          <w:lang w:eastAsia="zh-CN"/>
        </w:rPr>
      </w:pPr>
      <w:r>
        <w:rPr>
          <w:spacing w:val="-3"/>
          <w:lang w:eastAsia="zh-CN"/>
        </w:rPr>
        <w:t>二、人民民主专政理论</w:t>
      </w:r>
    </w:p>
    <w:p w14:paraId="2B632B13">
      <w:pPr>
        <w:pStyle w:val="2"/>
        <w:spacing w:before="284" w:line="224" w:lineRule="auto"/>
        <w:ind w:left="40"/>
        <w:rPr>
          <w:rFonts w:hint="eastAsia"/>
          <w:lang w:eastAsia="zh-CN"/>
        </w:rPr>
      </w:pPr>
      <w:r>
        <w:rPr>
          <w:spacing w:val="-3"/>
          <w:lang w:eastAsia="zh-CN"/>
        </w:rPr>
        <w:t>三、社会主义改造的理论</w:t>
      </w:r>
    </w:p>
    <w:p w14:paraId="16783B44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第十三章  西方学者对马克思主义理论与实践的探索</w:t>
      </w:r>
    </w:p>
    <w:p w14:paraId="1D865E7F">
      <w:pPr>
        <w:pStyle w:val="2"/>
        <w:spacing w:before="286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一、卢卡奇和他的《历史与阶级意识》</w:t>
      </w:r>
    </w:p>
    <w:p w14:paraId="46E3E9DB">
      <w:pPr>
        <w:pStyle w:val="2"/>
        <w:spacing w:before="287"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二、柯尔施与他的《马克思主义和哲学》</w:t>
      </w:r>
    </w:p>
    <w:p w14:paraId="308F477B">
      <w:pPr>
        <w:pStyle w:val="2"/>
        <w:spacing w:before="287" w:line="624" w:lineRule="exact"/>
        <w:ind w:left="40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三、葛兰西的实践哲学和他的西方革命道路</w:t>
      </w:r>
    </w:p>
    <w:p w14:paraId="03B61A1F">
      <w:pPr>
        <w:pStyle w:val="2"/>
        <w:spacing w:before="1" w:line="224" w:lineRule="auto"/>
        <w:ind w:left="65"/>
        <w:rPr>
          <w:rFonts w:hint="eastAsia"/>
          <w:lang w:eastAsia="zh-CN"/>
        </w:rPr>
      </w:pPr>
      <w:r>
        <w:rPr>
          <w:spacing w:val="-4"/>
          <w:lang w:eastAsia="zh-CN"/>
        </w:rPr>
        <w:t>四、“人道主义的马克思主义”</w:t>
      </w:r>
    </w:p>
    <w:p w14:paraId="7C14C1F8">
      <w:pPr>
        <w:pStyle w:val="2"/>
        <w:spacing w:before="285" w:line="223" w:lineRule="auto"/>
        <w:ind w:left="44"/>
        <w:rPr>
          <w:rFonts w:hint="eastAsia" w:ascii="黑体" w:hAnsi="黑体" w:eastAsia="黑体"/>
          <w:spacing w:val="-4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第四编：创新篇 (1956——2016)</w:t>
      </w:r>
    </w:p>
    <w:p w14:paraId="4362357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第十四章  苏联东欧的改革和剧变</w:t>
      </w:r>
    </w:p>
    <w:p w14:paraId="77DC642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74E21170">
      <w:pPr>
        <w:pStyle w:val="2"/>
        <w:spacing w:before="181" w:line="624" w:lineRule="exact"/>
        <w:ind w:left="37"/>
        <w:rPr>
          <w:rFonts w:hint="eastAsia"/>
          <w:lang w:eastAsia="zh-CN"/>
        </w:rPr>
      </w:pPr>
      <w:r>
        <w:rPr>
          <w:spacing w:val="-4"/>
          <w:position w:val="26"/>
          <w:lang w:eastAsia="zh-CN"/>
        </w:rPr>
        <w:t>一、苏联的改革和“新思维</w:t>
      </w:r>
      <w:r>
        <w:rPr>
          <w:spacing w:val="-98"/>
          <w:position w:val="26"/>
          <w:lang w:eastAsia="zh-CN"/>
        </w:rPr>
        <w:t xml:space="preserve"> </w:t>
      </w:r>
      <w:r>
        <w:rPr>
          <w:spacing w:val="-4"/>
          <w:position w:val="26"/>
          <w:lang w:eastAsia="zh-CN"/>
        </w:rPr>
        <w:t>”的出台</w:t>
      </w:r>
    </w:p>
    <w:p w14:paraId="1FC3D9B8">
      <w:pPr>
        <w:pStyle w:val="2"/>
        <w:spacing w:before="1"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二、东欧社会主义国家改革的理论</w:t>
      </w:r>
    </w:p>
    <w:p w14:paraId="37842E34">
      <w:pPr>
        <w:pStyle w:val="2"/>
        <w:spacing w:before="285" w:line="224" w:lineRule="auto"/>
        <w:ind w:left="40"/>
        <w:rPr>
          <w:rFonts w:hint="eastAsia"/>
          <w:lang w:eastAsia="zh-CN"/>
        </w:rPr>
      </w:pPr>
      <w:r>
        <w:rPr>
          <w:spacing w:val="-1"/>
          <w:lang w:eastAsia="zh-CN"/>
        </w:rPr>
        <w:t>三、苏东剧变的历史教训和社会主义面临的严</w:t>
      </w:r>
      <w:r>
        <w:rPr>
          <w:spacing w:val="-2"/>
          <w:lang w:eastAsia="zh-CN"/>
        </w:rPr>
        <w:t>峻挑战</w:t>
      </w:r>
    </w:p>
    <w:p w14:paraId="64ED49DE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第十五章  当代资本主义国家围绕马克思主义而出现的思潮和流派</w:t>
      </w:r>
    </w:p>
    <w:p w14:paraId="7E37C6B3">
      <w:pPr>
        <w:pStyle w:val="2"/>
        <w:spacing w:before="285" w:line="224" w:lineRule="auto"/>
        <w:ind w:left="37"/>
        <w:rPr>
          <w:rFonts w:hint="eastAsia"/>
          <w:lang w:eastAsia="zh-CN"/>
        </w:rPr>
      </w:pPr>
      <w:r>
        <w:rPr>
          <w:spacing w:val="-6"/>
          <w:lang w:eastAsia="zh-CN"/>
        </w:rPr>
        <w:t>一、“欧洲共产主义</w:t>
      </w:r>
      <w:r>
        <w:rPr>
          <w:spacing w:val="-103"/>
          <w:lang w:eastAsia="zh-CN"/>
        </w:rPr>
        <w:t xml:space="preserve"> </w:t>
      </w:r>
      <w:r>
        <w:rPr>
          <w:spacing w:val="-6"/>
          <w:lang w:eastAsia="zh-CN"/>
        </w:rPr>
        <w:t>”</w:t>
      </w:r>
    </w:p>
    <w:p w14:paraId="3CCEC74D">
      <w:pPr>
        <w:pStyle w:val="2"/>
        <w:spacing w:before="284" w:line="624" w:lineRule="exact"/>
        <w:ind w:left="41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二、马克思主义人道主义化思潮的继续</w:t>
      </w:r>
    </w:p>
    <w:p w14:paraId="63C09BA1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15"/>
          <w:lang w:eastAsia="zh-CN"/>
        </w:rPr>
        <w:t>三、“科学的</w:t>
      </w:r>
      <w:r>
        <w:rPr>
          <w:spacing w:val="-98"/>
          <w:lang w:eastAsia="zh-CN"/>
        </w:rPr>
        <w:t xml:space="preserve"> </w:t>
      </w:r>
      <w:r>
        <w:rPr>
          <w:spacing w:val="-15"/>
          <w:lang w:eastAsia="zh-CN"/>
        </w:rPr>
        <w:t>”马克思主义趋向</w:t>
      </w:r>
    </w:p>
    <w:p w14:paraId="6F1F5457">
      <w:pPr>
        <w:pStyle w:val="2"/>
        <w:spacing w:before="285" w:line="222" w:lineRule="auto"/>
        <w:ind w:left="65"/>
        <w:rPr>
          <w:rFonts w:hint="eastAsia"/>
          <w:lang w:eastAsia="zh-CN"/>
        </w:rPr>
      </w:pPr>
      <w:r>
        <w:rPr>
          <w:spacing w:val="-4"/>
          <w:lang w:eastAsia="zh-CN"/>
        </w:rPr>
        <w:t>四、马克思主义经济理论研究的趋势</w:t>
      </w:r>
    </w:p>
    <w:p w14:paraId="1FF37A2E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第十六章  中国对社会主义道路的艰难探索</w:t>
      </w:r>
    </w:p>
    <w:p w14:paraId="5AA2F1D4">
      <w:pPr>
        <w:pStyle w:val="2"/>
        <w:spacing w:before="285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一、艰难曲折的探索过程</w:t>
      </w:r>
    </w:p>
    <w:p w14:paraId="382437EB">
      <w:pPr>
        <w:pStyle w:val="2"/>
        <w:spacing w:before="288" w:line="624" w:lineRule="exact"/>
        <w:ind w:left="41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二、毛泽东对社会主义改革的积极成果及理论贡献</w:t>
      </w:r>
    </w:p>
    <w:p w14:paraId="60820D68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3"/>
          <w:lang w:eastAsia="zh-CN"/>
        </w:rPr>
        <w:t>三、探索中的经验教训</w:t>
      </w:r>
    </w:p>
    <w:p w14:paraId="7849433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第十七章  中国特色社会主义理论体系的创立和发展</w:t>
      </w:r>
    </w:p>
    <w:p w14:paraId="2DA49F86">
      <w:pPr>
        <w:pStyle w:val="2"/>
        <w:spacing w:before="286" w:line="222" w:lineRule="auto"/>
        <w:ind w:left="37"/>
        <w:rPr>
          <w:rFonts w:hint="eastAsia"/>
          <w:lang w:eastAsia="zh-CN"/>
        </w:rPr>
      </w:pPr>
      <w:r>
        <w:rPr>
          <w:spacing w:val="-4"/>
          <w:lang w:eastAsia="zh-CN"/>
        </w:rPr>
        <w:t>一、邓小平理论</w:t>
      </w:r>
    </w:p>
    <w:p w14:paraId="1F88ABFA">
      <w:pPr>
        <w:pStyle w:val="2"/>
        <w:spacing w:before="287" w:line="624" w:lineRule="exact"/>
        <w:ind w:left="41"/>
        <w:rPr>
          <w:rFonts w:hint="eastAsia"/>
          <w:lang w:eastAsia="zh-CN"/>
        </w:rPr>
      </w:pPr>
      <w:r>
        <w:rPr>
          <w:spacing w:val="-17"/>
          <w:position w:val="25"/>
          <w:lang w:eastAsia="zh-CN"/>
        </w:rPr>
        <w:t>二、“三个代表</w:t>
      </w:r>
      <w:r>
        <w:rPr>
          <w:spacing w:val="-104"/>
          <w:position w:val="25"/>
          <w:lang w:eastAsia="zh-CN"/>
        </w:rPr>
        <w:t xml:space="preserve"> </w:t>
      </w:r>
      <w:r>
        <w:rPr>
          <w:spacing w:val="-17"/>
          <w:position w:val="25"/>
          <w:lang w:eastAsia="zh-CN"/>
        </w:rPr>
        <w:t>”重要思想</w:t>
      </w:r>
    </w:p>
    <w:p w14:paraId="593A568F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三、科学发展观</w:t>
      </w:r>
    </w:p>
    <w:p w14:paraId="2E178364">
      <w:pPr>
        <w:pStyle w:val="2"/>
        <w:spacing w:before="286" w:line="223" w:lineRule="auto"/>
        <w:ind w:left="44"/>
        <w:rPr>
          <w:rFonts w:hint="eastAsia"/>
          <w:b/>
          <w:bCs/>
          <w:lang w:eastAsia="zh-CN"/>
        </w:rPr>
      </w:pPr>
      <w:r>
        <w:rPr>
          <w:b/>
          <w:bCs/>
          <w:spacing w:val="-1"/>
          <w:lang w:eastAsia="zh-CN"/>
        </w:rPr>
        <w:t>第十八章  习近平新时代中国特色社会主义思想</w:t>
      </w:r>
    </w:p>
    <w:p w14:paraId="57186C31">
      <w:pPr>
        <w:pStyle w:val="2"/>
        <w:spacing w:before="285" w:line="223" w:lineRule="auto"/>
        <w:ind w:left="37"/>
        <w:rPr>
          <w:rFonts w:hint="eastAsia"/>
          <w:lang w:eastAsia="zh-CN"/>
        </w:rPr>
      </w:pPr>
      <w:r>
        <w:rPr>
          <w:spacing w:val="-1"/>
          <w:lang w:eastAsia="zh-CN"/>
        </w:rPr>
        <w:t>一、习近平新时代中国特色社会主义思想形成的时代背景</w:t>
      </w:r>
    </w:p>
    <w:p w14:paraId="5EFB7DF9">
      <w:pPr>
        <w:pStyle w:val="2"/>
        <w:spacing w:before="286" w:line="624" w:lineRule="exact"/>
        <w:ind w:left="41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二、习近平新时代中国特色社会主义思想的</w:t>
      </w:r>
      <w:r>
        <w:rPr>
          <w:spacing w:val="-2"/>
          <w:position w:val="26"/>
          <w:lang w:eastAsia="zh-CN"/>
        </w:rPr>
        <w:t>主要内容</w:t>
      </w:r>
    </w:p>
    <w:p w14:paraId="711CA20E">
      <w:pPr>
        <w:pStyle w:val="2"/>
        <w:spacing w:before="1" w:line="222" w:lineRule="auto"/>
        <w:ind w:left="40"/>
        <w:rPr>
          <w:rFonts w:hint="eastAsia"/>
          <w:lang w:eastAsia="zh-CN"/>
        </w:rPr>
      </w:pPr>
      <w:r>
        <w:rPr>
          <w:spacing w:val="-1"/>
          <w:lang w:eastAsia="zh-CN"/>
        </w:rPr>
        <w:t>三、习近平新时代中国特色社会主义思想的历</w:t>
      </w:r>
      <w:r>
        <w:rPr>
          <w:spacing w:val="-2"/>
          <w:lang w:eastAsia="zh-CN"/>
        </w:rPr>
        <w:t>史地位</w:t>
      </w:r>
    </w:p>
    <w:p w14:paraId="7281E2CD">
      <w:pPr>
        <w:pStyle w:val="2"/>
        <w:spacing w:before="287" w:line="624" w:lineRule="exact"/>
        <w:ind w:left="65"/>
        <w:rPr>
          <w:rFonts w:hint="eastAsia"/>
          <w:lang w:eastAsia="zh-CN"/>
        </w:rPr>
      </w:pPr>
      <w:r>
        <w:rPr>
          <w:spacing w:val="-7"/>
          <w:position w:val="26"/>
          <w:lang w:eastAsia="zh-CN"/>
        </w:rPr>
        <w:t>四、《中共中央关于党的百年奋斗重大成就和历史经验的决议》</w:t>
      </w:r>
    </w:p>
    <w:p w14:paraId="71215311">
      <w:pPr>
        <w:pStyle w:val="2"/>
        <w:spacing w:before="1" w:line="222" w:lineRule="auto"/>
        <w:ind w:left="37"/>
        <w:rPr>
          <w:rFonts w:hint="eastAsia"/>
          <w:highlight w:val="yellow"/>
          <w:lang w:eastAsia="zh-CN"/>
        </w:rPr>
      </w:pPr>
      <w:r>
        <w:rPr>
          <w:spacing w:val="-1"/>
          <w:lang w:eastAsia="zh-CN"/>
        </w:rPr>
        <w:t>五、中国共产党第二十次全国代表大会</w:t>
      </w:r>
      <w:r>
        <w:rPr>
          <w:rFonts w:hint="eastAsia"/>
          <w:spacing w:val="-1"/>
          <w:lang w:eastAsia="zh-CN"/>
        </w:rPr>
        <w:t>和二十届三中全会</w:t>
      </w:r>
      <w:r>
        <w:rPr>
          <w:spacing w:val="-1"/>
          <w:lang w:eastAsia="zh-CN"/>
        </w:rPr>
        <w:t>的基本</w:t>
      </w:r>
      <w:r>
        <w:rPr>
          <w:spacing w:val="-2"/>
          <w:lang w:eastAsia="zh-CN"/>
        </w:rPr>
        <w:t>精神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68889585"/>
      <w:docPartObj>
        <w:docPartGallery w:val="AutoText"/>
      </w:docPartObj>
    </w:sdtPr>
    <w:sdtContent>
      <w:p w14:paraId="7B3308BE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701948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wMmE0YzMyZjZmZjNjMGM1OTYwY2IwZmJjOTE1MGUifQ=="/>
  </w:docVars>
  <w:rsids>
    <w:rsidRoot w:val="00DB4BBB"/>
    <w:rsid w:val="00023171"/>
    <w:rsid w:val="00131C50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177EA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27E9E"/>
    <w:rsid w:val="00B3784E"/>
    <w:rsid w:val="00B6039A"/>
    <w:rsid w:val="00B852E5"/>
    <w:rsid w:val="00B91F82"/>
    <w:rsid w:val="00C3161D"/>
    <w:rsid w:val="00CE5138"/>
    <w:rsid w:val="00D92D5F"/>
    <w:rsid w:val="00DB4BBB"/>
    <w:rsid w:val="00DC4472"/>
    <w:rsid w:val="00DF35CE"/>
    <w:rsid w:val="00E03536"/>
    <w:rsid w:val="00EC5E3A"/>
    <w:rsid w:val="00F05120"/>
    <w:rsid w:val="00F44869"/>
    <w:rsid w:val="00FD0281"/>
    <w:rsid w:val="00FD6F42"/>
    <w:rsid w:val="00FE3ADE"/>
    <w:rsid w:val="0A86693C"/>
    <w:rsid w:val="0CC674EA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8"/>
      <w:szCs w:val="28"/>
      <w:lang w:eastAsia="en-US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正文文本 字符"/>
    <w:basedOn w:val="7"/>
    <w:link w:val="2"/>
    <w:semiHidden/>
    <w:uiPriority w:val="0"/>
    <w:rPr>
      <w:rFonts w:ascii="仿宋" w:hAnsi="仿宋" w:eastAsia="仿宋" w:cs="仿宋"/>
      <w:snapToGrid w:val="0"/>
      <w:color w:val="00000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1441</Words>
  <Characters>1481</Characters>
  <Lines>11</Lines>
  <Paragraphs>3</Paragraphs>
  <TotalTime>6</TotalTime>
  <ScaleCrop>false</ScaleCrop>
  <LinksUpToDate>false</LinksUpToDate>
  <CharactersWithSpaces>1529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WPS_1527329193</cp:lastModifiedBy>
  <dcterms:modified xsi:type="dcterms:W3CDTF">2024-11-17T02:05:33Z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3038150605C34088967D6F6AA5C868BF</vt:lpwstr>
  </property>
</Properties>
</file>