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Times New Roman"/>
          <w:bCs/>
          <w:color w:val="000000" w:themeColor="text1"/>
          <w:spacing w:val="-16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pacing w:val="-16"/>
          <w:sz w:val="36"/>
          <w:szCs w:val="36"/>
          <w14:textFill>
            <w14:solidFill>
              <w14:schemeClr w14:val="tx1"/>
            </w14:solidFill>
          </w14:textFill>
        </w:rPr>
        <w:t>2023年高校思想政治工作骨干在职攻读博士学位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6"/>
          <w:sz w:val="36"/>
          <w:szCs w:val="36"/>
          <w14:textFill>
            <w14:solidFill>
              <w14:schemeClr w14:val="tx1"/>
            </w14:solidFill>
          </w14:textFill>
        </w:rPr>
        <w:t>报考资格审查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pacing w:val="-16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67"/>
        <w:gridCol w:w="574"/>
        <w:gridCol w:w="1777"/>
        <w:gridCol w:w="538"/>
        <w:gridCol w:w="401"/>
        <w:gridCol w:w="786"/>
        <w:gridCol w:w="70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工作学校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工作院系（部门）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3430" w:type="dxa"/>
            <w:gridSpan w:val="5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1004" w:type="dxa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专职从事党务或思政工作年限</w:t>
            </w:r>
          </w:p>
        </w:tc>
        <w:tc>
          <w:tcPr>
            <w:tcW w:w="1004" w:type="dxa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工作岗位和工作简历</w:t>
            </w:r>
          </w:p>
        </w:tc>
        <w:tc>
          <w:tcPr>
            <w:tcW w:w="6548" w:type="dxa"/>
            <w:gridSpan w:val="8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20" w:lineRule="exact"/>
              <w:jc w:val="distribute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邮寄地址及电话</w:t>
            </w:r>
          </w:p>
        </w:tc>
        <w:tc>
          <w:tcPr>
            <w:tcW w:w="6548" w:type="dxa"/>
            <w:gridSpan w:val="8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70" w:type="dxa"/>
            <w:gridSpan w:val="9"/>
          </w:tcPr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2889" w:type="dxa"/>
            <w:gridSpan w:val="2"/>
          </w:tcPr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工作学校思政(或党务)工作部门推荐意见：</w:t>
            </w:r>
          </w:p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889" w:type="dxa"/>
            <w:gridSpan w:val="3"/>
          </w:tcPr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工作学校人事部门推荐意见：</w:t>
            </w:r>
          </w:p>
          <w:p>
            <w:pPr>
              <w:spacing w:line="520" w:lineRule="exact"/>
              <w:jc w:val="lef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2892" w:type="dxa"/>
            <w:gridSpan w:val="4"/>
          </w:tcPr>
          <w:p>
            <w:pPr>
              <w:spacing w:line="520" w:lineRule="exac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省级党委教育工作部门职能处室审核意见：</w:t>
            </w:r>
          </w:p>
          <w:p>
            <w:pPr>
              <w:spacing w:line="520" w:lineRule="exact"/>
              <w:jc w:val="left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20" w:lineRule="exact"/>
              <w:ind w:left="1200" w:hanging="1200" w:hangingChars="500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left="1200" w:hanging="1200" w:hangingChars="500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6AA635-AA7D-46AC-9662-BDDBB6A733A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BF9EE0D-C60B-4B92-8F00-AEA11D13FCE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2A6FE22-EFBF-44A7-A404-110008FF9A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ZlOGMyYWEzOWYyMDdjODQxODdiODUyNGY4N2MifQ=="/>
  </w:docVars>
  <w:rsids>
    <w:rsidRoot w:val="333E4A96"/>
    <w:rsid w:val="333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2023-01-31T06:03:00Z</dcterms:created>
  <dc:creator>CǎMiLa</dc:creator>
  <cp:lastModifiedBy>CǎMiLa</cp:lastModifiedBy>
  <dcterms:modified xsi:type="dcterms:W3CDTF">2023-01-31T06:03:34Z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ABE4691851DA468B80D236D5991AAA53</vt:lpwstr>
  </property>
</Properties>
</file>