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7E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山东第一医科大学附属眼科研究所</w:t>
      </w:r>
    </w:p>
    <w:p w14:paraId="4B5DD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申请考核制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博士研究生招生录取工作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实施细则</w:t>
      </w:r>
    </w:p>
    <w:p w14:paraId="7F813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2CB8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为做好山东第一医科大学附属眼科研究所202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申请考核制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博士研究生招生录取工作，根据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山东第一医科大学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年博士研究生招生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章程及招收攻读博士学位研究生报名通知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要求，结合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实际制定本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细则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248BC6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   一、组织领导</w:t>
      </w:r>
    </w:p>
    <w:p w14:paraId="4A674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（一）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由周庆军副所长任组长的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年博士研究生招生工作领导小组，博士研究生招生录取工作在领导小组领导下进行。</w:t>
      </w:r>
    </w:p>
    <w:p w14:paraId="400C4F7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" w:hAnsi="仿宋" w:eastAsia="仿宋" w:cs="仿宋"/>
          <w:bCs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1"/>
          <w:highlight w:val="none"/>
        </w:rPr>
        <w:t>（二）成立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lang w:val="en-US" w:eastAsia="zh-CN"/>
        </w:rPr>
        <w:t>眼科学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</w:rPr>
        <w:t>博士研究生招生考核小组。</w:t>
      </w:r>
    </w:p>
    <w:p w14:paraId="03134C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ascii="仿宋" w:hAnsi="仿宋" w:eastAsia="仿宋" w:cs="仿宋"/>
          <w:bCs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二、报考条件</w:t>
      </w:r>
    </w:p>
    <w:p w14:paraId="7E483E9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、对学术研究有浓厚兴趣，有较强的科研能力和创新意识，已取得一定的科研成果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以第一作者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或通讯作者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发表或录用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SCI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学术论文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至少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1篇（或国家发明专利1项）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</w:p>
    <w:p w14:paraId="2BA7790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2、其他报名条件同《山东第一医科大学2026年博士研究生招生简章》。</w:t>
      </w:r>
    </w:p>
    <w:p w14:paraId="760D4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三、考核方式</w:t>
      </w:r>
    </w:p>
    <w:p w14:paraId="792755F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50" w:afterAutospacing="0" w:line="400" w:lineRule="exact"/>
        <w:ind w:firstLine="509" w:firstLineChars="182"/>
        <w:jc w:val="both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2026年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博士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考生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笔试及面试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线下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考核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方式。</w:t>
      </w:r>
    </w:p>
    <w:p w14:paraId="0A40B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   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报名及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材料提交</w:t>
      </w:r>
    </w:p>
    <w:p w14:paraId="79074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第一批报名时间：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2025年12月30日-2026年1月26日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（第二批次报名时间预计2026年1月中旬开始，届时请关注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大学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研究生招生信息网通知），报名系统网址：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instrText xml:space="preserve"> HYPERLINK "https://yjszs.sdfmu.edu.cn。" </w:instrTex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https://yjszs.sdfmu.edu.cn。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fldChar w:fldCharType="end"/>
      </w:r>
    </w:p>
    <w:p w14:paraId="3A72C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考生须在报名截止前将相关申请材料完整提交至报名系统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并完成缴费。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报名系统需上传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材料清单详见《山东第一医科大学2026年博士研究生招生章程》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考生须对所提交材料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真实性负责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一经发现存在伪造报考材料、违背学术诚信、提供虚假信息等行为，将根据有关规定严肃处理，包括取消录取资格及学籍等，相应后果由考生承担。</w:t>
      </w:r>
    </w:p>
    <w:p w14:paraId="7994C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、材料审核</w:t>
      </w:r>
    </w:p>
    <w:p w14:paraId="6128A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单位将在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2026年1月27日前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完成报考资格审核，请考生及时关注系统通知，按照要求补充提交材料，补充材料截止时间为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2026年1月27日中午12:00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</w:p>
    <w:p w14:paraId="46322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成立材料审核小组，对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符合报考条件的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考生材料进行评价赋分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根据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材料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审核情况结合导师招生计划，确定进入考核的人员名单。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生源充足的情况下，进入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我单位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考核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人数控制在招生计划的500%以内（含）。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进入考核人员名单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将于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2026年1月30日前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在山东第一医科大学附属眼科研究所网站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公示并通知考生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请考生保持通讯畅通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。</w:t>
      </w:r>
    </w:p>
    <w:p w14:paraId="7E2EBA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考核内容</w:t>
      </w:r>
    </w:p>
    <w:p w14:paraId="4465C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1、申请-考核制的考核内容包括外国语、专业课以及综合素质考核，每项满分100分。外国语、专业课考核方式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采用笔试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笔试时间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分钟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/>
        </w:rPr>
        <w:t>/科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0A721D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2、综合素质考核成绩满分100分。进入考核的考生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准备10分钟PPT汇报，汇报内容包括:①个人简介、科研经历和成果介绍；②拟从事研究领域前沿进展；③拟开展的研究工作设想等。考核小组就考生逻辑思维、学术素养、科研水平、创新能力等方面展开提问和考察。重点考核考生综合运用所学知识的能力、本学科前沿知识及是否具备博士研究生培养的潜能和综合素质。综合素质考核时长一般不少于20分钟。对综合素质考核不合格（低于60分）者，不予录取。</w:t>
      </w:r>
    </w:p>
    <w:p w14:paraId="23590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、考核安排</w:t>
      </w:r>
    </w:p>
    <w:p w14:paraId="714C3E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第一批笔试时间：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2026年2月1日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至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，综合考核时间：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2026年2月1日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至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日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请考生保持通讯畅通，具体时间地点另行通知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；后续招生批次考试时间地点以实际通知为准。</w:t>
      </w:r>
    </w:p>
    <w:p w14:paraId="7C4DD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、录取成绩</w:t>
      </w:r>
    </w:p>
    <w:p w14:paraId="792C2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申请考核录取成绩由材料审核成绩、外语水平考核、专业课考核成绩、综合素质考核成绩四部分组成。成绩均折算成百分制，计算出录取成绩。录取成绩=（材料审核成绩*10%+（外语水平+专业课考核）/2*30%+综合素质考核*60%）。综合素质成绩低于60分者不予录取。考生成绩排序原则同录取原则。</w:t>
      </w:r>
    </w:p>
    <w:p w14:paraId="6C157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、录取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办法</w:t>
      </w:r>
    </w:p>
    <w:p w14:paraId="202F1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考核小组根据导师招生计划，综合考生申请材料审查、考核成绩，以及思想政治素质和品德考核结果等确定拟录取意见，结果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经科教部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复核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无误后报单位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招生工作领导小组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审核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拟录取名单由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学校审批后统一公示。</w:t>
      </w:r>
    </w:p>
    <w:p w14:paraId="6B709A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十、博士调剂办法</w:t>
      </w:r>
    </w:p>
    <w:p w14:paraId="0A720790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如招生导师名下的考生复试均不合格，可在本单位相同专业导师未录取的合格考生中，本着双方自愿的原则进行调剂录取。</w:t>
      </w:r>
    </w:p>
    <w:p w14:paraId="0035D51F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十一、其他</w:t>
      </w:r>
    </w:p>
    <w:p w14:paraId="22A78D0C">
      <w:pPr>
        <w:numPr>
          <w:ilvl w:val="0"/>
          <w:numId w:val="0"/>
        </w:numPr>
        <w:spacing w:line="500" w:lineRule="exact"/>
        <w:ind w:left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报名过程中如有问题请及时与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学校研招办或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科教部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。</w:t>
      </w:r>
    </w:p>
    <w:p w14:paraId="69C0CA61">
      <w:pPr>
        <w:numPr>
          <w:ilvl w:val="0"/>
          <w:numId w:val="0"/>
        </w:numPr>
        <w:spacing w:line="500" w:lineRule="exact"/>
        <w:ind w:left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未尽事宜或与国家、学校相关文件冲突之处均以国家相关文件及学校发布的信息为准。 </w:t>
      </w:r>
      <w:bookmarkStart w:id="0" w:name="_GoBack"/>
      <w:bookmarkEnd w:id="0"/>
    </w:p>
    <w:p w14:paraId="51B847BF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联系人：杨老师、徐老师     电话：0532-89858603</w:t>
      </w:r>
    </w:p>
    <w:p w14:paraId="49719078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40BB1707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34370B28">
      <w:pPr>
        <w:spacing w:line="500" w:lineRule="exact"/>
        <w:ind w:left="5320" w:hanging="5320" w:hangingChars="1900"/>
        <w:jc w:val="righ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山东第一医科大学附属眼科研究所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sectPr>
      <w:pgSz w:w="11906" w:h="16838"/>
      <w:pgMar w:top="1383" w:right="1417" w:bottom="132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4795"/>
    <w:rsid w:val="025C3B85"/>
    <w:rsid w:val="032B09E8"/>
    <w:rsid w:val="036D2DAF"/>
    <w:rsid w:val="04226AB0"/>
    <w:rsid w:val="056C5A14"/>
    <w:rsid w:val="080D2DB2"/>
    <w:rsid w:val="087723D8"/>
    <w:rsid w:val="09FB568B"/>
    <w:rsid w:val="0ACC485F"/>
    <w:rsid w:val="0BFB177A"/>
    <w:rsid w:val="0CC003F3"/>
    <w:rsid w:val="0CEE6D0E"/>
    <w:rsid w:val="0D3B777E"/>
    <w:rsid w:val="0DEB54A2"/>
    <w:rsid w:val="0EB6385C"/>
    <w:rsid w:val="0F5B2655"/>
    <w:rsid w:val="107C6C80"/>
    <w:rsid w:val="130A686C"/>
    <w:rsid w:val="13960100"/>
    <w:rsid w:val="154A2F50"/>
    <w:rsid w:val="15F555B1"/>
    <w:rsid w:val="16230DCF"/>
    <w:rsid w:val="165A5414"/>
    <w:rsid w:val="178E7A6B"/>
    <w:rsid w:val="18610CDC"/>
    <w:rsid w:val="18952734"/>
    <w:rsid w:val="18D25736"/>
    <w:rsid w:val="19C257AA"/>
    <w:rsid w:val="1A6C1BBA"/>
    <w:rsid w:val="1A772A39"/>
    <w:rsid w:val="1BA333BA"/>
    <w:rsid w:val="1BCF41AF"/>
    <w:rsid w:val="1BEA0FE8"/>
    <w:rsid w:val="1D3249F5"/>
    <w:rsid w:val="1D81772B"/>
    <w:rsid w:val="1E002D45"/>
    <w:rsid w:val="1F3E1D77"/>
    <w:rsid w:val="22347461"/>
    <w:rsid w:val="23A45F46"/>
    <w:rsid w:val="256C6F12"/>
    <w:rsid w:val="26C5487D"/>
    <w:rsid w:val="276F6846"/>
    <w:rsid w:val="27A110F5"/>
    <w:rsid w:val="285D2B42"/>
    <w:rsid w:val="28EC45F2"/>
    <w:rsid w:val="2936586D"/>
    <w:rsid w:val="2B1E0CAF"/>
    <w:rsid w:val="2C2422F5"/>
    <w:rsid w:val="2CED0939"/>
    <w:rsid w:val="2D177764"/>
    <w:rsid w:val="2DC378EB"/>
    <w:rsid w:val="2E4C168F"/>
    <w:rsid w:val="2E5A0250"/>
    <w:rsid w:val="2F57653D"/>
    <w:rsid w:val="322655B3"/>
    <w:rsid w:val="338813BB"/>
    <w:rsid w:val="34B22884"/>
    <w:rsid w:val="37F76B0F"/>
    <w:rsid w:val="38C70290"/>
    <w:rsid w:val="39096AFA"/>
    <w:rsid w:val="399F2FBB"/>
    <w:rsid w:val="39CD7B28"/>
    <w:rsid w:val="3AA656A4"/>
    <w:rsid w:val="3B196D9D"/>
    <w:rsid w:val="3B345984"/>
    <w:rsid w:val="3B5F6EA5"/>
    <w:rsid w:val="3BD015A4"/>
    <w:rsid w:val="3DAE1A1E"/>
    <w:rsid w:val="3EBB0897"/>
    <w:rsid w:val="3EC3774B"/>
    <w:rsid w:val="3FE060DB"/>
    <w:rsid w:val="40AB0497"/>
    <w:rsid w:val="4114603C"/>
    <w:rsid w:val="425A2175"/>
    <w:rsid w:val="44D34460"/>
    <w:rsid w:val="44EE129A"/>
    <w:rsid w:val="457277D5"/>
    <w:rsid w:val="4597723C"/>
    <w:rsid w:val="467A1037"/>
    <w:rsid w:val="46A00372"/>
    <w:rsid w:val="47541888"/>
    <w:rsid w:val="48343468"/>
    <w:rsid w:val="4AF34F14"/>
    <w:rsid w:val="4B3C6172"/>
    <w:rsid w:val="4C520360"/>
    <w:rsid w:val="4CC72AFC"/>
    <w:rsid w:val="4D5123C6"/>
    <w:rsid w:val="4FA90297"/>
    <w:rsid w:val="50E7054D"/>
    <w:rsid w:val="513B13C3"/>
    <w:rsid w:val="51D05BBF"/>
    <w:rsid w:val="529C0587"/>
    <w:rsid w:val="52A01E26"/>
    <w:rsid w:val="54D73AF9"/>
    <w:rsid w:val="587F072F"/>
    <w:rsid w:val="59B12B6A"/>
    <w:rsid w:val="5A1B7FE4"/>
    <w:rsid w:val="5B490B80"/>
    <w:rsid w:val="5CCD7CBB"/>
    <w:rsid w:val="5DBA7B13"/>
    <w:rsid w:val="5E162F9C"/>
    <w:rsid w:val="5E167440"/>
    <w:rsid w:val="5E2C0A11"/>
    <w:rsid w:val="5E8A5738"/>
    <w:rsid w:val="5EB822A5"/>
    <w:rsid w:val="601E082E"/>
    <w:rsid w:val="615D0EE2"/>
    <w:rsid w:val="62F37D50"/>
    <w:rsid w:val="63972DD1"/>
    <w:rsid w:val="63A27A17"/>
    <w:rsid w:val="659A0956"/>
    <w:rsid w:val="66613222"/>
    <w:rsid w:val="669B6EE1"/>
    <w:rsid w:val="67966EFB"/>
    <w:rsid w:val="67DD4B2A"/>
    <w:rsid w:val="69DB32EB"/>
    <w:rsid w:val="6AF74155"/>
    <w:rsid w:val="6B673089"/>
    <w:rsid w:val="6C726189"/>
    <w:rsid w:val="6D45564C"/>
    <w:rsid w:val="6D761CA9"/>
    <w:rsid w:val="6D904215"/>
    <w:rsid w:val="6DFA4688"/>
    <w:rsid w:val="6E0A23F1"/>
    <w:rsid w:val="6E2A65EF"/>
    <w:rsid w:val="6EF52C8C"/>
    <w:rsid w:val="6F4A519B"/>
    <w:rsid w:val="6F771D08"/>
    <w:rsid w:val="701B1FC7"/>
    <w:rsid w:val="722D66AE"/>
    <w:rsid w:val="7363682B"/>
    <w:rsid w:val="746F1200"/>
    <w:rsid w:val="77882D05"/>
    <w:rsid w:val="7A6F5AB6"/>
    <w:rsid w:val="7B7470FC"/>
    <w:rsid w:val="7CC504CA"/>
    <w:rsid w:val="7DF12C86"/>
    <w:rsid w:val="7E4E3EC4"/>
    <w:rsid w:val="7F01339C"/>
    <w:rsid w:val="7F086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422" w:lineRule="exact"/>
      <w:ind w:left="120"/>
      <w:outlineLvl w:val="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1514</Words>
  <Characters>1641</Characters>
  <Paragraphs>33</Paragraphs>
  <TotalTime>0</TotalTime>
  <ScaleCrop>false</ScaleCrop>
  <LinksUpToDate>false</LinksUpToDate>
  <CharactersWithSpaces>1751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2022-05-13T08:35:00Z</dcterms:created>
  <dc:creator>PC</dc:creator>
  <cp:lastModifiedBy>朱天心(210155)</cp:lastModifiedBy>
  <dcterms:modified xsi:type="dcterms:W3CDTF">2025-12-26T04:57:38Z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03CED2B438AD4DEC8A3A406336539DC3_13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eyJoZGlkIjoiODc0Mjk2OTRlYjUwMTNjNzc2YjIwYjk1N2Y3MGE3NDkiLCJ1c2VySWQiOiIzNTcxMDgyMzcifQ==</vt:lpwstr>
  </property>
</Properties>
</file>