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B152B9">
      <w:pPr>
        <w:spacing w:line="360" w:lineRule="auto"/>
        <w:jc w:val="center"/>
        <w:rPr>
          <w:rFonts w:hint="eastAsia" w:ascii="宋体" w:hAnsi="宋体" w:eastAsia="宋体"/>
          <w:b/>
          <w:sz w:val="28"/>
          <w:szCs w:val="24"/>
        </w:rPr>
      </w:pPr>
      <w:r>
        <w:rPr>
          <w:rFonts w:hint="eastAsia" w:ascii="宋体" w:hAnsi="宋体" w:eastAsia="宋体"/>
          <w:b/>
          <w:sz w:val="28"/>
          <w:szCs w:val="24"/>
          <w:lang w:val="en-US" w:eastAsia="zh-CN"/>
        </w:rPr>
        <w:t>北</w:t>
      </w:r>
      <w:r>
        <w:rPr>
          <w:rFonts w:hint="eastAsia" w:ascii="宋体" w:hAnsi="宋体" w:eastAsia="宋体"/>
          <w:b/>
          <w:sz w:val="28"/>
          <w:szCs w:val="24"/>
        </w:rPr>
        <w:t>京师范大学马克思主义学院</w:t>
      </w:r>
    </w:p>
    <w:p w14:paraId="50BF7147">
      <w:pPr>
        <w:spacing w:line="360" w:lineRule="auto"/>
        <w:jc w:val="center"/>
        <w:rPr>
          <w:rFonts w:hint="eastAsia" w:ascii="宋体" w:hAnsi="宋体" w:eastAsia="宋体"/>
          <w:b/>
          <w:sz w:val="28"/>
          <w:szCs w:val="24"/>
        </w:rPr>
      </w:pPr>
      <w:r>
        <w:rPr>
          <w:rFonts w:ascii="宋体" w:hAnsi="宋体" w:eastAsia="宋体"/>
          <w:b/>
          <w:sz w:val="28"/>
          <w:szCs w:val="24"/>
        </w:rPr>
        <w:t>202</w:t>
      </w:r>
      <w:r>
        <w:rPr>
          <w:rFonts w:hint="eastAsia" w:ascii="宋体" w:hAnsi="宋体" w:eastAsia="宋体"/>
          <w:b/>
          <w:sz w:val="28"/>
          <w:szCs w:val="24"/>
        </w:rPr>
        <w:t>5</w:t>
      </w:r>
      <w:r>
        <w:rPr>
          <w:rFonts w:ascii="宋体" w:hAnsi="宋体" w:eastAsia="宋体"/>
          <w:b/>
          <w:sz w:val="28"/>
          <w:szCs w:val="24"/>
        </w:rPr>
        <w:t>年</w:t>
      </w:r>
      <w:r>
        <w:rPr>
          <w:rFonts w:hint="eastAsia" w:ascii="宋体" w:hAnsi="宋体" w:eastAsia="宋体"/>
          <w:b/>
          <w:sz w:val="28"/>
          <w:szCs w:val="24"/>
        </w:rPr>
        <w:t>高校思想政治工作骨干在职攻读博士学位</w:t>
      </w:r>
      <w:r>
        <w:rPr>
          <w:rFonts w:ascii="宋体" w:hAnsi="宋体" w:eastAsia="宋体"/>
          <w:b/>
          <w:sz w:val="28"/>
          <w:szCs w:val="24"/>
        </w:rPr>
        <w:t>研究生</w:t>
      </w:r>
    </w:p>
    <w:p w14:paraId="5B698430">
      <w:pPr>
        <w:spacing w:line="360" w:lineRule="auto"/>
        <w:jc w:val="center"/>
        <w:rPr>
          <w:rFonts w:hint="eastAsia" w:ascii="宋体" w:hAnsi="宋体" w:eastAsia="宋体"/>
          <w:b/>
          <w:color w:val="000000" w:themeColor="text1"/>
          <w:sz w:val="28"/>
          <w:szCs w:val="24"/>
          <w14:textFill>
            <w14:solidFill>
              <w14:schemeClr w14:val="tx1"/>
            </w14:solidFill>
          </w14:textFill>
        </w:rPr>
      </w:pPr>
      <w:r>
        <w:rPr>
          <w:rFonts w:ascii="宋体" w:hAnsi="宋体" w:eastAsia="宋体"/>
          <w:b/>
          <w:sz w:val="28"/>
          <w:szCs w:val="24"/>
        </w:rPr>
        <w:t>“申</w:t>
      </w:r>
      <w:r>
        <w:rPr>
          <w:rFonts w:ascii="宋体" w:hAnsi="宋体" w:eastAsia="宋体"/>
          <w:b/>
          <w:color w:val="000000" w:themeColor="text1"/>
          <w:sz w:val="28"/>
          <w:szCs w:val="24"/>
          <w14:textFill>
            <w14:solidFill>
              <w14:schemeClr w14:val="tx1"/>
            </w14:solidFill>
          </w14:textFill>
        </w:rPr>
        <w:t>请-考核”制招生办法</w:t>
      </w:r>
    </w:p>
    <w:p w14:paraId="7A0105A4">
      <w:pPr>
        <w:spacing w:line="360" w:lineRule="auto"/>
        <w:ind w:firstLine="480" w:firstLineChars="200"/>
        <w:jc w:val="left"/>
        <w:rPr>
          <w:rFonts w:hint="eastAsia" w:ascii="宋体" w:hAnsi="宋体" w:eastAsia="宋体"/>
          <w:color w:val="000000" w:themeColor="text1"/>
          <w:sz w:val="24"/>
          <w:szCs w:val="24"/>
          <w14:textFill>
            <w14:solidFill>
              <w14:schemeClr w14:val="tx1"/>
            </w14:solidFill>
          </w14:textFill>
        </w:rPr>
      </w:pPr>
    </w:p>
    <w:p w14:paraId="14426D7A">
      <w:pPr>
        <w:spacing w:line="360" w:lineRule="auto"/>
        <w:ind w:firstLine="480" w:firstLineChars="200"/>
        <w:jc w:val="left"/>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为深入贯彻落实教育部有关文件精神，北京师范大学继续招收“高校思想政治工作骨干在职攻读博士学位专项计划”（以下简称“思政骨干”计划）。</w:t>
      </w:r>
      <w:r>
        <w:rPr>
          <w:rFonts w:ascii="宋体" w:hAnsi="宋体" w:eastAsia="宋体"/>
          <w:color w:val="000000" w:themeColor="text1"/>
          <w:sz w:val="24"/>
          <w:szCs w:val="24"/>
          <w14:textFill>
            <w14:solidFill>
              <w14:schemeClr w14:val="tx1"/>
            </w14:solidFill>
          </w14:textFill>
        </w:rPr>
        <w:t>为深化博士生招生制度改革，</w:t>
      </w:r>
      <w:r>
        <w:rPr>
          <w:rFonts w:hint="eastAsia" w:ascii="宋体" w:hAnsi="宋体" w:eastAsia="宋体"/>
          <w:color w:val="000000" w:themeColor="text1"/>
          <w:sz w:val="24"/>
          <w:szCs w:val="24"/>
          <w14:textFill>
            <w14:solidFill>
              <w14:schemeClr w14:val="tx1"/>
            </w14:solidFill>
          </w14:textFill>
        </w:rPr>
        <w:t>探索和</w:t>
      </w:r>
      <w:r>
        <w:rPr>
          <w:rFonts w:ascii="宋体" w:hAnsi="宋体" w:eastAsia="宋体"/>
          <w:color w:val="000000" w:themeColor="text1"/>
          <w:sz w:val="24"/>
          <w:szCs w:val="24"/>
          <w14:textFill>
            <w14:solidFill>
              <w14:schemeClr w14:val="tx1"/>
            </w14:solidFill>
          </w14:textFill>
        </w:rPr>
        <w:t>完善</w:t>
      </w:r>
      <w:r>
        <w:rPr>
          <w:rFonts w:hint="eastAsia" w:ascii="宋体" w:hAnsi="宋体" w:eastAsia="宋体"/>
          <w:color w:val="000000" w:themeColor="text1"/>
          <w:sz w:val="24"/>
          <w:szCs w:val="24"/>
          <w14:textFill>
            <w14:solidFill>
              <w14:schemeClr w14:val="tx1"/>
            </w14:solidFill>
          </w14:textFill>
        </w:rPr>
        <w:t>符合马克思主义理论学科</w:t>
      </w:r>
      <w:r>
        <w:rPr>
          <w:rFonts w:ascii="宋体" w:hAnsi="宋体" w:eastAsia="宋体"/>
          <w:color w:val="000000" w:themeColor="text1"/>
          <w:sz w:val="24"/>
          <w:szCs w:val="24"/>
          <w14:textFill>
            <w14:solidFill>
              <w14:schemeClr w14:val="tx1"/>
            </w14:solidFill>
          </w14:textFill>
        </w:rPr>
        <w:t>高层次优秀人才的选拔机制，选拔有志于从事学术研究、具有良好学术基础和学术创新潜质的人员攻读博士学位，不断提高博士生培养质量</w:t>
      </w:r>
      <w:r>
        <w:rPr>
          <w:rFonts w:hint="eastAsia" w:ascii="宋体" w:hAnsi="宋体" w:eastAsia="宋体"/>
          <w:color w:val="000000" w:themeColor="text1"/>
          <w:sz w:val="24"/>
          <w:szCs w:val="24"/>
          <w14:textFill>
            <w14:solidFill>
              <w14:schemeClr w14:val="tx1"/>
            </w14:solidFill>
          </w14:textFill>
        </w:rPr>
        <w:t>，本年度继续以“</w:t>
      </w:r>
      <w:r>
        <w:rPr>
          <w:rFonts w:ascii="宋体" w:hAnsi="宋体" w:eastAsia="宋体"/>
          <w:color w:val="000000" w:themeColor="text1"/>
          <w:sz w:val="24"/>
          <w:szCs w:val="24"/>
          <w14:textFill>
            <w14:solidFill>
              <w14:schemeClr w14:val="tx1"/>
            </w14:solidFill>
          </w14:textFill>
        </w:rPr>
        <w:t>申请</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考核</w:t>
      </w:r>
      <w:r>
        <w:rPr>
          <w:rFonts w:hint="eastAsia" w:ascii="宋体" w:hAnsi="宋体" w:eastAsia="宋体"/>
          <w:color w:val="000000" w:themeColor="text1"/>
          <w:sz w:val="24"/>
          <w:szCs w:val="24"/>
          <w14:textFill>
            <w14:solidFill>
              <w14:schemeClr w14:val="tx1"/>
            </w14:solidFill>
          </w14:textFill>
        </w:rPr>
        <w:t>”制</w:t>
      </w:r>
      <w:r>
        <w:rPr>
          <w:rFonts w:ascii="宋体" w:hAnsi="宋体" w:eastAsia="宋体"/>
          <w:color w:val="000000" w:themeColor="text1"/>
          <w:sz w:val="24"/>
          <w:szCs w:val="24"/>
          <w14:textFill>
            <w14:solidFill>
              <w14:schemeClr w14:val="tx1"/>
            </w14:solidFill>
          </w14:textFill>
        </w:rPr>
        <w:t>的方式</w:t>
      </w:r>
      <w:r>
        <w:rPr>
          <w:rFonts w:hint="eastAsia" w:ascii="宋体" w:hAnsi="宋体" w:eastAsia="宋体"/>
          <w:color w:val="000000" w:themeColor="text1"/>
          <w:sz w:val="24"/>
          <w:szCs w:val="24"/>
          <w14:textFill>
            <w14:solidFill>
              <w14:schemeClr w14:val="tx1"/>
            </w14:solidFill>
          </w14:textFill>
        </w:rPr>
        <w:t>实施招生</w:t>
      </w:r>
      <w:r>
        <w:rPr>
          <w:rFonts w:ascii="宋体" w:hAnsi="宋体" w:eastAsia="宋体"/>
          <w:color w:val="000000" w:themeColor="text1"/>
          <w:sz w:val="24"/>
          <w:szCs w:val="24"/>
          <w14:textFill>
            <w14:solidFill>
              <w14:schemeClr w14:val="tx1"/>
            </w14:solidFill>
          </w14:textFill>
        </w:rPr>
        <w:t>。</w:t>
      </w:r>
    </w:p>
    <w:p w14:paraId="536E8F66">
      <w:pPr>
        <w:spacing w:line="360" w:lineRule="auto"/>
        <w:ind w:firstLine="480" w:firstLineChars="200"/>
        <w:jc w:val="left"/>
        <w:rPr>
          <w:rFonts w:hint="eastAsia" w:ascii="宋体" w:hAnsi="宋体" w:eastAsia="宋体"/>
          <w:color w:val="000000" w:themeColor="text1"/>
          <w:sz w:val="24"/>
          <w:szCs w:val="24"/>
          <w14:textFill>
            <w14:solidFill>
              <w14:schemeClr w14:val="tx1"/>
            </w14:solidFill>
          </w14:textFill>
        </w:rPr>
      </w:pPr>
    </w:p>
    <w:p w14:paraId="53803118">
      <w:pPr>
        <w:numPr>
          <w:ilvl w:val="0"/>
          <w:numId w:val="1"/>
        </w:numPr>
        <w:spacing w:line="360" w:lineRule="auto"/>
        <w:rPr>
          <w:rFonts w:hint="eastAsia"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申请条件</w:t>
      </w:r>
    </w:p>
    <w:p w14:paraId="77E834EA">
      <w:pPr>
        <w:spacing w:line="360" w:lineRule="auto"/>
        <w:ind w:left="240" w:firstLine="48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申请人应符合《</w:t>
      </w:r>
      <w:r>
        <w:rPr>
          <w:rFonts w:hint="eastAsia" w:ascii="宋体" w:hAnsi="宋体" w:eastAsia="宋体" w:cs="宋体"/>
          <w:color w:val="000000" w:themeColor="text1"/>
          <w:sz w:val="24"/>
          <w:szCs w:val="24"/>
          <w14:textFill>
            <w14:solidFill>
              <w14:schemeClr w14:val="tx1"/>
            </w14:solidFill>
          </w14:textFill>
        </w:rPr>
        <w:t>2025年高校思想政治工作骨干在职攻读博士学位专项计划招生说明</w:t>
      </w:r>
      <w:r>
        <w:rPr>
          <w:rFonts w:ascii="宋体" w:hAnsi="宋体" w:eastAsia="宋体" w:cs="宋体"/>
          <w:color w:val="000000" w:themeColor="text1"/>
          <w:sz w:val="24"/>
          <w:szCs w:val="24"/>
          <w14:textFill>
            <w14:solidFill>
              <w14:schemeClr w14:val="tx1"/>
            </w14:solidFill>
          </w14:textFill>
        </w:rPr>
        <w:t>》的基本要求</w:t>
      </w:r>
      <w:r>
        <w:rPr>
          <w:rFonts w:hint="eastAsia" w:ascii="宋体" w:hAnsi="宋体" w:eastAsia="宋体" w:cs="宋体"/>
          <w:color w:val="000000" w:themeColor="text1"/>
          <w:sz w:val="24"/>
          <w:szCs w:val="24"/>
          <w14:textFill>
            <w14:solidFill>
              <w14:schemeClr w14:val="tx1"/>
            </w14:solidFill>
          </w14:textFill>
        </w:rPr>
        <w:t>。</w:t>
      </w:r>
    </w:p>
    <w:p w14:paraId="2242F4FD">
      <w:pPr>
        <w:spacing w:line="360" w:lineRule="auto"/>
        <w:ind w:left="240" w:firstLine="480"/>
        <w:rPr>
          <w:rFonts w:hint="eastAsia" w:ascii="宋体" w:hAnsi="宋体" w:eastAsia="宋体" w:cs="宋体"/>
          <w:color w:val="000000" w:themeColor="text1"/>
          <w:sz w:val="24"/>
          <w:szCs w:val="24"/>
          <w14:textFill>
            <w14:solidFill>
              <w14:schemeClr w14:val="tx1"/>
            </w14:solidFill>
          </w14:textFill>
        </w:rPr>
      </w:pPr>
    </w:p>
    <w:p w14:paraId="7DBD4AAC">
      <w:pPr>
        <w:spacing w:line="360" w:lineRule="auto"/>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二、</w:t>
      </w:r>
      <w:r>
        <w:rPr>
          <w:rFonts w:hint="eastAsia" w:ascii="宋体" w:hAnsi="宋体" w:eastAsia="宋体"/>
          <w:b/>
          <w:bCs/>
          <w:color w:val="000000" w:themeColor="text1"/>
          <w:sz w:val="24"/>
          <w:szCs w:val="24"/>
          <w14:textFill>
            <w14:solidFill>
              <w14:schemeClr w14:val="tx1"/>
            </w14:solidFill>
          </w14:textFill>
        </w:rPr>
        <w:t>报名办法</w:t>
      </w:r>
    </w:p>
    <w:p w14:paraId="61E6B499">
      <w:pPr>
        <w:spacing w:line="360" w:lineRule="auto"/>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采取网上报名方式，报名时间与程序见《</w:t>
      </w:r>
      <w:r>
        <w:rPr>
          <w:rFonts w:hint="eastAsia" w:ascii="宋体" w:hAnsi="宋体" w:eastAsia="宋体" w:cs="宋体"/>
          <w:color w:val="000000" w:themeColor="text1"/>
          <w:sz w:val="24"/>
          <w:szCs w:val="24"/>
          <w14:textFill>
            <w14:solidFill>
              <w14:schemeClr w14:val="tx1"/>
            </w14:solidFill>
          </w14:textFill>
        </w:rPr>
        <w:t>2025年高校思想政治工作骨干在职攻读博士学位专项计划招生说明</w:t>
      </w:r>
      <w:r>
        <w:rPr>
          <w:rFonts w:hint="eastAsia" w:ascii="宋体" w:hAnsi="宋体" w:eastAsia="宋体"/>
          <w:color w:val="000000" w:themeColor="text1"/>
          <w:sz w:val="24"/>
          <w:szCs w:val="24"/>
          <w14:textFill>
            <w14:solidFill>
              <w14:schemeClr w14:val="tx1"/>
            </w14:solidFill>
          </w14:textFill>
        </w:rPr>
        <w:t>》。</w:t>
      </w:r>
    </w:p>
    <w:p w14:paraId="6AAB4532">
      <w:pPr>
        <w:spacing w:line="360" w:lineRule="auto"/>
        <w:ind w:firstLine="480" w:firstLineChars="200"/>
        <w:rPr>
          <w:rFonts w:hint="eastAsia" w:ascii="宋体" w:hAnsi="宋体" w:eastAsia="宋体"/>
          <w:color w:val="000000" w:themeColor="text1"/>
          <w:sz w:val="24"/>
          <w:szCs w:val="24"/>
          <w14:textFill>
            <w14:solidFill>
              <w14:schemeClr w14:val="tx1"/>
            </w14:solidFill>
          </w14:textFill>
        </w:rPr>
      </w:pPr>
    </w:p>
    <w:p w14:paraId="478A736B">
      <w:pPr>
        <w:spacing w:line="360" w:lineRule="auto"/>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三、</w:t>
      </w:r>
      <w:r>
        <w:rPr>
          <w:rFonts w:hint="eastAsia" w:ascii="宋体" w:hAnsi="宋体" w:eastAsia="宋体"/>
          <w:b/>
          <w:bCs/>
          <w:color w:val="000000" w:themeColor="text1"/>
          <w:sz w:val="24"/>
          <w:szCs w:val="24"/>
          <w14:textFill>
            <w14:solidFill>
              <w14:schemeClr w14:val="tx1"/>
            </w14:solidFill>
          </w14:textFill>
        </w:rPr>
        <w:t>提交材料</w:t>
      </w:r>
    </w:p>
    <w:p w14:paraId="257AAB10">
      <w:pPr>
        <w:spacing w:line="360" w:lineRule="auto"/>
        <w:ind w:firstLine="480" w:firstLineChars="200"/>
        <w:rPr>
          <w:rFonts w:hint="eastAsia"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报名者须于</w:t>
      </w:r>
      <w:bookmarkStart w:id="0" w:name="_Hlk88140603"/>
      <w:r>
        <w:rPr>
          <w:rFonts w:ascii="宋体" w:hAnsi="宋体" w:eastAsia="宋体"/>
          <w:b/>
          <w:sz w:val="24"/>
          <w:szCs w:val="24"/>
        </w:rPr>
        <w:t>20</w:t>
      </w:r>
      <w:r>
        <w:rPr>
          <w:rFonts w:hint="eastAsia" w:ascii="宋体" w:hAnsi="宋体" w:eastAsia="宋体"/>
          <w:b/>
          <w:sz w:val="24"/>
          <w:szCs w:val="24"/>
        </w:rPr>
        <w:t>24</w:t>
      </w:r>
      <w:r>
        <w:rPr>
          <w:rFonts w:ascii="宋体" w:hAnsi="宋体" w:eastAsia="宋体"/>
          <w:b/>
          <w:sz w:val="24"/>
          <w:szCs w:val="24"/>
        </w:rPr>
        <w:t>年1</w:t>
      </w:r>
      <w:r>
        <w:rPr>
          <w:rFonts w:hint="eastAsia" w:ascii="宋体" w:hAnsi="宋体" w:eastAsia="宋体"/>
          <w:b/>
          <w:sz w:val="24"/>
          <w:szCs w:val="24"/>
        </w:rPr>
        <w:t>2</w:t>
      </w:r>
      <w:r>
        <w:rPr>
          <w:rFonts w:ascii="宋体" w:hAnsi="宋体" w:eastAsia="宋体"/>
          <w:b/>
          <w:sz w:val="24"/>
          <w:szCs w:val="24"/>
        </w:rPr>
        <w:t>月</w:t>
      </w:r>
      <w:r>
        <w:rPr>
          <w:rFonts w:hint="eastAsia" w:ascii="宋体" w:hAnsi="宋体" w:eastAsia="宋体"/>
          <w:b/>
          <w:sz w:val="24"/>
          <w:szCs w:val="24"/>
        </w:rPr>
        <w:t>2</w:t>
      </w:r>
      <w:r>
        <w:rPr>
          <w:rFonts w:ascii="宋体" w:hAnsi="宋体" w:eastAsia="宋体"/>
          <w:b/>
          <w:sz w:val="24"/>
          <w:szCs w:val="24"/>
        </w:rPr>
        <w:t>日前</w:t>
      </w:r>
      <w:r>
        <w:rPr>
          <w:rFonts w:ascii="宋体" w:hAnsi="宋体" w:eastAsia="宋体"/>
          <w:sz w:val="24"/>
          <w:szCs w:val="24"/>
        </w:rPr>
        <w:t>（</w:t>
      </w:r>
      <w:r>
        <w:rPr>
          <w:rFonts w:hint="eastAsia" w:ascii="宋体" w:hAnsi="宋体" w:eastAsia="宋体"/>
          <w:sz w:val="24"/>
          <w:szCs w:val="24"/>
        </w:rPr>
        <w:t>包含1</w:t>
      </w:r>
      <w:r>
        <w:rPr>
          <w:rFonts w:ascii="宋体" w:hAnsi="宋体" w:eastAsia="宋体"/>
          <w:sz w:val="24"/>
          <w:szCs w:val="24"/>
        </w:rPr>
        <w:t>2</w:t>
      </w:r>
      <w:r>
        <w:rPr>
          <w:rFonts w:hint="eastAsia" w:ascii="宋体" w:hAnsi="宋体" w:eastAsia="宋体"/>
          <w:sz w:val="24"/>
          <w:szCs w:val="24"/>
        </w:rPr>
        <w:t>月2日当日），</w:t>
      </w:r>
      <w:bookmarkEnd w:id="0"/>
      <w:r>
        <w:rPr>
          <w:rFonts w:ascii="宋体" w:hAnsi="宋体" w:eastAsia="宋体"/>
          <w:color w:val="000000" w:themeColor="text1"/>
          <w:sz w:val="24"/>
          <w:szCs w:val="24"/>
          <w14:textFill>
            <w14:solidFill>
              <w14:schemeClr w14:val="tx1"/>
            </w14:solidFill>
          </w14:textFill>
        </w:rPr>
        <w:t>按要求向</w:t>
      </w:r>
      <w:r>
        <w:rPr>
          <w:rFonts w:hint="eastAsia" w:ascii="宋体" w:hAnsi="宋体" w:eastAsia="宋体"/>
          <w:color w:val="000000" w:themeColor="text1"/>
          <w:sz w:val="24"/>
          <w:szCs w:val="24"/>
          <w14:textFill>
            <w14:solidFill>
              <w14:schemeClr w14:val="tx1"/>
            </w14:solidFill>
          </w14:textFill>
        </w:rPr>
        <w:t>马克思主义</w:t>
      </w:r>
      <w:r>
        <w:rPr>
          <w:rFonts w:ascii="宋体" w:hAnsi="宋体" w:eastAsia="宋体"/>
          <w:color w:val="000000" w:themeColor="text1"/>
          <w:sz w:val="24"/>
          <w:szCs w:val="24"/>
          <w14:textFill>
            <w14:solidFill>
              <w14:schemeClr w14:val="tx1"/>
            </w14:solidFill>
          </w14:textFill>
        </w:rPr>
        <w:t>学</w:t>
      </w:r>
      <w:r>
        <w:rPr>
          <w:rFonts w:hint="eastAsia" w:ascii="宋体" w:hAnsi="宋体" w:eastAsia="宋体"/>
          <w:color w:val="000000" w:themeColor="text1"/>
          <w:sz w:val="24"/>
          <w:szCs w:val="24"/>
          <w14:textFill>
            <w14:solidFill>
              <w14:schemeClr w14:val="tx1"/>
            </w14:solidFill>
          </w14:textFill>
        </w:rPr>
        <w:t>院</w:t>
      </w:r>
      <w:r>
        <w:rPr>
          <w:rFonts w:ascii="宋体" w:hAnsi="宋体" w:eastAsia="宋体"/>
          <w:color w:val="000000" w:themeColor="text1"/>
          <w:sz w:val="24"/>
          <w:szCs w:val="24"/>
          <w14:textFill>
            <w14:solidFill>
              <w14:schemeClr w14:val="tx1"/>
            </w14:solidFill>
          </w14:textFill>
        </w:rPr>
        <w:t>研究生</w:t>
      </w:r>
      <w:r>
        <w:rPr>
          <w:rFonts w:hint="eastAsia" w:ascii="宋体" w:hAnsi="宋体" w:eastAsia="宋体"/>
          <w:color w:val="000000" w:themeColor="text1"/>
          <w:sz w:val="24"/>
          <w:szCs w:val="24"/>
          <w14:textFill>
            <w14:solidFill>
              <w14:schemeClr w14:val="tx1"/>
            </w14:solidFill>
          </w14:textFill>
        </w:rPr>
        <w:t>教务</w:t>
      </w:r>
      <w:r>
        <w:rPr>
          <w:rFonts w:ascii="宋体" w:hAnsi="宋体" w:eastAsia="宋体"/>
          <w:color w:val="000000" w:themeColor="text1"/>
          <w:sz w:val="24"/>
          <w:szCs w:val="24"/>
          <w14:textFill>
            <w14:solidFill>
              <w14:schemeClr w14:val="tx1"/>
            </w14:solidFill>
          </w14:textFill>
        </w:rPr>
        <w:t>办公室提交以下书面材料</w:t>
      </w:r>
      <w:r>
        <w:rPr>
          <w:rFonts w:ascii="宋体" w:hAnsi="宋体" w:eastAsia="宋体"/>
          <w:sz w:val="24"/>
          <w:szCs w:val="24"/>
        </w:rPr>
        <w:t>，并在快递封皮上注明报考</w:t>
      </w:r>
      <w:r>
        <w:rPr>
          <w:rFonts w:hint="eastAsia" w:ascii="宋体" w:hAnsi="宋体" w:eastAsia="宋体"/>
          <w:sz w:val="24"/>
          <w:szCs w:val="24"/>
        </w:rPr>
        <w:t>专项名称</w:t>
      </w:r>
      <w:r>
        <w:rPr>
          <w:rFonts w:ascii="宋体" w:hAnsi="宋体" w:eastAsia="宋体"/>
          <w:sz w:val="24"/>
          <w:szCs w:val="24"/>
        </w:rPr>
        <w:t>、姓名</w:t>
      </w:r>
      <w:r>
        <w:rPr>
          <w:rFonts w:hint="eastAsia" w:ascii="宋体" w:hAnsi="宋体" w:eastAsia="宋体"/>
          <w:sz w:val="24"/>
          <w:szCs w:val="24"/>
        </w:rPr>
        <w:t>（如：思政骨干、X</w:t>
      </w:r>
      <w:r>
        <w:rPr>
          <w:rFonts w:ascii="宋体" w:hAnsi="宋体" w:eastAsia="宋体"/>
          <w:sz w:val="24"/>
          <w:szCs w:val="24"/>
        </w:rPr>
        <w:t>XX</w:t>
      </w:r>
      <w:r>
        <w:rPr>
          <w:rFonts w:hint="eastAsia" w:ascii="宋体" w:hAnsi="宋体" w:eastAsia="宋体"/>
          <w:sz w:val="24"/>
          <w:szCs w:val="24"/>
        </w:rPr>
        <w:t>）。</w:t>
      </w:r>
      <w:r>
        <w:rPr>
          <w:rFonts w:hint="eastAsia" w:ascii="宋体" w:hAnsi="宋体" w:eastAsia="宋体"/>
          <w:color w:val="000000" w:themeColor="text1"/>
          <w:sz w:val="24"/>
          <w:szCs w:val="24"/>
          <w14:textFill>
            <w14:solidFill>
              <w14:schemeClr w14:val="tx1"/>
            </w14:solidFill>
          </w14:textFill>
        </w:rPr>
        <w:t>书面材料中的相关内容必须与网上信息一致。</w:t>
      </w:r>
      <w:r>
        <w:rPr>
          <w:rFonts w:hint="eastAsia" w:ascii="宋体" w:hAnsi="宋体" w:eastAsia="宋体"/>
          <w:sz w:val="24"/>
          <w:szCs w:val="24"/>
        </w:rPr>
        <w:t>材料以寄到日期为准，12月2日后不再接收材料。</w:t>
      </w:r>
      <w:r>
        <w:rPr>
          <w:rFonts w:hint="eastAsia" w:ascii="宋体" w:hAnsi="宋体" w:eastAsia="宋体"/>
          <w:b/>
          <w:sz w:val="24"/>
          <w:szCs w:val="24"/>
        </w:rPr>
        <w:t>学院将于</w:t>
      </w:r>
      <w:r>
        <w:rPr>
          <w:rFonts w:ascii="宋体" w:hAnsi="宋体" w:eastAsia="宋体"/>
          <w:b/>
          <w:sz w:val="24"/>
          <w:szCs w:val="24"/>
        </w:rPr>
        <w:t>12</w:t>
      </w:r>
      <w:r>
        <w:rPr>
          <w:rFonts w:hint="eastAsia" w:ascii="宋体" w:hAnsi="宋体" w:eastAsia="宋体"/>
          <w:b/>
          <w:sz w:val="24"/>
          <w:szCs w:val="24"/>
        </w:rPr>
        <w:t>月6日在报名系统统一更新材料收到状态，届时请各位考生自行网站查询</w:t>
      </w:r>
      <w:r>
        <w:rPr>
          <w:rFonts w:hint="eastAsia" w:ascii="宋体" w:hAnsi="宋体" w:eastAsia="宋体"/>
          <w:sz w:val="24"/>
          <w:szCs w:val="24"/>
        </w:rPr>
        <w:t>（不接受电话查询材料是否寄到）。</w:t>
      </w:r>
    </w:p>
    <w:p w14:paraId="6E013A75">
      <w:pPr>
        <w:spacing w:line="360" w:lineRule="auto"/>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w:t>
      </w:r>
      <w:r>
        <w:rPr>
          <w:rFonts w:ascii="宋体" w:hAnsi="宋体" w:eastAsia="宋体"/>
          <w:color w:val="000000" w:themeColor="text1"/>
          <w:sz w:val="24"/>
          <w:szCs w:val="24"/>
          <w14:textFill>
            <w14:solidFill>
              <w14:schemeClr w14:val="tx1"/>
            </w14:solidFill>
          </w14:textFill>
        </w:rPr>
        <w:t xml:space="preserve">.报名登记表（通过网上报名系统打印，打印前须按要求上传本人电子照片，打印后须本人在每页亲笔签字确认）； </w:t>
      </w:r>
    </w:p>
    <w:p w14:paraId="402C9CCE">
      <w:pPr>
        <w:spacing w:line="360" w:lineRule="auto"/>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2</w:t>
      </w:r>
      <w:r>
        <w:rPr>
          <w:rFonts w:ascii="宋体" w:hAnsi="宋体" w:eastAsia="宋体"/>
          <w:color w:val="000000" w:themeColor="text1"/>
          <w:sz w:val="24"/>
          <w:szCs w:val="24"/>
          <w14:textFill>
            <w14:solidFill>
              <w14:schemeClr w14:val="tx1"/>
            </w14:solidFill>
          </w14:textFill>
        </w:rPr>
        <w:t>.报考资格审查表（须所在学校思政（或党务）工作部门、人事部门和学校所在地省级党委教育工作部门分别填写推荐、审核意见并加盖部门公章）</w:t>
      </w:r>
      <w:r>
        <w:rPr>
          <w:rFonts w:hint="eastAsia" w:ascii="宋体" w:hAnsi="宋体" w:eastAsia="宋体"/>
          <w:color w:val="000000" w:themeColor="text1"/>
          <w:sz w:val="24"/>
          <w:szCs w:val="24"/>
          <w14:textFill>
            <w14:solidFill>
              <w14:schemeClr w14:val="tx1"/>
            </w14:solidFill>
          </w14:textFill>
        </w:rPr>
        <w:t>；</w:t>
      </w:r>
    </w:p>
    <w:p w14:paraId="0A885FE2">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3</w:t>
      </w:r>
      <w:r>
        <w:rPr>
          <w:rFonts w:ascii="宋体" w:hAnsi="宋体" w:eastAsia="宋体"/>
          <w:sz w:val="24"/>
          <w:szCs w:val="24"/>
        </w:rPr>
        <w:t>.个人自述表（在网上报名系统下载后填写，需同时在网上报名系统提交电子版</w:t>
      </w:r>
      <w:r>
        <w:rPr>
          <w:rFonts w:hint="eastAsia" w:ascii="宋体" w:hAnsi="宋体" w:eastAsia="宋体"/>
          <w:sz w:val="24"/>
          <w:szCs w:val="24"/>
        </w:rPr>
        <w:t>。内容包括个人学术研究经历、学术兴趣、所取得的成就、报考动机和未来发展构想等；总字数不得超过3000字</w:t>
      </w:r>
      <w:r>
        <w:rPr>
          <w:rFonts w:ascii="宋体" w:hAnsi="宋体" w:eastAsia="宋体"/>
          <w:sz w:val="24"/>
          <w:szCs w:val="24"/>
        </w:rPr>
        <w:t xml:space="preserve">）； </w:t>
      </w:r>
    </w:p>
    <w:p w14:paraId="3BE28C18">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bCs/>
          <w:sz w:val="24"/>
          <w:szCs w:val="24"/>
        </w:rPr>
        <w:t>硕士研究生毕业或已获硕士学位的人员提供硕士毕业证书复印件或硕士学位证书复印件（在境外获得的硕士学历学位须提供教育部留学服务中心的认证书）、硕士学位论文全文，及硕士课程成绩单原件（由考生硕士就读院校研究生培养部门提供并加盖公章，也可从本人档案管理部门复印并加盖其公章）;</w:t>
      </w:r>
    </w:p>
    <w:p w14:paraId="39B7D8B4">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5</w:t>
      </w:r>
      <w:r>
        <w:rPr>
          <w:rFonts w:ascii="宋体" w:hAnsi="宋体" w:eastAsia="宋体"/>
          <w:sz w:val="24"/>
          <w:szCs w:val="24"/>
        </w:rPr>
        <w:t>.</w:t>
      </w:r>
      <w:r>
        <w:rPr>
          <w:rFonts w:hint="eastAsia" w:ascii="宋体" w:hAnsi="宋体" w:eastAsia="宋体"/>
          <w:sz w:val="24"/>
          <w:szCs w:val="24"/>
        </w:rPr>
        <w:t>外语水平证明材料复印件（复试时需带原件）；</w:t>
      </w:r>
    </w:p>
    <w:p w14:paraId="5D014E00">
      <w:pPr>
        <w:spacing w:line="360" w:lineRule="auto"/>
        <w:ind w:firstLine="482" w:firstLineChars="200"/>
        <w:rPr>
          <w:rFonts w:hint="eastAsia" w:ascii="宋体" w:hAnsi="宋体" w:eastAsia="宋体" w:cs="宋体"/>
          <w:b/>
          <w:kern w:val="0"/>
          <w:sz w:val="24"/>
          <w:szCs w:val="24"/>
        </w:rPr>
      </w:pPr>
      <w:r>
        <w:rPr>
          <w:rFonts w:hint="eastAsia" w:ascii="宋体" w:hAnsi="宋体" w:eastAsia="宋体" w:cs="宋体"/>
          <w:b/>
          <w:kern w:val="0"/>
          <w:sz w:val="24"/>
          <w:szCs w:val="24"/>
        </w:rPr>
        <w:t>外语成绩需达到如下条件之一方具备报名条件：</w:t>
      </w:r>
    </w:p>
    <w:p w14:paraId="161A4353">
      <w:pPr>
        <w:spacing w:line="360" w:lineRule="auto"/>
        <w:ind w:firstLine="960" w:firstLineChars="400"/>
        <w:rPr>
          <w:rFonts w:hint="eastAsia" w:ascii="宋体" w:hAnsi="宋体" w:eastAsia="宋体" w:cs="宋体"/>
          <w:kern w:val="0"/>
          <w:sz w:val="24"/>
          <w:szCs w:val="24"/>
        </w:rPr>
      </w:pPr>
      <w:r>
        <w:rPr>
          <w:rFonts w:hint="eastAsia" w:ascii="宋体" w:hAnsi="宋体" w:eastAsia="宋体" w:cs="宋体"/>
          <w:kern w:val="0"/>
          <w:sz w:val="24"/>
          <w:szCs w:val="24"/>
        </w:rPr>
        <w:t xml:space="preserve">（1）参加英、日、俄语水平考试，成绩达到以下标准：雅思（学术类）6分以上，托福90分以上，GRE成绩1200分以上或GRE成绩308分以上（总分为340），GMAT成绩650分以上，WSK（PETS 5）考试合格，俄语达到B2级，日语达到二级（N2），多邻国考试120分及以上。    </w:t>
      </w:r>
    </w:p>
    <w:p w14:paraId="08957B28">
      <w:pPr>
        <w:spacing w:line="360" w:lineRule="auto"/>
        <w:ind w:firstLine="960" w:firstLineChars="400"/>
        <w:rPr>
          <w:rFonts w:hint="eastAsia"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2</w:t>
      </w:r>
      <w:r>
        <w:rPr>
          <w:rFonts w:hint="eastAsia" w:ascii="宋体" w:hAnsi="宋体" w:eastAsia="宋体" w:cs="宋体"/>
          <w:kern w:val="0"/>
          <w:sz w:val="24"/>
          <w:szCs w:val="24"/>
        </w:rPr>
        <w:t>）国家英语四级考试成绩</w:t>
      </w:r>
      <w:r>
        <w:rPr>
          <w:rFonts w:ascii="宋体" w:hAnsi="宋体" w:eastAsia="宋体" w:cs="宋体"/>
          <w:kern w:val="0"/>
          <w:sz w:val="24"/>
          <w:szCs w:val="24"/>
        </w:rPr>
        <w:t>475</w:t>
      </w:r>
      <w:r>
        <w:rPr>
          <w:rFonts w:hint="eastAsia" w:ascii="宋体" w:hAnsi="宋体" w:eastAsia="宋体" w:cs="宋体"/>
          <w:kern w:val="0"/>
          <w:sz w:val="24"/>
          <w:szCs w:val="24"/>
        </w:rPr>
        <w:t>以上，或六级考试成绩</w:t>
      </w:r>
      <w:r>
        <w:rPr>
          <w:rFonts w:ascii="宋体" w:hAnsi="宋体" w:eastAsia="宋体" w:cs="宋体"/>
          <w:kern w:val="0"/>
          <w:sz w:val="24"/>
          <w:szCs w:val="24"/>
        </w:rPr>
        <w:t>425</w:t>
      </w:r>
      <w:r>
        <w:rPr>
          <w:rFonts w:hint="eastAsia" w:ascii="宋体" w:hAnsi="宋体" w:eastAsia="宋体" w:cs="宋体"/>
          <w:kern w:val="0"/>
          <w:sz w:val="24"/>
          <w:szCs w:val="24"/>
        </w:rPr>
        <w:t>分以上（成绩1</w:t>
      </w:r>
      <w:r>
        <w:rPr>
          <w:rFonts w:ascii="宋体" w:hAnsi="宋体" w:eastAsia="宋体" w:cs="宋体"/>
          <w:kern w:val="0"/>
          <w:sz w:val="24"/>
          <w:szCs w:val="24"/>
        </w:rPr>
        <w:t>0</w:t>
      </w:r>
      <w:r>
        <w:rPr>
          <w:rFonts w:hint="eastAsia" w:ascii="宋体" w:hAnsi="宋体" w:eastAsia="宋体" w:cs="宋体"/>
          <w:kern w:val="0"/>
          <w:sz w:val="24"/>
          <w:szCs w:val="24"/>
        </w:rPr>
        <w:t>年内有效）。</w:t>
      </w:r>
    </w:p>
    <w:p w14:paraId="69A26341">
      <w:pPr>
        <w:spacing w:line="360" w:lineRule="auto"/>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6</w:t>
      </w:r>
      <w:r>
        <w:rPr>
          <w:rFonts w:ascii="宋体" w:hAnsi="宋体" w:eastAsia="宋体"/>
          <w:color w:val="000000" w:themeColor="text1"/>
          <w:sz w:val="24"/>
          <w:szCs w:val="24"/>
          <w14:textFill>
            <w14:solidFill>
              <w14:schemeClr w14:val="tx1"/>
            </w14:solidFill>
          </w14:textFill>
        </w:rPr>
        <w:t>.两份专家推荐书（报名系统下载，用A4纸双面打印）；</w:t>
      </w:r>
    </w:p>
    <w:p w14:paraId="15C69786">
      <w:pPr>
        <w:spacing w:line="360" w:lineRule="auto"/>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7</w:t>
      </w:r>
      <w:r>
        <w:rPr>
          <w:rFonts w:ascii="宋体" w:hAnsi="宋体" w:eastAsia="宋体"/>
          <w:color w:val="000000" w:themeColor="text1"/>
          <w:sz w:val="24"/>
          <w:szCs w:val="24"/>
          <w14:textFill>
            <w14:solidFill>
              <w14:schemeClr w14:val="tx1"/>
            </w14:solidFill>
          </w14:textFill>
        </w:rPr>
        <w:t>.</w:t>
      </w:r>
      <w:r>
        <w:rPr>
          <w:rFonts w:hint="eastAsia" w:ascii="宋体" w:hAnsi="宋体" w:eastAsia="宋体"/>
          <w:b/>
          <w:color w:val="000000" w:themeColor="text1"/>
          <w:sz w:val="24"/>
          <w:szCs w:val="24"/>
          <w14:textFill>
            <w14:solidFill>
              <w14:schemeClr w14:val="tx1"/>
            </w14:solidFill>
          </w14:textFill>
        </w:rPr>
        <w:t>申请者需在学术期刊以唯一作者或第一作者，公开发表一篇学术论文（不含网络文章），或在报纸发表1</w:t>
      </w:r>
      <w:r>
        <w:rPr>
          <w:rFonts w:ascii="宋体" w:hAnsi="宋体" w:eastAsia="宋体"/>
          <w:b/>
          <w:color w:val="000000" w:themeColor="text1"/>
          <w:sz w:val="24"/>
          <w:szCs w:val="24"/>
          <w14:textFill>
            <w14:solidFill>
              <w14:schemeClr w14:val="tx1"/>
            </w14:solidFill>
          </w14:textFill>
        </w:rPr>
        <w:t>500</w:t>
      </w:r>
      <w:r>
        <w:rPr>
          <w:rFonts w:hint="eastAsia" w:ascii="宋体" w:hAnsi="宋体" w:eastAsia="宋体"/>
          <w:b/>
          <w:color w:val="000000" w:themeColor="text1"/>
          <w:sz w:val="24"/>
          <w:szCs w:val="24"/>
          <w14:textFill>
            <w14:solidFill>
              <w14:schemeClr w14:val="tx1"/>
            </w14:solidFill>
          </w14:textFill>
        </w:rPr>
        <w:t>字以上理论文章;</w:t>
      </w:r>
    </w:p>
    <w:p w14:paraId="7EAF9A29">
      <w:pPr>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8</w:t>
      </w:r>
      <w:r>
        <w:rPr>
          <w:rFonts w:ascii="宋体" w:hAnsi="宋体" w:eastAsia="宋体"/>
          <w:color w:val="000000" w:themeColor="text1"/>
          <w:sz w:val="24"/>
          <w:szCs w:val="24"/>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博士生学习期间的研究构想。研究构想需包含拟研究问题(博士论文选题构想)、理论意义、研究方法、参考文献、相关科研成果等；研究构想须由考生亲笔签名，总字数不少于5</w:t>
      </w:r>
      <w:r>
        <w:rPr>
          <w:rFonts w:ascii="宋体" w:hAnsi="宋体" w:eastAsia="宋体" w:cs="宋体"/>
          <w:color w:val="000000" w:themeColor="text1"/>
          <w:kern w:val="0"/>
          <w:sz w:val="24"/>
          <w:szCs w:val="24"/>
          <w14:textFill>
            <w14:solidFill>
              <w14:schemeClr w14:val="tx1"/>
            </w14:solidFill>
          </w14:textFill>
        </w:rPr>
        <w:t>000</w:t>
      </w:r>
      <w:r>
        <w:rPr>
          <w:rFonts w:hint="eastAsia" w:ascii="宋体" w:hAnsi="宋体" w:eastAsia="宋体" w:cs="宋体"/>
          <w:color w:val="000000" w:themeColor="text1"/>
          <w:kern w:val="0"/>
          <w:sz w:val="24"/>
          <w:szCs w:val="24"/>
          <w14:textFill>
            <w14:solidFill>
              <w14:schemeClr w14:val="tx1"/>
            </w14:solidFill>
          </w14:textFill>
        </w:rPr>
        <w:t>字；</w:t>
      </w:r>
    </w:p>
    <w:p w14:paraId="31BA16B9">
      <w:pPr>
        <w:spacing w:line="360" w:lineRule="auto"/>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9</w:t>
      </w:r>
      <w:r>
        <w:rPr>
          <w:rFonts w:ascii="宋体" w:hAnsi="宋体" w:eastAsia="宋体"/>
          <w:color w:val="000000" w:themeColor="text1"/>
          <w:sz w:val="24"/>
          <w:szCs w:val="24"/>
          <w14:textFill>
            <w14:solidFill>
              <w14:schemeClr w14:val="tx1"/>
            </w14:solidFill>
          </w14:textFill>
        </w:rPr>
        <w:t>.</w:t>
      </w:r>
      <w:r>
        <w:rPr>
          <w:rFonts w:hint="eastAsia" w:ascii="宋体" w:hAnsi="宋体" w:eastAsia="宋体"/>
          <w:color w:val="000000" w:themeColor="text1"/>
          <w:sz w:val="24"/>
          <w:szCs w:val="24"/>
          <w14:textFill>
            <w14:solidFill>
              <w14:schemeClr w14:val="tx1"/>
            </w14:solidFill>
          </w14:textFill>
        </w:rPr>
        <w:t>工作以来与思政工作密切相关的所获奖项证书复印件（最多提供3个）。</w:t>
      </w:r>
    </w:p>
    <w:p w14:paraId="4B068C8D">
      <w:pPr>
        <w:spacing w:line="360" w:lineRule="auto"/>
        <w:ind w:firstLine="480" w:firstLineChars="200"/>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备注：申请材料共</w:t>
      </w:r>
      <w:r>
        <w:rPr>
          <w:rFonts w:ascii="宋体" w:hAnsi="宋体" w:eastAsia="宋体" w:cs="宋体"/>
          <w:color w:val="000000" w:themeColor="text1"/>
          <w:kern w:val="0"/>
          <w:sz w:val="24"/>
          <w:szCs w:val="24"/>
          <w14:textFill>
            <w14:solidFill>
              <w14:schemeClr w14:val="tx1"/>
            </w14:solidFill>
          </w14:textFill>
        </w:rPr>
        <w:t>9</w:t>
      </w:r>
      <w:r>
        <w:rPr>
          <w:rFonts w:hint="eastAsia" w:ascii="宋体" w:hAnsi="宋体" w:eastAsia="宋体" w:cs="宋体"/>
          <w:color w:val="000000" w:themeColor="text1"/>
          <w:kern w:val="0"/>
          <w:sz w:val="24"/>
          <w:szCs w:val="24"/>
          <w14:textFill>
            <w14:solidFill>
              <w14:schemeClr w14:val="tx1"/>
            </w14:solidFill>
          </w14:textFill>
        </w:rPr>
        <w:t>项，请务必按照要求提供，否则不能进入审核。考生必须保证申请材料的真实性和准确性。如果发现材料不实、申请人有学术不端行为，一经查实，学校将取消其申请、录取资格或者学籍。</w:t>
      </w:r>
      <w:r>
        <w:rPr>
          <w:rFonts w:hint="eastAsia" w:ascii="宋体" w:hAnsi="宋体" w:eastAsia="宋体" w:cs="宋体"/>
          <w:b/>
          <w:color w:val="000000" w:themeColor="text1"/>
          <w:kern w:val="0"/>
          <w:sz w:val="24"/>
          <w:szCs w:val="24"/>
          <w14:textFill>
            <w14:solidFill>
              <w14:schemeClr w14:val="tx1"/>
            </w14:solidFill>
          </w14:textFill>
        </w:rPr>
        <w:t>请使用</w:t>
      </w:r>
      <w:r>
        <w:rPr>
          <w:rFonts w:ascii="宋体" w:hAnsi="宋体" w:eastAsia="宋体" w:cs="宋体"/>
          <w:b/>
          <w:color w:val="000000" w:themeColor="text1"/>
          <w:kern w:val="0"/>
          <w:sz w:val="24"/>
          <w:szCs w:val="24"/>
          <w14:textFill>
            <w14:solidFill>
              <w14:schemeClr w14:val="tx1"/>
            </w14:solidFill>
          </w14:textFill>
        </w:rPr>
        <w:t>EMS或顺丰寄出</w:t>
      </w:r>
      <w:r>
        <w:rPr>
          <w:rFonts w:hint="eastAsia" w:ascii="宋体" w:hAnsi="宋体" w:eastAsia="宋体" w:cs="宋体"/>
          <w:b/>
          <w:color w:val="000000" w:themeColor="text1"/>
          <w:kern w:val="0"/>
          <w:sz w:val="24"/>
          <w:szCs w:val="24"/>
          <w14:textFill>
            <w14:solidFill>
              <w14:schemeClr w14:val="tx1"/>
            </w14:solidFill>
          </w14:textFill>
        </w:rPr>
        <w:t>（不接受同城速递、闪送及其他快递）</w:t>
      </w:r>
      <w:r>
        <w:rPr>
          <w:rFonts w:ascii="宋体" w:hAnsi="宋体" w:eastAsia="宋体" w:cs="宋体"/>
          <w:b/>
          <w:color w:val="000000" w:themeColor="text1"/>
          <w:kern w:val="0"/>
          <w:sz w:val="24"/>
          <w:szCs w:val="24"/>
          <w14:textFill>
            <w14:solidFill>
              <w14:schemeClr w14:val="tx1"/>
            </w14:solidFill>
          </w14:textFill>
        </w:rPr>
        <w:t>，书面材料一经提交，不予退换、退回。</w:t>
      </w:r>
    </w:p>
    <w:p w14:paraId="554AD2CA">
      <w:pPr>
        <w:spacing w:line="360" w:lineRule="auto"/>
        <w:ind w:firstLine="480" w:firstLineChars="200"/>
        <w:rPr>
          <w:rFonts w:hint="eastAsia" w:ascii="宋体" w:hAnsi="宋体" w:eastAsia="宋体"/>
          <w:color w:val="000000" w:themeColor="text1"/>
          <w:sz w:val="24"/>
          <w:szCs w:val="24"/>
          <w14:textFill>
            <w14:solidFill>
              <w14:schemeClr w14:val="tx1"/>
            </w14:solidFill>
          </w14:textFill>
        </w:rPr>
      </w:pPr>
    </w:p>
    <w:p w14:paraId="328579DB">
      <w:pPr>
        <w:numPr>
          <w:ilvl w:val="0"/>
          <w:numId w:val="2"/>
        </w:numPr>
        <w:spacing w:line="360" w:lineRule="auto"/>
        <w:rPr>
          <w:rFonts w:hint="eastAsia"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初审选拔</w:t>
      </w:r>
    </w:p>
    <w:p w14:paraId="45A0A4AB">
      <w:pPr>
        <w:spacing w:line="360" w:lineRule="auto"/>
        <w:ind w:firstLine="566" w:firstLineChars="236"/>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学部院系将组织从各专业抽调专家，组成的不少于5人的初审</w:t>
      </w:r>
      <w:bookmarkStart w:id="1" w:name="_Hlk54272580"/>
      <w:r>
        <w:rPr>
          <w:rFonts w:hint="eastAsia" w:ascii="宋体" w:hAnsi="宋体" w:eastAsia="宋体"/>
          <w:color w:val="000000" w:themeColor="text1"/>
          <w:sz w:val="24"/>
          <w:szCs w:val="24"/>
          <w14:textFill>
            <w14:solidFill>
              <w14:schemeClr w14:val="tx1"/>
            </w14:solidFill>
          </w14:textFill>
        </w:rPr>
        <w:t>专家组</w:t>
      </w:r>
      <w:bookmarkEnd w:id="1"/>
      <w:r>
        <w:rPr>
          <w:rFonts w:hint="eastAsia" w:ascii="宋体" w:hAnsi="宋体" w:eastAsia="宋体"/>
          <w:color w:val="000000" w:themeColor="text1"/>
          <w:sz w:val="24"/>
          <w:szCs w:val="24"/>
          <w14:textFill>
            <w14:solidFill>
              <w14:schemeClr w14:val="tx1"/>
            </w14:solidFill>
          </w14:textFill>
        </w:rPr>
        <w:t>，依据考生提交的材料进行报考资格的初步审查及相关资料的评审事宜。</w:t>
      </w:r>
    </w:p>
    <w:p w14:paraId="3EDA135B">
      <w:pPr>
        <w:spacing w:line="360" w:lineRule="auto"/>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xml:space="preserve"> </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 xml:space="preserve">初审满分值为100分。初审专家组对报名考生提交的所有书面申请材料进行审核并独立评分。以全部委员评分的平均分作为该考生的初审成绩。 </w:t>
      </w:r>
    </w:p>
    <w:p w14:paraId="4F255EBA">
      <w:pPr>
        <w:spacing w:line="360" w:lineRule="auto"/>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初审审核范围包括：</w:t>
      </w:r>
    </w:p>
    <w:p w14:paraId="67AFE926">
      <w:pPr>
        <w:spacing w:line="360" w:lineRule="auto"/>
        <w:ind w:firstLine="720" w:firstLineChars="3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研究计划：</w:t>
      </w:r>
      <w:r>
        <w:rPr>
          <w:rFonts w:ascii="宋体" w:hAnsi="宋体" w:eastAsia="宋体"/>
          <w:color w:val="000000" w:themeColor="text1"/>
          <w:sz w:val="24"/>
          <w:szCs w:val="24"/>
          <w14:textFill>
            <w14:solidFill>
              <w14:schemeClr w14:val="tx1"/>
            </w14:solidFill>
          </w14:textFill>
        </w:rPr>
        <w:t>3</w:t>
      </w:r>
      <w:r>
        <w:rPr>
          <w:rFonts w:hint="eastAsia" w:ascii="宋体" w:hAnsi="宋体" w:eastAsia="宋体"/>
          <w:color w:val="000000" w:themeColor="text1"/>
          <w:sz w:val="24"/>
          <w:szCs w:val="24"/>
          <w14:textFill>
            <w14:solidFill>
              <w14:schemeClr w14:val="tx1"/>
            </w14:solidFill>
          </w14:textFill>
        </w:rPr>
        <w:t>0分；</w:t>
      </w:r>
    </w:p>
    <w:p w14:paraId="62904001">
      <w:pPr>
        <w:spacing w:line="360" w:lineRule="auto"/>
        <w:ind w:firstLine="720" w:firstLineChars="3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综合素质及相关工作与实践经历：</w:t>
      </w:r>
      <w:r>
        <w:rPr>
          <w:rFonts w:ascii="宋体" w:hAnsi="宋体" w:eastAsia="宋体"/>
          <w:color w:val="000000" w:themeColor="text1"/>
          <w:sz w:val="24"/>
          <w:szCs w:val="24"/>
          <w14:textFill>
            <w14:solidFill>
              <w14:schemeClr w14:val="tx1"/>
            </w14:solidFill>
          </w14:textFill>
        </w:rPr>
        <w:t>30</w:t>
      </w:r>
      <w:r>
        <w:rPr>
          <w:rFonts w:hint="eastAsia" w:ascii="宋体" w:hAnsi="宋体" w:eastAsia="宋体"/>
          <w:color w:val="000000" w:themeColor="text1"/>
          <w:sz w:val="24"/>
          <w:szCs w:val="24"/>
          <w14:textFill>
            <w14:solidFill>
              <w14:schemeClr w14:val="tx1"/>
            </w14:solidFill>
          </w14:textFill>
        </w:rPr>
        <w:t>分</w:t>
      </w:r>
    </w:p>
    <w:p w14:paraId="52F4411A">
      <w:pPr>
        <w:spacing w:line="360" w:lineRule="auto"/>
        <w:ind w:firstLine="720" w:firstLineChars="3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硕士论文：2</w:t>
      </w:r>
      <w:r>
        <w:rPr>
          <w:rFonts w:ascii="宋体" w:hAnsi="宋体" w:eastAsia="宋体"/>
          <w:color w:val="000000" w:themeColor="text1"/>
          <w:sz w:val="24"/>
          <w:szCs w:val="24"/>
          <w14:textFill>
            <w14:solidFill>
              <w14:schemeClr w14:val="tx1"/>
            </w14:solidFill>
          </w14:textFill>
        </w:rPr>
        <w:t>0</w:t>
      </w:r>
      <w:r>
        <w:rPr>
          <w:rFonts w:hint="eastAsia" w:ascii="宋体" w:hAnsi="宋体" w:eastAsia="宋体"/>
          <w:color w:val="000000" w:themeColor="text1"/>
          <w:sz w:val="24"/>
          <w:szCs w:val="24"/>
          <w14:textFill>
            <w14:solidFill>
              <w14:schemeClr w14:val="tx1"/>
            </w14:solidFill>
          </w14:textFill>
        </w:rPr>
        <w:t>分</w:t>
      </w:r>
    </w:p>
    <w:p w14:paraId="7F725B02">
      <w:pPr>
        <w:spacing w:line="360" w:lineRule="auto"/>
        <w:ind w:firstLine="720" w:firstLineChars="3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代表性论文或其他成果：2</w:t>
      </w:r>
      <w:r>
        <w:rPr>
          <w:rFonts w:ascii="宋体" w:hAnsi="宋体" w:eastAsia="宋体"/>
          <w:color w:val="000000" w:themeColor="text1"/>
          <w:sz w:val="24"/>
          <w:szCs w:val="24"/>
          <w14:textFill>
            <w14:solidFill>
              <w14:schemeClr w14:val="tx1"/>
            </w14:solidFill>
          </w14:textFill>
        </w:rPr>
        <w:t>0</w:t>
      </w:r>
      <w:r>
        <w:rPr>
          <w:rFonts w:hint="eastAsia" w:ascii="宋体" w:hAnsi="宋体" w:eastAsia="宋体"/>
          <w:color w:val="000000" w:themeColor="text1"/>
          <w:sz w:val="24"/>
          <w:szCs w:val="24"/>
          <w14:textFill>
            <w14:solidFill>
              <w14:schemeClr w14:val="tx1"/>
            </w14:solidFill>
          </w14:textFill>
        </w:rPr>
        <w:t>分；</w:t>
      </w:r>
    </w:p>
    <w:p w14:paraId="611A5063">
      <w:pPr>
        <w:spacing w:line="360" w:lineRule="auto"/>
        <w:ind w:firstLine="720" w:firstLineChars="3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初审专家组根据以上评审内容，独立打分，以平均分计为考生的初审成绩。初审成绩低于60分的考生不能参加复试考核。根据初审成绩，按1:</w:t>
      </w:r>
      <w:r>
        <w:rPr>
          <w:rFonts w:ascii="宋体" w:hAnsi="宋体" w:eastAsia="宋体"/>
          <w:color w:val="000000" w:themeColor="text1"/>
          <w:sz w:val="24"/>
          <w:szCs w:val="24"/>
          <w14:textFill>
            <w14:solidFill>
              <w14:schemeClr w14:val="tx1"/>
            </w14:solidFill>
          </w14:textFill>
        </w:rPr>
        <w:t>3</w:t>
      </w:r>
      <w:r>
        <w:rPr>
          <w:rFonts w:hint="eastAsia" w:ascii="宋体" w:hAnsi="宋体" w:eastAsia="宋体"/>
          <w:color w:val="000000" w:themeColor="text1"/>
          <w:sz w:val="24"/>
          <w:szCs w:val="24"/>
          <w14:textFill>
            <w14:solidFill>
              <w14:schemeClr w14:val="tx1"/>
            </w14:solidFill>
          </w14:textFill>
        </w:rPr>
        <w:t>的比例择优确定进入复试考核名单。</w:t>
      </w:r>
    </w:p>
    <w:p w14:paraId="498ADF20">
      <w:pPr>
        <w:spacing w:line="360" w:lineRule="auto"/>
        <w:ind w:firstLine="480" w:firstLineChars="200"/>
        <w:rPr>
          <w:rFonts w:hint="eastAsia"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复试</w:t>
      </w:r>
      <w:r>
        <w:rPr>
          <w:rFonts w:hint="eastAsia" w:ascii="宋体" w:hAnsi="宋体" w:eastAsia="宋体"/>
          <w:color w:val="000000" w:themeColor="text1"/>
          <w:sz w:val="24"/>
          <w:szCs w:val="24"/>
          <w14:textFill>
            <w14:solidFill>
              <w14:schemeClr w14:val="tx1"/>
            </w14:solidFill>
          </w14:textFill>
        </w:rPr>
        <w:t>考核</w:t>
      </w:r>
      <w:r>
        <w:rPr>
          <w:rFonts w:ascii="宋体" w:hAnsi="宋体" w:eastAsia="宋体"/>
          <w:color w:val="000000" w:themeColor="text1"/>
          <w:sz w:val="24"/>
          <w:szCs w:val="24"/>
          <w14:textFill>
            <w14:solidFill>
              <w14:schemeClr w14:val="tx1"/>
            </w14:solidFill>
          </w14:textFill>
        </w:rPr>
        <w:t>名单将</w:t>
      </w:r>
      <w:r>
        <w:rPr>
          <w:rFonts w:hint="eastAsia" w:ascii="宋体" w:hAnsi="宋体" w:eastAsia="宋体"/>
          <w:color w:val="000000" w:themeColor="text1"/>
          <w:sz w:val="24"/>
          <w:szCs w:val="24"/>
          <w14:textFill>
            <w14:solidFill>
              <w14:schemeClr w14:val="tx1"/>
            </w14:solidFill>
          </w14:textFill>
        </w:rPr>
        <w:t>公示</w:t>
      </w:r>
      <w:r>
        <w:rPr>
          <w:rFonts w:ascii="宋体" w:hAnsi="宋体" w:eastAsia="宋体"/>
          <w:color w:val="000000" w:themeColor="text1"/>
          <w:sz w:val="24"/>
          <w:szCs w:val="24"/>
          <w14:textFill>
            <w14:solidFill>
              <w14:schemeClr w14:val="tx1"/>
            </w14:solidFill>
          </w14:textFill>
        </w:rPr>
        <w:t>于</w:t>
      </w:r>
      <w:r>
        <w:rPr>
          <w:rFonts w:hint="eastAsia" w:ascii="宋体" w:hAnsi="宋体" w:eastAsia="宋体"/>
          <w:color w:val="000000" w:themeColor="text1"/>
          <w:sz w:val="24"/>
          <w:szCs w:val="24"/>
          <w14:textFill>
            <w14:solidFill>
              <w14:schemeClr w14:val="tx1"/>
            </w14:solidFill>
          </w14:textFill>
        </w:rPr>
        <w:t>马克思主义学院网站</w:t>
      </w:r>
      <w:r>
        <w:rPr>
          <w:rFonts w:ascii="宋体" w:hAnsi="宋体" w:eastAsia="宋体"/>
          <w:color w:val="000000" w:themeColor="text1"/>
          <w:sz w:val="24"/>
          <w:szCs w:val="24"/>
          <w14:textFill>
            <w14:solidFill>
              <w14:schemeClr w14:val="tx1"/>
            </w14:solidFill>
          </w14:textFill>
        </w:rPr>
        <w:t>。</w:t>
      </w:r>
      <w:r>
        <w:rPr>
          <w:rFonts w:hint="eastAsia" w:ascii="宋体" w:hAnsi="宋体" w:eastAsia="宋体"/>
          <w:color w:val="000000" w:themeColor="text1"/>
          <w:sz w:val="24"/>
          <w:szCs w:val="24"/>
          <w14:textFill>
            <w14:solidFill>
              <w14:schemeClr w14:val="tx1"/>
            </w14:solidFill>
          </w14:textFill>
        </w:rPr>
        <w:t>具体日期请随时关注马克思主义学院网站。</w:t>
      </w:r>
    </w:p>
    <w:p w14:paraId="6F9E9D72">
      <w:pPr>
        <w:spacing w:line="360" w:lineRule="auto"/>
        <w:ind w:firstLine="480" w:firstLineChars="200"/>
        <w:rPr>
          <w:rFonts w:hint="eastAsia" w:ascii="宋体" w:hAnsi="宋体" w:eastAsia="宋体"/>
          <w:color w:val="000000" w:themeColor="text1"/>
          <w:sz w:val="24"/>
          <w:szCs w:val="24"/>
          <w14:textFill>
            <w14:solidFill>
              <w14:schemeClr w14:val="tx1"/>
            </w14:solidFill>
          </w14:textFill>
        </w:rPr>
      </w:pPr>
    </w:p>
    <w:p w14:paraId="330B21EA">
      <w:pPr>
        <w:spacing w:line="360" w:lineRule="auto"/>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五、复试考核</w:t>
      </w:r>
    </w:p>
    <w:p w14:paraId="4D20DF74">
      <w:pPr>
        <w:spacing w:line="360" w:lineRule="auto"/>
        <w:ind w:firstLine="480" w:firstLineChars="200"/>
        <w:rPr>
          <w:rFonts w:hint="eastAsia" w:ascii="宋体" w:hAnsi="宋体" w:eastAsia="宋体"/>
          <w:sz w:val="24"/>
          <w:szCs w:val="24"/>
        </w:rPr>
      </w:pPr>
      <w:r>
        <w:rPr>
          <w:rFonts w:hint="eastAsia" w:ascii="宋体" w:hAnsi="宋体" w:eastAsia="宋体"/>
          <w:color w:val="000000" w:themeColor="text1"/>
          <w:sz w:val="24"/>
          <w:szCs w:val="24"/>
          <w14:textFill>
            <w14:solidFill>
              <w14:schemeClr w14:val="tx1"/>
            </w14:solidFill>
          </w14:textFill>
        </w:rPr>
        <w:t>（1）复试考核具体时间在复试考核公示名单</w:t>
      </w:r>
      <w:r>
        <w:rPr>
          <w:rFonts w:hint="eastAsia" w:ascii="宋体" w:hAnsi="宋体" w:eastAsia="宋体"/>
          <w:color w:val="000000" w:themeColor="text1"/>
          <w:sz w:val="24"/>
          <w:szCs w:val="24"/>
          <w:highlight w:val="none"/>
          <w14:textFill>
            <w14:solidFill>
              <w14:schemeClr w14:val="tx1"/>
            </w14:solidFill>
          </w14:textFill>
        </w:rPr>
        <w:t>中通知。所有报考思政骨干的考生，不分专业，统一进行复试考核。复试考核小组</w:t>
      </w:r>
      <w:r>
        <w:rPr>
          <w:rFonts w:hint="eastAsia" w:ascii="宋体" w:hAnsi="宋体" w:eastAsia="宋体"/>
          <w:color w:val="000000" w:themeColor="text1"/>
          <w:sz w:val="24"/>
          <w:szCs w:val="24"/>
          <w14:textFill>
            <w14:solidFill>
              <w14:schemeClr w14:val="tx1"/>
            </w14:solidFill>
          </w14:textFill>
        </w:rPr>
        <w:t>由各专业抽调副教授及以上，至少5位专家组成，对进入复试考核的考生进行综合能力全面考核，内容主要涉及专业知识、专业素质、科研潜力、外语水平和创新能力等</w:t>
      </w:r>
    </w:p>
    <w:p w14:paraId="1959F335">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（2）</w:t>
      </w:r>
      <w:bookmarkStart w:id="2" w:name="_Hlk54081922"/>
      <w:r>
        <w:rPr>
          <w:rFonts w:hint="eastAsia" w:ascii="宋体" w:hAnsi="宋体" w:eastAsia="宋体"/>
          <w:sz w:val="24"/>
          <w:szCs w:val="24"/>
        </w:rPr>
        <w:t>每位考生的考核包括60分钟的专业笔试和20分钟的专业面试（含外语口语）。综合考核满分</w:t>
      </w:r>
      <w:r>
        <w:rPr>
          <w:rFonts w:ascii="宋体" w:hAnsi="宋体" w:eastAsia="宋体"/>
          <w:sz w:val="24"/>
          <w:szCs w:val="24"/>
        </w:rPr>
        <w:t>2</w:t>
      </w:r>
      <w:r>
        <w:rPr>
          <w:rFonts w:hint="eastAsia" w:ascii="宋体" w:hAnsi="宋体" w:eastAsia="宋体"/>
          <w:sz w:val="24"/>
          <w:szCs w:val="24"/>
        </w:rPr>
        <w:t>00分，专业笔试和专业面试各占</w:t>
      </w:r>
      <w:r>
        <w:rPr>
          <w:rFonts w:ascii="宋体" w:hAnsi="宋体" w:eastAsia="宋体"/>
          <w:sz w:val="24"/>
          <w:szCs w:val="24"/>
        </w:rPr>
        <w:t>10</w:t>
      </w:r>
      <w:r>
        <w:rPr>
          <w:rFonts w:hint="eastAsia" w:ascii="宋体" w:hAnsi="宋体" w:eastAsia="宋体"/>
          <w:sz w:val="24"/>
          <w:szCs w:val="24"/>
        </w:rPr>
        <w:t>0分。</w:t>
      </w:r>
      <w:bookmarkEnd w:id="2"/>
      <w:r>
        <w:rPr>
          <w:rFonts w:ascii="宋体" w:hAnsi="宋体" w:eastAsia="宋体"/>
          <w:sz w:val="24"/>
          <w:szCs w:val="24"/>
        </w:rPr>
        <w:t>复试成绩低于120分</w:t>
      </w:r>
      <w:r>
        <w:rPr>
          <w:rFonts w:hint="eastAsia" w:ascii="宋体" w:hAnsi="宋体" w:eastAsia="宋体"/>
          <w:sz w:val="24"/>
          <w:szCs w:val="24"/>
        </w:rPr>
        <w:t>，或专业笔试和综合面试成绩任何一项不及格（低于6</w:t>
      </w:r>
      <w:r>
        <w:rPr>
          <w:rFonts w:ascii="宋体" w:hAnsi="宋体" w:eastAsia="宋体"/>
          <w:sz w:val="24"/>
          <w:szCs w:val="24"/>
        </w:rPr>
        <w:t>0</w:t>
      </w:r>
      <w:r>
        <w:rPr>
          <w:rFonts w:hint="eastAsia" w:ascii="宋体" w:hAnsi="宋体" w:eastAsia="宋体"/>
          <w:sz w:val="24"/>
          <w:szCs w:val="24"/>
        </w:rPr>
        <w:t xml:space="preserve">分）不予录取。 </w:t>
      </w:r>
      <w:r>
        <w:rPr>
          <w:rFonts w:ascii="宋体" w:hAnsi="宋体" w:eastAsia="宋体"/>
          <w:sz w:val="24"/>
          <w:szCs w:val="24"/>
        </w:rPr>
        <w:t xml:space="preserve"> </w:t>
      </w:r>
    </w:p>
    <w:p w14:paraId="28EE7780">
      <w:pPr>
        <w:spacing w:line="360" w:lineRule="auto"/>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sz w:val="24"/>
          <w:szCs w:val="24"/>
        </w:rPr>
        <w:t>（3）专业笔试重点考查申请人对本专业基础理论的掌握程度和文字</w:t>
      </w:r>
      <w:r>
        <w:rPr>
          <w:rFonts w:hint="eastAsia" w:ascii="宋体" w:hAnsi="宋体" w:eastAsia="宋体"/>
          <w:color w:val="000000" w:themeColor="text1"/>
          <w:sz w:val="24"/>
          <w:szCs w:val="24"/>
          <w14:textFill>
            <w14:solidFill>
              <w14:schemeClr w14:val="tx1"/>
            </w14:solidFill>
          </w14:textFill>
        </w:rPr>
        <w:t>表达能力。笔试试卷由复试考核小组成员统一评分。</w:t>
      </w:r>
    </w:p>
    <w:p w14:paraId="5F6B3421">
      <w:pPr>
        <w:spacing w:line="360" w:lineRule="auto"/>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xml:space="preserve">（4）专业面试重点考查申请人在本学科攻读博士学位的基本素养、学术能力、学术志趣等。专业面试成绩由复试考核小组成员独立打分，最终成绩按各成员打分的平均分计算。 </w:t>
      </w:r>
    </w:p>
    <w:p w14:paraId="2EBBB809">
      <w:pPr>
        <w:spacing w:line="360" w:lineRule="auto"/>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（5）复试成绩将在复试结束后三个工作日内在马克思主义学院官网上公布，公布时间不少于十个工作日。</w:t>
      </w:r>
    </w:p>
    <w:p w14:paraId="728FEB90">
      <w:pPr>
        <w:spacing w:line="360" w:lineRule="auto"/>
        <w:rPr>
          <w:rFonts w:hint="eastAsia" w:ascii="宋体" w:hAnsi="宋体" w:eastAsia="宋体"/>
          <w:color w:val="000000" w:themeColor="text1"/>
          <w:sz w:val="24"/>
          <w:szCs w:val="24"/>
          <w14:textFill>
            <w14:solidFill>
              <w14:schemeClr w14:val="tx1"/>
            </w14:solidFill>
          </w14:textFill>
        </w:rPr>
      </w:pPr>
    </w:p>
    <w:p w14:paraId="164CD94B">
      <w:pPr>
        <w:spacing w:line="360" w:lineRule="auto"/>
        <w:rPr>
          <w:rFonts w:hint="eastAsia"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六、录取</w:t>
      </w:r>
    </w:p>
    <w:p w14:paraId="1D38CDF7">
      <w:pPr>
        <w:pStyle w:val="10"/>
        <w:widowControl/>
        <w:autoSpaceDE w:val="0"/>
        <w:spacing w:line="56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考生复试成绩即为最终成绩。学院将依据最终成绩，按教育部文件要求名额及专业方向，由高到低排序，确定拟录取名单。经学校招生工作领导小组审批后由学校统一公示。</w:t>
      </w:r>
      <w:bookmarkStart w:id="3" w:name="_GoBack"/>
      <w:bookmarkEnd w:id="3"/>
    </w:p>
    <w:p w14:paraId="27424DA8">
      <w:pPr>
        <w:spacing w:line="360" w:lineRule="auto"/>
        <w:ind w:firstLine="480" w:firstLineChars="200"/>
        <w:rPr>
          <w:rFonts w:hint="eastAsia" w:ascii="宋体" w:hAnsi="宋体" w:eastAsia="宋体"/>
          <w:color w:val="000000" w:themeColor="text1"/>
          <w:sz w:val="24"/>
          <w:szCs w:val="24"/>
          <w14:textFill>
            <w14:solidFill>
              <w14:schemeClr w14:val="tx1"/>
            </w14:solidFill>
          </w14:textFill>
        </w:rPr>
      </w:pPr>
    </w:p>
    <w:p w14:paraId="35A9E01A">
      <w:pPr>
        <w:spacing w:line="360" w:lineRule="auto"/>
        <w:rPr>
          <w:rFonts w:hint="eastAsia"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七、其他</w:t>
      </w:r>
    </w:p>
    <w:p w14:paraId="51071684">
      <w:pPr>
        <w:spacing w:line="360" w:lineRule="auto"/>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在公示期内考生如果对各考核环节有疑问，可向学院提出申诉，由学院研究生招生工作领导小组组织调查处理。考生如果对学院研究生招生工作领导小组处理结果仍有异议，可进一步向学校招生工作小组提出申诉。</w:t>
      </w:r>
    </w:p>
    <w:p w14:paraId="17F7B453">
      <w:pPr>
        <w:spacing w:line="360" w:lineRule="auto"/>
        <w:ind w:firstLine="480" w:firstLineChars="200"/>
        <w:rPr>
          <w:rFonts w:hint="eastAsia" w:ascii="宋体" w:hAnsi="宋体" w:eastAsia="宋体"/>
          <w:color w:val="000000" w:themeColor="text1"/>
          <w:sz w:val="24"/>
          <w:szCs w:val="24"/>
          <w14:textFill>
            <w14:solidFill>
              <w14:schemeClr w14:val="tx1"/>
            </w14:solidFill>
          </w14:textFill>
        </w:rPr>
      </w:pPr>
    </w:p>
    <w:p w14:paraId="14CD9CFC">
      <w:pPr>
        <w:spacing w:line="360" w:lineRule="auto"/>
        <w:rPr>
          <w:rFonts w:hint="eastAsia"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八、联系方式：</w:t>
      </w:r>
    </w:p>
    <w:p w14:paraId="2F0C384E">
      <w:pPr>
        <w:spacing w:line="360" w:lineRule="auto"/>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北京市海淀区新街口外大街</w:t>
      </w:r>
      <w:r>
        <w:rPr>
          <w:rFonts w:ascii="宋体" w:hAnsi="宋体" w:eastAsia="宋体"/>
          <w:color w:val="000000" w:themeColor="text1"/>
          <w:sz w:val="24"/>
          <w:szCs w:val="24"/>
          <w14:textFill>
            <w14:solidFill>
              <w14:schemeClr w14:val="tx1"/>
            </w14:solidFill>
          </w14:textFill>
        </w:rPr>
        <w:t xml:space="preserve">19号北京师范大学 </w:t>
      </w:r>
    </w:p>
    <w:p w14:paraId="02D8CA21">
      <w:pPr>
        <w:spacing w:line="360" w:lineRule="auto"/>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前主楼</w:t>
      </w:r>
      <w:r>
        <w:rPr>
          <w:rFonts w:ascii="宋体" w:hAnsi="宋体" w:eastAsia="宋体"/>
          <w:color w:val="000000" w:themeColor="text1"/>
          <w:sz w:val="24"/>
          <w:szCs w:val="24"/>
          <w14:textFill>
            <w14:solidFill>
              <w14:schemeClr w14:val="tx1"/>
            </w14:solidFill>
          </w14:textFill>
        </w:rPr>
        <w:t>B区411B马克思主义学院招生办公室</w:t>
      </w:r>
    </w:p>
    <w:p w14:paraId="51CEF388">
      <w:pPr>
        <w:spacing w:line="360" w:lineRule="auto"/>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郭老师</w:t>
      </w:r>
      <w:r>
        <w:rPr>
          <w:rFonts w:ascii="宋体" w:hAnsi="宋体" w:eastAsia="宋体"/>
          <w:color w:val="000000" w:themeColor="text1"/>
          <w:sz w:val="24"/>
          <w:szCs w:val="24"/>
          <w14:textFill>
            <w14:solidFill>
              <w14:schemeClr w14:val="tx1"/>
            </w14:solidFill>
          </w14:textFill>
        </w:rPr>
        <w:t xml:space="preserve"> 010</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58808319</w:t>
      </w:r>
      <w:r>
        <w:rPr>
          <w:rFonts w:hint="eastAsia" w:ascii="宋体" w:hAnsi="宋体" w:eastAsia="宋体"/>
          <w:color w:val="000000" w:themeColor="text1"/>
          <w:sz w:val="24"/>
          <w:szCs w:val="24"/>
          <w14:textFill>
            <w14:solidFill>
              <w14:schemeClr w14:val="tx1"/>
            </w14:solidFill>
          </w14:textFill>
        </w:rPr>
        <w:t>（如电话占线或无法接通，请邮箱咨询）</w:t>
      </w:r>
    </w:p>
    <w:p w14:paraId="0B61944F">
      <w:pPr>
        <w:spacing w:line="360" w:lineRule="auto"/>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xml:space="preserve">电子邮箱 </w:t>
      </w:r>
      <w:r>
        <w:rPr>
          <w:rFonts w:ascii="宋体" w:hAnsi="宋体" w:eastAsia="宋体"/>
          <w:color w:val="000000" w:themeColor="text1"/>
          <w:sz w:val="24"/>
          <w:szCs w:val="24"/>
          <w14:textFill>
            <w14:solidFill>
              <w14:schemeClr w14:val="tx1"/>
            </w14:solidFill>
          </w14:textFill>
        </w:rPr>
        <w:t>guoyiming</w:t>
      </w:r>
      <w:r>
        <w:rPr>
          <w:rFonts w:hint="eastAsia" w:ascii="宋体" w:hAnsi="宋体" w:eastAsia="宋体"/>
          <w:color w:val="000000" w:themeColor="text1"/>
          <w:sz w:val="24"/>
          <w:szCs w:val="24"/>
          <w14:textFill>
            <w14:solidFill>
              <w14:schemeClr w14:val="tx1"/>
            </w14:solidFill>
          </w14:textFill>
        </w:rPr>
        <w:t>@bnu.edu.cn</w:t>
      </w:r>
    </w:p>
    <w:p w14:paraId="39835465">
      <w:pPr>
        <w:spacing w:line="360" w:lineRule="auto"/>
        <w:ind w:firstLine="480" w:firstLineChars="200"/>
        <w:rPr>
          <w:rFonts w:hint="eastAsia" w:ascii="宋体" w:hAnsi="宋体" w:eastAsia="宋体"/>
          <w:color w:val="000000" w:themeColor="text1"/>
          <w:sz w:val="24"/>
          <w:szCs w:val="24"/>
          <w14:textFill>
            <w14:solidFill>
              <w14:schemeClr w14:val="tx1"/>
            </w14:solidFill>
          </w14:textFill>
        </w:rPr>
      </w:pPr>
    </w:p>
    <w:p w14:paraId="7E497B48">
      <w:pPr>
        <w:spacing w:line="360" w:lineRule="auto"/>
        <w:ind w:firstLine="480" w:firstLineChars="200"/>
        <w:rPr>
          <w:rFonts w:hint="eastAsia" w:ascii="宋体" w:hAnsi="宋体" w:eastAsia="宋体"/>
          <w:color w:val="000000" w:themeColor="text1"/>
          <w:sz w:val="24"/>
          <w:szCs w:val="24"/>
          <w14:textFill>
            <w14:solidFill>
              <w14:schemeClr w14:val="tx1"/>
            </w14:solidFill>
          </w14:textFill>
        </w:rPr>
      </w:pPr>
    </w:p>
    <w:p w14:paraId="386A8AB7">
      <w:pPr>
        <w:spacing w:line="360" w:lineRule="auto"/>
        <w:ind w:firstLine="480" w:firstLineChars="200"/>
        <w:rPr>
          <w:rFonts w:hint="eastAsia" w:ascii="宋体" w:hAnsi="宋体" w:eastAsia="宋体"/>
          <w:color w:val="000000" w:themeColor="text1"/>
          <w:sz w:val="24"/>
          <w:szCs w:val="24"/>
          <w14:textFill>
            <w14:solidFill>
              <w14:schemeClr w14:val="tx1"/>
            </w14:solidFill>
          </w14:textFill>
        </w:rPr>
      </w:pPr>
    </w:p>
    <w:p w14:paraId="785767EF">
      <w:pPr>
        <w:spacing w:line="360" w:lineRule="auto"/>
        <w:ind w:firstLine="480" w:firstLineChars="200"/>
        <w:rPr>
          <w:rFonts w:hint="eastAsia" w:ascii="宋体" w:hAnsi="宋体" w:eastAsia="宋体"/>
          <w:color w:val="000000" w:themeColor="text1"/>
          <w:sz w:val="24"/>
          <w:szCs w:val="24"/>
          <w14:textFill>
            <w14:solidFill>
              <w14:schemeClr w14:val="tx1"/>
            </w14:solidFill>
          </w14:textFill>
        </w:rPr>
      </w:pPr>
    </w:p>
    <w:p w14:paraId="1458AE4D">
      <w:pPr>
        <w:spacing w:line="360" w:lineRule="auto"/>
        <w:ind w:firstLine="480" w:firstLineChars="200"/>
        <w:rPr>
          <w:rFonts w:hint="eastAsia" w:ascii="宋体" w:hAnsi="宋体" w:eastAsia="宋体"/>
          <w:color w:val="000000" w:themeColor="text1"/>
          <w:sz w:val="24"/>
          <w:szCs w:val="24"/>
          <w14:textFill>
            <w14:solidFill>
              <w14:schemeClr w14:val="tx1"/>
            </w14:solidFill>
          </w14:textFill>
        </w:rPr>
      </w:pPr>
    </w:p>
    <w:p w14:paraId="6A5867F1">
      <w:pPr>
        <w:spacing w:line="360" w:lineRule="auto"/>
        <w:ind w:firstLine="480" w:firstLineChars="200"/>
        <w:rPr>
          <w:rFonts w:hint="eastAsia" w:ascii="宋体" w:hAnsi="宋体" w:eastAsia="宋体"/>
          <w:color w:val="000000" w:themeColor="text1"/>
          <w:sz w:val="24"/>
          <w:szCs w:val="24"/>
          <w14:textFill>
            <w14:solidFill>
              <w14:schemeClr w14:val="tx1"/>
            </w14:solidFill>
          </w14:textFill>
        </w:rPr>
      </w:pPr>
    </w:p>
    <w:p w14:paraId="5C98841B">
      <w:pPr>
        <w:spacing w:line="360" w:lineRule="auto"/>
        <w:ind w:firstLine="480" w:firstLineChars="200"/>
        <w:rPr>
          <w:rFonts w:hint="eastAsia" w:ascii="宋体" w:hAnsi="宋体" w:eastAsia="宋体"/>
          <w:color w:val="000000" w:themeColor="text1"/>
          <w:sz w:val="24"/>
          <w:szCs w:val="24"/>
          <w14:textFill>
            <w14:solidFill>
              <w14:schemeClr w14:val="tx1"/>
            </w14:solidFill>
          </w14:textFill>
        </w:rPr>
      </w:pPr>
    </w:p>
    <w:p w14:paraId="6210EDCD">
      <w:pPr>
        <w:spacing w:line="360" w:lineRule="auto"/>
        <w:ind w:firstLine="480" w:firstLineChars="200"/>
        <w:rPr>
          <w:rFonts w:hint="eastAsia" w:ascii="宋体" w:hAnsi="宋体" w:eastAsia="宋体"/>
          <w:color w:val="000000" w:themeColor="text1"/>
          <w:sz w:val="24"/>
          <w:szCs w:val="24"/>
          <w14:textFill>
            <w14:solidFill>
              <w14:schemeClr w14:val="tx1"/>
            </w14:solidFill>
          </w14:textFill>
        </w:rPr>
      </w:pPr>
    </w:p>
    <w:p w14:paraId="02159AA5">
      <w:pPr>
        <w:spacing w:line="360" w:lineRule="auto"/>
        <w:ind w:firstLine="480" w:firstLineChars="200"/>
        <w:rPr>
          <w:rFonts w:hint="eastAsia" w:ascii="宋体" w:hAnsi="宋体" w:eastAsia="宋体"/>
          <w:color w:val="000000" w:themeColor="text1"/>
          <w:sz w:val="24"/>
          <w:szCs w:val="24"/>
          <w14:textFill>
            <w14:solidFill>
              <w14:schemeClr w14:val="tx1"/>
            </w14:solidFill>
          </w14:textFill>
        </w:rPr>
      </w:pPr>
    </w:p>
    <w:p w14:paraId="0262F3DA">
      <w:pPr>
        <w:spacing w:line="360" w:lineRule="auto"/>
        <w:ind w:firstLine="480" w:firstLineChars="200"/>
        <w:rPr>
          <w:rFonts w:hint="eastAsia" w:ascii="宋体" w:hAnsi="宋体" w:eastAsia="宋体"/>
          <w:color w:val="000000" w:themeColor="text1"/>
          <w:sz w:val="24"/>
          <w:szCs w:val="24"/>
          <w14:textFill>
            <w14:solidFill>
              <w14:schemeClr w14:val="tx1"/>
            </w14:solidFill>
          </w14:textFill>
        </w:rPr>
      </w:pPr>
    </w:p>
    <w:p w14:paraId="3E7FC430">
      <w:pPr>
        <w:spacing w:line="360" w:lineRule="auto"/>
        <w:ind w:firstLine="480" w:firstLineChars="200"/>
        <w:rPr>
          <w:rFonts w:hint="eastAsia" w:ascii="宋体" w:hAnsi="宋体" w:eastAsia="宋体"/>
          <w:color w:val="000000" w:themeColor="text1"/>
          <w:sz w:val="24"/>
          <w:szCs w:val="24"/>
          <w14:textFill>
            <w14:solidFill>
              <w14:schemeClr w14:val="tx1"/>
            </w14:solidFill>
          </w14:textFill>
        </w:rPr>
      </w:pPr>
    </w:p>
    <w:p w14:paraId="469642CC">
      <w:pPr>
        <w:spacing w:line="360" w:lineRule="auto"/>
        <w:ind w:firstLine="480" w:firstLineChars="200"/>
        <w:rPr>
          <w:rFonts w:hint="eastAsia" w:ascii="宋体" w:hAnsi="宋体" w:eastAsia="宋体"/>
          <w:color w:val="000000" w:themeColor="text1"/>
          <w:sz w:val="24"/>
          <w:szCs w:val="24"/>
          <w14:textFill>
            <w14:solidFill>
              <w14:schemeClr w14:val="tx1"/>
            </w14:solidFill>
          </w14:textFill>
        </w:rPr>
      </w:pPr>
    </w:p>
    <w:p w14:paraId="2E661280">
      <w:pPr>
        <w:spacing w:line="360" w:lineRule="auto"/>
        <w:ind w:firstLine="480" w:firstLineChars="200"/>
        <w:rPr>
          <w:rFonts w:hint="eastAsia" w:ascii="宋体" w:hAnsi="宋体" w:eastAsia="宋体"/>
          <w:color w:val="000000" w:themeColor="text1"/>
          <w:sz w:val="24"/>
          <w:szCs w:val="24"/>
          <w14:textFill>
            <w14:solidFill>
              <w14:schemeClr w14:val="tx1"/>
            </w14:solidFill>
          </w14:textFill>
        </w:rPr>
      </w:pPr>
    </w:p>
    <w:p w14:paraId="6B194AC8">
      <w:pPr>
        <w:spacing w:line="360" w:lineRule="auto"/>
        <w:ind w:firstLine="480" w:firstLineChars="200"/>
        <w:rPr>
          <w:rFonts w:hint="eastAsia" w:ascii="宋体" w:hAnsi="宋体" w:eastAsia="宋体"/>
          <w:color w:val="000000" w:themeColor="text1"/>
          <w:sz w:val="24"/>
          <w:szCs w:val="24"/>
          <w14:textFill>
            <w14:solidFill>
              <w14:schemeClr w14:val="tx1"/>
            </w14:solidFill>
          </w14:textFill>
        </w:rPr>
      </w:pPr>
    </w:p>
    <w:p w14:paraId="4E263492">
      <w:pPr>
        <w:spacing w:line="360" w:lineRule="auto"/>
        <w:ind w:firstLine="480" w:firstLineChars="200"/>
        <w:rPr>
          <w:rFonts w:hint="eastAsia" w:ascii="宋体" w:hAnsi="宋体" w:eastAsia="宋体"/>
          <w:color w:val="000000" w:themeColor="text1"/>
          <w:sz w:val="24"/>
          <w:szCs w:val="24"/>
          <w14:textFill>
            <w14:solidFill>
              <w14:schemeClr w14:val="tx1"/>
            </w14:solidFill>
          </w14:textFill>
        </w:rPr>
      </w:pPr>
    </w:p>
    <w:p w14:paraId="7D4BF291">
      <w:pPr>
        <w:spacing w:line="360" w:lineRule="auto"/>
        <w:ind w:firstLine="480" w:firstLineChars="200"/>
        <w:rPr>
          <w:rFonts w:hint="eastAsia" w:ascii="宋体" w:hAnsi="宋体" w:eastAsia="宋体"/>
          <w:color w:val="000000" w:themeColor="text1"/>
          <w:sz w:val="24"/>
          <w:szCs w:val="24"/>
          <w14:textFill>
            <w14:solidFill>
              <w14:schemeClr w14:val="tx1"/>
            </w14:solidFill>
          </w14:textFill>
        </w:rPr>
      </w:pPr>
    </w:p>
    <w:p w14:paraId="0D8D7264">
      <w:pPr>
        <w:spacing w:line="360" w:lineRule="auto"/>
        <w:ind w:firstLine="482" w:firstLineChars="200"/>
        <w:rPr>
          <w:rFonts w:hint="eastAsia"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附件：考生提交材料明细表</w:t>
      </w:r>
      <w:r>
        <w:rPr>
          <w:rFonts w:hint="eastAsia" w:ascii="Helvetica" w:hAnsi="Helvetica" w:eastAsia="宋体" w:cs="Helvetica"/>
          <w:b/>
          <w:kern w:val="0"/>
          <w:szCs w:val="21"/>
        </w:rPr>
        <w:t>（请将此表附在材料第一页，请使用EMS或顺丰寄出）</w:t>
      </w:r>
    </w:p>
    <w:p w14:paraId="205B1302">
      <w:pPr>
        <w:spacing w:line="360" w:lineRule="auto"/>
        <w:ind w:firstLine="482" w:firstLineChars="200"/>
        <w:jc w:val="cente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考生提交材料明细表</w:t>
      </w:r>
    </w:p>
    <w:tbl>
      <w:tblPr>
        <w:tblStyle w:val="7"/>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45" w:type="dxa"/>
          <w:left w:w="45" w:type="dxa"/>
          <w:bottom w:w="45" w:type="dxa"/>
          <w:right w:w="45" w:type="dxa"/>
        </w:tblCellMar>
      </w:tblPr>
      <w:tblGrid>
        <w:gridCol w:w="501"/>
        <w:gridCol w:w="2125"/>
        <w:gridCol w:w="1100"/>
        <w:gridCol w:w="2477"/>
        <w:gridCol w:w="2085"/>
      </w:tblGrid>
      <w:tr w14:paraId="73E8FB3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jc w:val="center"/>
        </w:trPr>
        <w:tc>
          <w:tcPr>
            <w:tcW w:w="501"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60F4F656">
            <w:pPr>
              <w:widowControl/>
              <w:spacing w:after="150"/>
              <w:jc w:val="center"/>
              <w:rPr>
                <w:rFonts w:ascii="Helvetica" w:hAnsi="Helvetica" w:eastAsia="宋体" w:cs="Helvetica"/>
                <w:color w:val="333333"/>
                <w:kern w:val="0"/>
                <w:szCs w:val="21"/>
              </w:rPr>
            </w:pPr>
            <w:r>
              <w:rPr>
                <w:rFonts w:hint="eastAsia" w:ascii="宋体" w:hAnsi="宋体" w:eastAsia="宋体" w:cs="Helvetica"/>
                <w:b/>
                <w:bCs/>
                <w:color w:val="333333"/>
                <w:kern w:val="0"/>
                <w:sz w:val="20"/>
                <w:szCs w:val="20"/>
              </w:rPr>
              <w:t>序号</w:t>
            </w:r>
            <w:r>
              <w:rPr>
                <w:rFonts w:ascii="Helvetica" w:hAnsi="Helvetica" w:eastAsia="宋体" w:cs="Helvetica"/>
                <w:color w:val="333333"/>
                <w:kern w:val="0"/>
                <w:szCs w:val="21"/>
              </w:rPr>
              <w:t xml:space="preserve"> </w:t>
            </w:r>
          </w:p>
        </w:tc>
        <w:tc>
          <w:tcPr>
            <w:tcW w:w="212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09B2D71">
            <w:pPr>
              <w:widowControl/>
              <w:spacing w:after="150"/>
              <w:jc w:val="center"/>
              <w:rPr>
                <w:rFonts w:ascii="Helvetica" w:hAnsi="Helvetica" w:eastAsia="宋体" w:cs="Helvetica"/>
                <w:color w:val="333333"/>
                <w:kern w:val="0"/>
                <w:szCs w:val="21"/>
              </w:rPr>
            </w:pPr>
            <w:r>
              <w:rPr>
                <w:rFonts w:hint="eastAsia" w:ascii="宋体" w:hAnsi="宋体" w:eastAsia="宋体" w:cs="Helvetica"/>
                <w:b/>
                <w:bCs/>
                <w:color w:val="333333"/>
                <w:kern w:val="0"/>
                <w:sz w:val="20"/>
                <w:szCs w:val="20"/>
              </w:rPr>
              <w:t>材料名称</w:t>
            </w:r>
            <w:r>
              <w:rPr>
                <w:rFonts w:ascii="Helvetica" w:hAnsi="Helvetica" w:eastAsia="宋体" w:cs="Helvetica"/>
                <w:color w:val="333333"/>
                <w:kern w:val="0"/>
                <w:szCs w:val="21"/>
              </w:rPr>
              <w:t xml:space="preserve"> </w:t>
            </w:r>
          </w:p>
        </w:tc>
        <w:tc>
          <w:tcPr>
            <w:tcW w:w="11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C2B069E">
            <w:pPr>
              <w:widowControl/>
              <w:spacing w:after="150"/>
              <w:jc w:val="center"/>
              <w:rPr>
                <w:rFonts w:ascii="Helvetica" w:hAnsi="Helvetica" w:eastAsia="宋体" w:cs="Helvetica"/>
                <w:color w:val="333333"/>
                <w:kern w:val="0"/>
                <w:szCs w:val="21"/>
              </w:rPr>
            </w:pPr>
            <w:r>
              <w:rPr>
                <w:rFonts w:hint="eastAsia" w:ascii="宋体" w:hAnsi="宋体" w:eastAsia="宋体" w:cs="Helvetica"/>
                <w:b/>
                <w:bCs/>
                <w:color w:val="333333"/>
                <w:kern w:val="0"/>
                <w:sz w:val="20"/>
                <w:szCs w:val="20"/>
              </w:rPr>
              <w:t>是否已经提供（打“√”或“×”）</w:t>
            </w:r>
            <w:r>
              <w:rPr>
                <w:rFonts w:ascii="Helvetica" w:hAnsi="Helvetica" w:eastAsia="宋体" w:cs="Helvetica"/>
                <w:color w:val="333333"/>
                <w:kern w:val="0"/>
                <w:szCs w:val="21"/>
              </w:rPr>
              <w:t xml:space="preserve"> </w:t>
            </w:r>
          </w:p>
        </w:tc>
        <w:tc>
          <w:tcPr>
            <w:tcW w:w="247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9A9A894">
            <w:pPr>
              <w:widowControl/>
              <w:spacing w:after="150"/>
              <w:jc w:val="center"/>
              <w:rPr>
                <w:rFonts w:ascii="Helvetica" w:hAnsi="Helvetica" w:eastAsia="宋体" w:cs="Helvetica"/>
                <w:color w:val="333333"/>
                <w:kern w:val="0"/>
                <w:szCs w:val="21"/>
              </w:rPr>
            </w:pPr>
            <w:r>
              <w:rPr>
                <w:rFonts w:hint="eastAsia" w:ascii="宋体" w:hAnsi="宋体" w:eastAsia="宋体" w:cs="Helvetica"/>
                <w:b/>
                <w:bCs/>
                <w:color w:val="333333"/>
                <w:kern w:val="0"/>
                <w:sz w:val="20"/>
                <w:szCs w:val="20"/>
              </w:rPr>
              <w:t>填表说明</w:t>
            </w:r>
            <w:r>
              <w:rPr>
                <w:rFonts w:ascii="Helvetica" w:hAnsi="Helvetica" w:eastAsia="宋体" w:cs="Helvetica"/>
                <w:color w:val="333333"/>
                <w:kern w:val="0"/>
                <w:szCs w:val="21"/>
              </w:rPr>
              <w:t xml:space="preserve"> </w:t>
            </w:r>
          </w:p>
        </w:tc>
        <w:tc>
          <w:tcPr>
            <w:tcW w:w="208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CB4ECB0">
            <w:pPr>
              <w:widowControl/>
              <w:spacing w:after="150"/>
              <w:jc w:val="center"/>
              <w:rPr>
                <w:rFonts w:ascii="Helvetica" w:hAnsi="Helvetica" w:eastAsia="宋体" w:cs="Helvetica"/>
                <w:color w:val="333333"/>
                <w:kern w:val="0"/>
                <w:szCs w:val="21"/>
              </w:rPr>
            </w:pPr>
            <w:r>
              <w:rPr>
                <w:rFonts w:hint="eastAsia" w:ascii="宋体" w:hAnsi="宋体" w:eastAsia="宋体" w:cs="Helvetica"/>
                <w:b/>
                <w:bCs/>
                <w:color w:val="333333"/>
                <w:kern w:val="0"/>
                <w:sz w:val="20"/>
                <w:szCs w:val="20"/>
              </w:rPr>
              <w:t>备注</w:t>
            </w:r>
            <w:r>
              <w:rPr>
                <w:rFonts w:ascii="Helvetica" w:hAnsi="Helvetica" w:eastAsia="宋体" w:cs="Helvetica"/>
                <w:color w:val="333333"/>
                <w:kern w:val="0"/>
                <w:szCs w:val="21"/>
              </w:rPr>
              <w:t xml:space="preserve"> </w:t>
            </w:r>
          </w:p>
        </w:tc>
      </w:tr>
      <w:tr w14:paraId="29363B3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jc w:val="center"/>
        </w:trPr>
        <w:tc>
          <w:tcPr>
            <w:tcW w:w="50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BFB7B86">
            <w:pPr>
              <w:widowControl/>
              <w:spacing w:after="150"/>
              <w:jc w:val="center"/>
              <w:rPr>
                <w:rFonts w:ascii="Helvetica" w:hAnsi="Helvetica" w:eastAsia="宋体" w:cs="Helvetica"/>
                <w:color w:val="333333"/>
                <w:kern w:val="0"/>
                <w:szCs w:val="21"/>
              </w:rPr>
            </w:pPr>
            <w:r>
              <w:rPr>
                <w:rFonts w:hint="eastAsia" w:ascii="宋体" w:hAnsi="宋体" w:eastAsia="宋体" w:cs="Helvetica"/>
                <w:color w:val="333333"/>
                <w:kern w:val="0"/>
                <w:sz w:val="20"/>
                <w:szCs w:val="20"/>
              </w:rPr>
              <w:t>1</w:t>
            </w:r>
            <w:r>
              <w:rPr>
                <w:rFonts w:ascii="Helvetica" w:hAnsi="Helvetica" w:eastAsia="宋体" w:cs="Helvetica"/>
                <w:color w:val="333333"/>
                <w:kern w:val="0"/>
                <w:szCs w:val="21"/>
              </w:rPr>
              <w:t xml:space="preserve"> </w:t>
            </w:r>
          </w:p>
        </w:tc>
        <w:tc>
          <w:tcPr>
            <w:tcW w:w="212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9BEA338">
            <w:pPr>
              <w:widowControl/>
              <w:spacing w:after="150"/>
              <w:jc w:val="left"/>
              <w:rPr>
                <w:rFonts w:ascii="Helvetica" w:hAnsi="Helvetica" w:eastAsia="宋体" w:cs="Helvetica"/>
                <w:color w:val="333333"/>
                <w:kern w:val="0"/>
                <w:szCs w:val="21"/>
              </w:rPr>
            </w:pPr>
            <w:r>
              <w:rPr>
                <w:rFonts w:hint="eastAsia" w:ascii="宋体" w:hAnsi="宋体" w:eastAsia="宋体" w:cs="Helvetica"/>
                <w:color w:val="333333"/>
                <w:kern w:val="0"/>
                <w:sz w:val="20"/>
                <w:szCs w:val="20"/>
              </w:rPr>
              <w:t>报名登记表</w:t>
            </w:r>
            <w:r>
              <w:rPr>
                <w:rFonts w:ascii="Helvetica" w:hAnsi="Helvetica" w:eastAsia="宋体" w:cs="Helvetica"/>
                <w:color w:val="333333"/>
                <w:kern w:val="0"/>
                <w:szCs w:val="21"/>
              </w:rPr>
              <w:t xml:space="preserve"> </w:t>
            </w:r>
          </w:p>
        </w:tc>
        <w:tc>
          <w:tcPr>
            <w:tcW w:w="11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tcPr>
          <w:p w14:paraId="71883F28">
            <w:pPr>
              <w:widowControl/>
              <w:spacing w:after="150"/>
              <w:jc w:val="left"/>
              <w:rPr>
                <w:rFonts w:ascii="Helvetica" w:hAnsi="Helvetica" w:eastAsia="宋体" w:cs="Helvetica"/>
                <w:color w:val="333333"/>
                <w:kern w:val="0"/>
                <w:szCs w:val="21"/>
              </w:rPr>
            </w:pPr>
            <w:r>
              <w:rPr>
                <w:rFonts w:hint="eastAsia" w:ascii="宋体" w:hAnsi="宋体" w:eastAsia="宋体" w:cs="Helvetica"/>
                <w:color w:val="333333"/>
                <w:kern w:val="0"/>
                <w:sz w:val="20"/>
                <w:szCs w:val="20"/>
              </w:rPr>
              <w:t> </w:t>
            </w:r>
            <w:r>
              <w:rPr>
                <w:rFonts w:ascii="Helvetica" w:hAnsi="Helvetica" w:eastAsia="宋体" w:cs="Helvetica"/>
                <w:color w:val="333333"/>
                <w:kern w:val="0"/>
                <w:szCs w:val="21"/>
              </w:rPr>
              <w:t xml:space="preserve"> </w:t>
            </w:r>
          </w:p>
        </w:tc>
        <w:tc>
          <w:tcPr>
            <w:tcW w:w="247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2EBDAFE">
            <w:pPr>
              <w:widowControl/>
              <w:spacing w:after="150"/>
              <w:jc w:val="left"/>
              <w:rPr>
                <w:rFonts w:ascii="Helvetica" w:hAnsi="Helvetica" w:eastAsia="宋体" w:cs="Helvetica"/>
                <w:color w:val="333333"/>
                <w:kern w:val="0"/>
                <w:szCs w:val="21"/>
              </w:rPr>
            </w:pPr>
            <w:r>
              <w:rPr>
                <w:rFonts w:hint="eastAsia" w:ascii="宋体" w:hAnsi="宋体" w:eastAsia="宋体" w:cs="Helvetica"/>
                <w:color w:val="333333"/>
                <w:kern w:val="0"/>
                <w:sz w:val="20"/>
                <w:szCs w:val="20"/>
              </w:rPr>
              <w:t>在前一栏打“√”或“×”即可。</w:t>
            </w:r>
            <w:r>
              <w:rPr>
                <w:rFonts w:ascii="Helvetica" w:hAnsi="Helvetica" w:eastAsia="宋体" w:cs="Helvetica"/>
                <w:color w:val="333333"/>
                <w:kern w:val="0"/>
                <w:szCs w:val="21"/>
              </w:rPr>
              <w:t xml:space="preserve"> </w:t>
            </w:r>
          </w:p>
        </w:tc>
        <w:tc>
          <w:tcPr>
            <w:tcW w:w="208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tcPr>
          <w:p w14:paraId="7D3D06AE">
            <w:pPr>
              <w:widowControl/>
              <w:spacing w:after="150"/>
              <w:jc w:val="left"/>
              <w:rPr>
                <w:rFonts w:ascii="Helvetica" w:hAnsi="Helvetica" w:eastAsia="宋体" w:cs="Helvetica"/>
                <w:color w:val="333333"/>
                <w:kern w:val="0"/>
                <w:szCs w:val="21"/>
              </w:rPr>
            </w:pPr>
            <w:r>
              <w:rPr>
                <w:rFonts w:hint="eastAsia" w:ascii="宋体" w:hAnsi="宋体" w:eastAsia="宋体" w:cs="Helvetica"/>
                <w:color w:val="333333"/>
                <w:kern w:val="0"/>
                <w:sz w:val="20"/>
                <w:szCs w:val="20"/>
              </w:rPr>
              <w:t> </w:t>
            </w:r>
            <w:r>
              <w:rPr>
                <w:rFonts w:ascii="Helvetica" w:hAnsi="Helvetica" w:eastAsia="宋体" w:cs="Helvetica"/>
                <w:color w:val="333333"/>
                <w:kern w:val="0"/>
                <w:szCs w:val="21"/>
              </w:rPr>
              <w:t xml:space="preserve"> </w:t>
            </w:r>
          </w:p>
        </w:tc>
      </w:tr>
      <w:tr w14:paraId="539D3EC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jc w:val="center"/>
        </w:trPr>
        <w:tc>
          <w:tcPr>
            <w:tcW w:w="50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089BBEA">
            <w:pPr>
              <w:widowControl/>
              <w:spacing w:after="150"/>
              <w:jc w:val="center"/>
              <w:rPr>
                <w:rFonts w:hint="eastAsia" w:ascii="宋体" w:hAnsi="宋体" w:eastAsia="宋体" w:cs="Helvetica"/>
                <w:color w:val="333333"/>
                <w:kern w:val="0"/>
                <w:sz w:val="20"/>
                <w:szCs w:val="20"/>
              </w:rPr>
            </w:pPr>
            <w:r>
              <w:rPr>
                <w:rFonts w:hint="eastAsia" w:ascii="宋体" w:hAnsi="宋体" w:eastAsia="宋体" w:cs="Helvetica"/>
                <w:color w:val="333333"/>
                <w:kern w:val="0"/>
                <w:sz w:val="20"/>
                <w:szCs w:val="20"/>
              </w:rPr>
              <w:t>2</w:t>
            </w:r>
          </w:p>
        </w:tc>
        <w:tc>
          <w:tcPr>
            <w:tcW w:w="212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EFAD62C">
            <w:pPr>
              <w:widowControl/>
              <w:spacing w:after="150"/>
              <w:jc w:val="left"/>
              <w:rPr>
                <w:rFonts w:hint="eastAsia" w:ascii="宋体" w:hAnsi="宋体" w:eastAsia="宋体" w:cs="Helvetica"/>
                <w:color w:val="333333"/>
                <w:kern w:val="0"/>
                <w:sz w:val="20"/>
                <w:szCs w:val="20"/>
              </w:rPr>
            </w:pPr>
            <w:r>
              <w:rPr>
                <w:rFonts w:hint="eastAsia" w:ascii="宋体" w:hAnsi="宋体" w:eastAsia="宋体" w:cs="Helvetica"/>
                <w:color w:val="333333"/>
                <w:kern w:val="0"/>
                <w:sz w:val="20"/>
                <w:szCs w:val="20"/>
              </w:rPr>
              <w:t>报考资格审查表</w:t>
            </w:r>
          </w:p>
        </w:tc>
        <w:tc>
          <w:tcPr>
            <w:tcW w:w="11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tcPr>
          <w:p w14:paraId="57F751D7">
            <w:pPr>
              <w:widowControl/>
              <w:spacing w:after="150"/>
              <w:jc w:val="left"/>
              <w:rPr>
                <w:rFonts w:hint="eastAsia" w:ascii="宋体" w:hAnsi="宋体" w:eastAsia="宋体" w:cs="Helvetica"/>
                <w:color w:val="333333"/>
                <w:kern w:val="0"/>
                <w:sz w:val="20"/>
                <w:szCs w:val="20"/>
              </w:rPr>
            </w:pPr>
          </w:p>
        </w:tc>
        <w:tc>
          <w:tcPr>
            <w:tcW w:w="247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60B889C">
            <w:pPr>
              <w:widowControl/>
              <w:spacing w:after="150"/>
              <w:jc w:val="left"/>
              <w:rPr>
                <w:rFonts w:ascii="Helvetica" w:hAnsi="Helvetica" w:eastAsia="宋体" w:cs="Helvetica"/>
                <w:color w:val="333333"/>
                <w:kern w:val="0"/>
                <w:szCs w:val="21"/>
              </w:rPr>
            </w:pPr>
            <w:r>
              <w:rPr>
                <w:rFonts w:hint="eastAsia" w:ascii="宋体" w:hAnsi="宋体" w:eastAsia="宋体" w:cs="Helvetica"/>
                <w:color w:val="333333"/>
                <w:kern w:val="0"/>
                <w:sz w:val="20"/>
                <w:szCs w:val="20"/>
              </w:rPr>
              <w:t>在前一栏打“√”或“×”即可。</w:t>
            </w:r>
            <w:r>
              <w:rPr>
                <w:rFonts w:ascii="Helvetica" w:hAnsi="Helvetica" w:eastAsia="宋体" w:cs="Helvetica"/>
                <w:color w:val="333333"/>
                <w:kern w:val="0"/>
                <w:szCs w:val="21"/>
              </w:rPr>
              <w:t xml:space="preserve"> </w:t>
            </w:r>
          </w:p>
        </w:tc>
        <w:tc>
          <w:tcPr>
            <w:tcW w:w="208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tcPr>
          <w:p w14:paraId="4384AAE7">
            <w:pPr>
              <w:widowControl/>
              <w:spacing w:after="150"/>
              <w:jc w:val="left"/>
              <w:rPr>
                <w:rFonts w:hint="eastAsia" w:ascii="宋体" w:hAnsi="宋体" w:eastAsia="宋体" w:cs="Helvetica"/>
                <w:color w:val="333333"/>
                <w:kern w:val="0"/>
                <w:sz w:val="20"/>
                <w:szCs w:val="20"/>
              </w:rPr>
            </w:pPr>
          </w:p>
        </w:tc>
      </w:tr>
      <w:tr w14:paraId="6553968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jc w:val="center"/>
        </w:trPr>
        <w:tc>
          <w:tcPr>
            <w:tcW w:w="50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27E307C">
            <w:pPr>
              <w:widowControl/>
              <w:spacing w:after="150"/>
              <w:jc w:val="center"/>
              <w:rPr>
                <w:rFonts w:ascii="Helvetica" w:hAnsi="Helvetica" w:eastAsia="宋体" w:cs="Helvetica"/>
                <w:color w:val="333333"/>
                <w:kern w:val="0"/>
                <w:szCs w:val="21"/>
              </w:rPr>
            </w:pPr>
            <w:r>
              <w:rPr>
                <w:rFonts w:hint="eastAsia" w:ascii="宋体" w:hAnsi="宋体" w:eastAsia="宋体" w:cs="Helvetica"/>
                <w:color w:val="333333"/>
                <w:kern w:val="0"/>
                <w:sz w:val="20"/>
                <w:szCs w:val="20"/>
              </w:rPr>
              <w:t>3</w:t>
            </w:r>
            <w:r>
              <w:rPr>
                <w:rFonts w:ascii="Helvetica" w:hAnsi="Helvetica" w:eastAsia="宋体" w:cs="Helvetica"/>
                <w:color w:val="333333"/>
                <w:kern w:val="0"/>
                <w:szCs w:val="21"/>
              </w:rPr>
              <w:t xml:space="preserve"> </w:t>
            </w:r>
          </w:p>
        </w:tc>
        <w:tc>
          <w:tcPr>
            <w:tcW w:w="212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E16D6DE">
            <w:pPr>
              <w:widowControl/>
              <w:spacing w:after="150"/>
              <w:jc w:val="left"/>
              <w:rPr>
                <w:rFonts w:ascii="Helvetica" w:hAnsi="Helvetica" w:eastAsia="宋体" w:cs="Helvetica"/>
                <w:color w:val="333333"/>
                <w:kern w:val="0"/>
                <w:szCs w:val="21"/>
              </w:rPr>
            </w:pPr>
            <w:r>
              <w:rPr>
                <w:rFonts w:hint="eastAsia" w:ascii="宋体" w:hAnsi="宋体" w:eastAsia="宋体" w:cs="Helvetica"/>
                <w:color w:val="333333"/>
                <w:kern w:val="0"/>
                <w:sz w:val="20"/>
                <w:szCs w:val="20"/>
              </w:rPr>
              <w:t>个人自述</w:t>
            </w:r>
            <w:r>
              <w:rPr>
                <w:rFonts w:ascii="Helvetica" w:hAnsi="Helvetica" w:eastAsia="宋体" w:cs="Helvetica"/>
                <w:color w:val="333333"/>
                <w:kern w:val="0"/>
                <w:szCs w:val="21"/>
              </w:rPr>
              <w:t xml:space="preserve"> </w:t>
            </w:r>
          </w:p>
        </w:tc>
        <w:tc>
          <w:tcPr>
            <w:tcW w:w="11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tcPr>
          <w:p w14:paraId="5D3DE9F9">
            <w:pPr>
              <w:widowControl/>
              <w:spacing w:after="150"/>
              <w:jc w:val="left"/>
              <w:rPr>
                <w:rFonts w:ascii="Helvetica" w:hAnsi="Helvetica" w:eastAsia="宋体" w:cs="Helvetica"/>
                <w:color w:val="333333"/>
                <w:kern w:val="0"/>
                <w:szCs w:val="21"/>
              </w:rPr>
            </w:pPr>
            <w:r>
              <w:rPr>
                <w:rFonts w:hint="eastAsia" w:ascii="宋体" w:hAnsi="宋体" w:eastAsia="宋体" w:cs="Helvetica"/>
                <w:color w:val="333333"/>
                <w:kern w:val="0"/>
                <w:sz w:val="20"/>
                <w:szCs w:val="20"/>
              </w:rPr>
              <w:t> </w:t>
            </w:r>
            <w:r>
              <w:rPr>
                <w:rFonts w:ascii="Helvetica" w:hAnsi="Helvetica" w:eastAsia="宋体" w:cs="Helvetica"/>
                <w:color w:val="333333"/>
                <w:kern w:val="0"/>
                <w:szCs w:val="21"/>
              </w:rPr>
              <w:t xml:space="preserve"> </w:t>
            </w:r>
          </w:p>
        </w:tc>
        <w:tc>
          <w:tcPr>
            <w:tcW w:w="247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B45E1CE">
            <w:pPr>
              <w:widowControl/>
              <w:spacing w:after="150"/>
              <w:jc w:val="left"/>
              <w:rPr>
                <w:rFonts w:ascii="Helvetica" w:hAnsi="Helvetica" w:eastAsia="宋体" w:cs="Helvetica"/>
                <w:color w:val="333333"/>
                <w:kern w:val="0"/>
                <w:szCs w:val="21"/>
              </w:rPr>
            </w:pPr>
            <w:r>
              <w:rPr>
                <w:rFonts w:hint="eastAsia" w:ascii="宋体" w:hAnsi="宋体" w:eastAsia="宋体" w:cs="Helvetica"/>
                <w:color w:val="333333"/>
                <w:kern w:val="0"/>
                <w:sz w:val="20"/>
                <w:szCs w:val="20"/>
              </w:rPr>
              <w:t>在前一栏打“√”或“×”即可。</w:t>
            </w:r>
            <w:r>
              <w:rPr>
                <w:rFonts w:ascii="Helvetica" w:hAnsi="Helvetica" w:eastAsia="宋体" w:cs="Helvetica"/>
                <w:color w:val="333333"/>
                <w:kern w:val="0"/>
                <w:szCs w:val="21"/>
              </w:rPr>
              <w:t xml:space="preserve"> </w:t>
            </w:r>
          </w:p>
        </w:tc>
        <w:tc>
          <w:tcPr>
            <w:tcW w:w="208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tcPr>
          <w:p w14:paraId="32F46857">
            <w:pPr>
              <w:widowControl/>
              <w:spacing w:after="150"/>
              <w:jc w:val="left"/>
              <w:rPr>
                <w:rFonts w:ascii="Helvetica" w:hAnsi="Helvetica" w:eastAsia="宋体" w:cs="Helvetica"/>
                <w:color w:val="333333"/>
                <w:kern w:val="0"/>
                <w:szCs w:val="21"/>
              </w:rPr>
            </w:pPr>
            <w:r>
              <w:rPr>
                <w:rFonts w:hint="eastAsia" w:ascii="宋体" w:hAnsi="宋体" w:eastAsia="宋体" w:cs="Helvetica"/>
                <w:color w:val="333333"/>
                <w:kern w:val="0"/>
                <w:sz w:val="20"/>
                <w:szCs w:val="20"/>
              </w:rPr>
              <w:t> </w:t>
            </w:r>
            <w:r>
              <w:rPr>
                <w:rFonts w:ascii="Helvetica" w:hAnsi="Helvetica" w:eastAsia="宋体" w:cs="Helvetica"/>
                <w:color w:val="333333"/>
                <w:kern w:val="0"/>
                <w:szCs w:val="21"/>
              </w:rPr>
              <w:t xml:space="preserve"> </w:t>
            </w:r>
          </w:p>
        </w:tc>
      </w:tr>
      <w:tr w14:paraId="52E7FB4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jc w:val="center"/>
        </w:trPr>
        <w:tc>
          <w:tcPr>
            <w:tcW w:w="50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2C30A2B">
            <w:pPr>
              <w:widowControl/>
              <w:spacing w:after="150"/>
              <w:jc w:val="center"/>
              <w:rPr>
                <w:rFonts w:hint="eastAsia" w:ascii="宋体" w:hAnsi="宋体" w:eastAsia="宋体" w:cs="Helvetica"/>
                <w:color w:val="333333"/>
                <w:kern w:val="0"/>
                <w:sz w:val="20"/>
                <w:szCs w:val="20"/>
              </w:rPr>
            </w:pPr>
            <w:r>
              <w:rPr>
                <w:rFonts w:hint="eastAsia" w:ascii="宋体" w:hAnsi="宋体" w:eastAsia="宋体" w:cs="Helvetica"/>
                <w:color w:val="333333"/>
                <w:kern w:val="0"/>
                <w:sz w:val="20"/>
                <w:szCs w:val="20"/>
              </w:rPr>
              <w:t>4</w:t>
            </w:r>
          </w:p>
        </w:tc>
        <w:tc>
          <w:tcPr>
            <w:tcW w:w="212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F69EBE4">
            <w:pPr>
              <w:widowControl/>
              <w:spacing w:after="150"/>
              <w:jc w:val="left"/>
              <w:rPr>
                <w:rFonts w:ascii="Helvetica" w:hAnsi="Helvetica" w:eastAsia="宋体" w:cs="Helvetica"/>
                <w:color w:val="333333"/>
                <w:kern w:val="0"/>
                <w:szCs w:val="21"/>
              </w:rPr>
            </w:pPr>
            <w:r>
              <w:rPr>
                <w:rFonts w:hint="eastAsia" w:ascii="宋体" w:hAnsi="宋体" w:eastAsia="宋体" w:cs="Helvetica"/>
                <w:kern w:val="0"/>
                <w:sz w:val="20"/>
                <w:szCs w:val="20"/>
              </w:rPr>
              <w:t>硕士毕业证书复印件或硕士学位证书复印件（在境外获得的硕士学历学位须提供教育部留学服务中心的认证书）、硕士学位论文全文，及硕士课程成绩单原件</w:t>
            </w:r>
          </w:p>
        </w:tc>
        <w:tc>
          <w:tcPr>
            <w:tcW w:w="11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tcPr>
          <w:p w14:paraId="3D8B3C41">
            <w:pPr>
              <w:widowControl/>
              <w:spacing w:after="150"/>
              <w:jc w:val="left"/>
              <w:rPr>
                <w:rFonts w:ascii="Helvetica" w:hAnsi="Helvetica" w:eastAsia="宋体" w:cs="Helvetica"/>
                <w:color w:val="333333"/>
                <w:kern w:val="0"/>
                <w:szCs w:val="21"/>
              </w:rPr>
            </w:pPr>
            <w:r>
              <w:rPr>
                <w:rFonts w:hint="eastAsia" w:ascii="宋体" w:hAnsi="宋体" w:eastAsia="宋体" w:cs="Helvetica"/>
                <w:color w:val="333333"/>
                <w:kern w:val="0"/>
                <w:sz w:val="20"/>
                <w:szCs w:val="20"/>
              </w:rPr>
              <w:t> </w:t>
            </w:r>
            <w:r>
              <w:rPr>
                <w:rFonts w:ascii="Helvetica" w:hAnsi="Helvetica" w:eastAsia="宋体" w:cs="Helvetica"/>
                <w:color w:val="333333"/>
                <w:kern w:val="0"/>
                <w:szCs w:val="21"/>
              </w:rPr>
              <w:t xml:space="preserve"> </w:t>
            </w:r>
          </w:p>
        </w:tc>
        <w:tc>
          <w:tcPr>
            <w:tcW w:w="247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1936CD2">
            <w:pPr>
              <w:widowControl/>
              <w:spacing w:after="150"/>
              <w:jc w:val="left"/>
              <w:rPr>
                <w:rFonts w:ascii="Helvetica" w:hAnsi="Helvetica" w:eastAsia="宋体" w:cs="Helvetica"/>
                <w:color w:val="333333"/>
                <w:kern w:val="0"/>
                <w:szCs w:val="21"/>
              </w:rPr>
            </w:pPr>
            <w:r>
              <w:rPr>
                <w:rFonts w:hint="eastAsia" w:ascii="宋体" w:hAnsi="宋体" w:eastAsia="宋体" w:cs="Helvetica"/>
                <w:color w:val="333333"/>
                <w:kern w:val="0"/>
                <w:sz w:val="20"/>
                <w:szCs w:val="20"/>
              </w:rPr>
              <w:t>在前一栏打“√”或“×”即可。</w:t>
            </w:r>
            <w:r>
              <w:rPr>
                <w:rFonts w:ascii="Helvetica" w:hAnsi="Helvetica" w:eastAsia="宋体" w:cs="Helvetica"/>
                <w:color w:val="333333"/>
                <w:kern w:val="0"/>
                <w:szCs w:val="21"/>
              </w:rPr>
              <w:t xml:space="preserve"> </w:t>
            </w:r>
          </w:p>
        </w:tc>
        <w:tc>
          <w:tcPr>
            <w:tcW w:w="208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tcPr>
          <w:p w14:paraId="2FC27AA6">
            <w:pPr>
              <w:widowControl/>
              <w:spacing w:after="150"/>
              <w:jc w:val="left"/>
              <w:rPr>
                <w:rFonts w:ascii="Helvetica" w:hAnsi="Helvetica" w:eastAsia="宋体" w:cs="Helvetica"/>
                <w:color w:val="333333"/>
                <w:kern w:val="0"/>
                <w:szCs w:val="21"/>
              </w:rPr>
            </w:pPr>
            <w:r>
              <w:rPr>
                <w:rFonts w:hint="eastAsia" w:ascii="宋体" w:hAnsi="宋体" w:eastAsia="宋体" w:cs="Helvetica"/>
                <w:color w:val="333333"/>
                <w:kern w:val="0"/>
                <w:sz w:val="20"/>
                <w:szCs w:val="20"/>
              </w:rPr>
              <w:t> </w:t>
            </w:r>
            <w:r>
              <w:rPr>
                <w:rFonts w:ascii="Helvetica" w:hAnsi="Helvetica" w:eastAsia="宋体" w:cs="Helvetica"/>
                <w:color w:val="333333"/>
                <w:kern w:val="0"/>
                <w:szCs w:val="21"/>
              </w:rPr>
              <w:t xml:space="preserve"> </w:t>
            </w:r>
          </w:p>
        </w:tc>
      </w:tr>
      <w:tr w14:paraId="6C56651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jc w:val="center"/>
        </w:trPr>
        <w:tc>
          <w:tcPr>
            <w:tcW w:w="50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89FF637">
            <w:pPr>
              <w:widowControl/>
              <w:spacing w:after="150"/>
              <w:jc w:val="center"/>
              <w:rPr>
                <w:rFonts w:hint="eastAsia" w:ascii="宋体" w:hAnsi="宋体" w:eastAsia="宋体" w:cs="Helvetica"/>
                <w:color w:val="333333"/>
                <w:kern w:val="0"/>
                <w:sz w:val="20"/>
                <w:szCs w:val="20"/>
              </w:rPr>
            </w:pPr>
            <w:r>
              <w:rPr>
                <w:rFonts w:hint="eastAsia" w:ascii="宋体" w:hAnsi="宋体" w:eastAsia="宋体" w:cs="Helvetica"/>
                <w:color w:val="333333"/>
                <w:kern w:val="0"/>
                <w:sz w:val="20"/>
                <w:szCs w:val="20"/>
              </w:rPr>
              <w:t>5</w:t>
            </w:r>
          </w:p>
        </w:tc>
        <w:tc>
          <w:tcPr>
            <w:tcW w:w="212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BB55587">
            <w:pPr>
              <w:widowControl/>
              <w:spacing w:after="150"/>
              <w:jc w:val="left"/>
              <w:rPr>
                <w:rFonts w:ascii="Helvetica" w:hAnsi="Helvetica" w:eastAsia="宋体" w:cs="Helvetica"/>
                <w:color w:val="333333"/>
                <w:kern w:val="0"/>
                <w:szCs w:val="21"/>
              </w:rPr>
            </w:pPr>
            <w:r>
              <w:rPr>
                <w:rFonts w:hint="eastAsia" w:ascii="宋体" w:hAnsi="宋体" w:eastAsia="宋体" w:cs="Helvetica"/>
                <w:color w:val="333333"/>
                <w:kern w:val="0"/>
                <w:sz w:val="20"/>
                <w:szCs w:val="20"/>
              </w:rPr>
              <w:t>外语水平成绩证明</w:t>
            </w:r>
            <w:r>
              <w:rPr>
                <w:rFonts w:ascii="Helvetica" w:hAnsi="Helvetica" w:eastAsia="宋体" w:cs="Helvetica"/>
                <w:color w:val="333333"/>
                <w:kern w:val="0"/>
                <w:szCs w:val="21"/>
              </w:rPr>
              <w:t xml:space="preserve"> </w:t>
            </w:r>
          </w:p>
        </w:tc>
        <w:tc>
          <w:tcPr>
            <w:tcW w:w="11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tcPr>
          <w:p w14:paraId="169EE2B4">
            <w:pPr>
              <w:widowControl/>
              <w:spacing w:after="150"/>
              <w:jc w:val="left"/>
              <w:rPr>
                <w:rFonts w:ascii="Helvetica" w:hAnsi="Helvetica" w:eastAsia="宋体" w:cs="Helvetica"/>
                <w:color w:val="333333"/>
                <w:kern w:val="0"/>
                <w:szCs w:val="21"/>
              </w:rPr>
            </w:pPr>
            <w:r>
              <w:rPr>
                <w:rFonts w:hint="eastAsia" w:ascii="宋体" w:hAnsi="宋体" w:eastAsia="宋体" w:cs="Helvetica"/>
                <w:color w:val="333333"/>
                <w:kern w:val="0"/>
                <w:sz w:val="20"/>
                <w:szCs w:val="20"/>
              </w:rPr>
              <w:t> </w:t>
            </w:r>
            <w:r>
              <w:rPr>
                <w:rFonts w:ascii="Helvetica" w:hAnsi="Helvetica" w:eastAsia="宋体" w:cs="Helvetica"/>
                <w:color w:val="333333"/>
                <w:kern w:val="0"/>
                <w:szCs w:val="21"/>
              </w:rPr>
              <w:t xml:space="preserve"> </w:t>
            </w:r>
          </w:p>
        </w:tc>
        <w:tc>
          <w:tcPr>
            <w:tcW w:w="247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86BD1E1">
            <w:pPr>
              <w:widowControl/>
              <w:spacing w:after="150"/>
              <w:jc w:val="left"/>
              <w:rPr>
                <w:rFonts w:ascii="Helvetica" w:hAnsi="Helvetica" w:eastAsia="宋体" w:cs="Helvetica"/>
                <w:color w:val="333333"/>
                <w:kern w:val="0"/>
                <w:szCs w:val="21"/>
              </w:rPr>
            </w:pPr>
            <w:r>
              <w:rPr>
                <w:rFonts w:hint="eastAsia" w:ascii="宋体" w:hAnsi="宋体" w:eastAsia="宋体" w:cs="Helvetica"/>
                <w:color w:val="333333"/>
                <w:kern w:val="0"/>
                <w:sz w:val="20"/>
                <w:szCs w:val="20"/>
              </w:rPr>
              <w:t>除了在前一栏打“√”或“×”外，请在“备注”栏具体说明外语成绩以及取得该成绩的时间。</w:t>
            </w:r>
            <w:r>
              <w:rPr>
                <w:rFonts w:ascii="Helvetica" w:hAnsi="Helvetica" w:eastAsia="宋体" w:cs="Helvetica"/>
                <w:color w:val="333333"/>
                <w:kern w:val="0"/>
                <w:szCs w:val="21"/>
              </w:rPr>
              <w:t xml:space="preserve"> </w:t>
            </w:r>
          </w:p>
        </w:tc>
        <w:tc>
          <w:tcPr>
            <w:tcW w:w="208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tcPr>
          <w:p w14:paraId="0B5F9150">
            <w:pPr>
              <w:widowControl/>
              <w:spacing w:after="150"/>
              <w:jc w:val="left"/>
              <w:rPr>
                <w:rFonts w:hint="eastAsia" w:ascii="宋体" w:hAnsi="宋体" w:eastAsia="宋体" w:cs="Helvetica"/>
                <w:color w:val="333333"/>
                <w:kern w:val="0"/>
                <w:sz w:val="20"/>
                <w:szCs w:val="20"/>
              </w:rPr>
            </w:pPr>
          </w:p>
        </w:tc>
      </w:tr>
      <w:tr w14:paraId="12C4F1B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jc w:val="center"/>
        </w:trPr>
        <w:tc>
          <w:tcPr>
            <w:tcW w:w="50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9719BBE">
            <w:pPr>
              <w:widowControl/>
              <w:spacing w:after="150"/>
              <w:jc w:val="center"/>
              <w:rPr>
                <w:rFonts w:ascii="Helvetica" w:hAnsi="Helvetica" w:eastAsia="宋体" w:cs="Helvetica"/>
                <w:color w:val="333333"/>
                <w:kern w:val="0"/>
                <w:szCs w:val="21"/>
              </w:rPr>
            </w:pPr>
            <w:r>
              <w:rPr>
                <w:rFonts w:ascii="宋体" w:hAnsi="宋体" w:eastAsia="宋体" w:cs="Helvetica"/>
                <w:color w:val="333333"/>
                <w:kern w:val="0"/>
                <w:sz w:val="20"/>
                <w:szCs w:val="20"/>
              </w:rPr>
              <w:t>6</w:t>
            </w:r>
            <w:r>
              <w:rPr>
                <w:rFonts w:ascii="Helvetica" w:hAnsi="Helvetica" w:eastAsia="宋体" w:cs="Helvetica"/>
                <w:color w:val="333333"/>
                <w:kern w:val="0"/>
                <w:szCs w:val="21"/>
              </w:rPr>
              <w:t xml:space="preserve"> </w:t>
            </w:r>
          </w:p>
        </w:tc>
        <w:tc>
          <w:tcPr>
            <w:tcW w:w="212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670A742">
            <w:pPr>
              <w:widowControl/>
              <w:spacing w:after="150"/>
              <w:jc w:val="left"/>
              <w:rPr>
                <w:rFonts w:ascii="Helvetica" w:hAnsi="Helvetica" w:eastAsia="宋体" w:cs="Helvetica"/>
                <w:color w:val="333333"/>
                <w:kern w:val="0"/>
                <w:szCs w:val="21"/>
              </w:rPr>
            </w:pPr>
            <w:r>
              <w:rPr>
                <w:rFonts w:hint="eastAsia" w:ascii="宋体" w:hAnsi="宋体" w:eastAsia="宋体" w:cs="Helvetica"/>
                <w:color w:val="333333"/>
                <w:kern w:val="0"/>
                <w:sz w:val="20"/>
                <w:szCs w:val="20"/>
              </w:rPr>
              <w:t>专家推荐信</w:t>
            </w:r>
            <w:r>
              <w:rPr>
                <w:rFonts w:ascii="Helvetica" w:hAnsi="Helvetica" w:eastAsia="宋体" w:cs="Helvetica"/>
                <w:color w:val="333333"/>
                <w:kern w:val="0"/>
                <w:szCs w:val="21"/>
              </w:rPr>
              <w:t xml:space="preserve"> </w:t>
            </w:r>
          </w:p>
        </w:tc>
        <w:tc>
          <w:tcPr>
            <w:tcW w:w="11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tcPr>
          <w:p w14:paraId="4ACD63A5">
            <w:pPr>
              <w:widowControl/>
              <w:spacing w:after="150"/>
              <w:jc w:val="left"/>
              <w:rPr>
                <w:rFonts w:ascii="Helvetica" w:hAnsi="Helvetica" w:eastAsia="宋体" w:cs="Helvetica"/>
                <w:color w:val="333333"/>
                <w:kern w:val="0"/>
                <w:szCs w:val="21"/>
              </w:rPr>
            </w:pPr>
            <w:r>
              <w:rPr>
                <w:rFonts w:hint="eastAsia" w:ascii="宋体" w:hAnsi="宋体" w:eastAsia="宋体" w:cs="Helvetica"/>
                <w:color w:val="333333"/>
                <w:kern w:val="0"/>
                <w:sz w:val="20"/>
                <w:szCs w:val="20"/>
              </w:rPr>
              <w:t> </w:t>
            </w:r>
            <w:r>
              <w:rPr>
                <w:rFonts w:ascii="Helvetica" w:hAnsi="Helvetica" w:eastAsia="宋体" w:cs="Helvetica"/>
                <w:color w:val="333333"/>
                <w:kern w:val="0"/>
                <w:szCs w:val="21"/>
              </w:rPr>
              <w:t xml:space="preserve"> </w:t>
            </w:r>
          </w:p>
        </w:tc>
        <w:tc>
          <w:tcPr>
            <w:tcW w:w="247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4749485">
            <w:pPr>
              <w:widowControl/>
              <w:spacing w:after="150"/>
              <w:jc w:val="left"/>
              <w:rPr>
                <w:rFonts w:ascii="Helvetica" w:hAnsi="Helvetica" w:eastAsia="宋体" w:cs="Helvetica"/>
                <w:color w:val="333333"/>
                <w:kern w:val="0"/>
                <w:szCs w:val="21"/>
              </w:rPr>
            </w:pPr>
            <w:r>
              <w:rPr>
                <w:rFonts w:hint="eastAsia" w:ascii="宋体" w:hAnsi="宋体" w:eastAsia="宋体" w:cs="Helvetica"/>
                <w:color w:val="333333"/>
                <w:kern w:val="0"/>
                <w:sz w:val="20"/>
                <w:szCs w:val="20"/>
              </w:rPr>
              <w:t>除了在前一栏打“√”或“×”外，请在“备注”栏说明推荐专家的姓名、职称、工作单位。</w:t>
            </w:r>
            <w:r>
              <w:rPr>
                <w:rFonts w:ascii="Helvetica" w:hAnsi="Helvetica" w:eastAsia="宋体" w:cs="Helvetica"/>
                <w:color w:val="333333"/>
                <w:kern w:val="0"/>
                <w:szCs w:val="21"/>
              </w:rPr>
              <w:t xml:space="preserve"> </w:t>
            </w:r>
          </w:p>
        </w:tc>
        <w:tc>
          <w:tcPr>
            <w:tcW w:w="208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tcPr>
          <w:p w14:paraId="47729B84">
            <w:pPr>
              <w:widowControl/>
              <w:spacing w:after="150"/>
              <w:jc w:val="left"/>
              <w:rPr>
                <w:rFonts w:ascii="Helvetica" w:hAnsi="Helvetica" w:eastAsia="宋体" w:cs="Helvetica"/>
                <w:color w:val="333333"/>
                <w:kern w:val="0"/>
                <w:szCs w:val="21"/>
              </w:rPr>
            </w:pPr>
            <w:r>
              <w:rPr>
                <w:rFonts w:hint="eastAsia" w:ascii="宋体" w:hAnsi="宋体" w:eastAsia="宋体" w:cs="Helvetica"/>
                <w:color w:val="333333"/>
                <w:kern w:val="0"/>
                <w:sz w:val="20"/>
                <w:szCs w:val="20"/>
              </w:rPr>
              <w:t> </w:t>
            </w:r>
            <w:r>
              <w:rPr>
                <w:rFonts w:ascii="Helvetica" w:hAnsi="Helvetica" w:eastAsia="宋体" w:cs="Helvetica"/>
                <w:color w:val="333333"/>
                <w:kern w:val="0"/>
                <w:szCs w:val="21"/>
              </w:rPr>
              <w:t xml:space="preserve"> </w:t>
            </w:r>
          </w:p>
        </w:tc>
      </w:tr>
      <w:tr w14:paraId="27237DE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jc w:val="center"/>
        </w:trPr>
        <w:tc>
          <w:tcPr>
            <w:tcW w:w="50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878EBDE">
            <w:pPr>
              <w:widowControl/>
              <w:spacing w:after="150"/>
              <w:jc w:val="center"/>
              <w:rPr>
                <w:rFonts w:ascii="Helvetica" w:hAnsi="Helvetica" w:eastAsia="宋体" w:cs="Helvetica"/>
                <w:color w:val="333333"/>
                <w:kern w:val="0"/>
                <w:szCs w:val="21"/>
              </w:rPr>
            </w:pPr>
            <w:r>
              <w:rPr>
                <w:rFonts w:hint="eastAsia" w:ascii="Helvetica" w:hAnsi="Helvetica" w:eastAsia="宋体" w:cs="Helvetica"/>
                <w:color w:val="333333"/>
                <w:kern w:val="0"/>
                <w:szCs w:val="21"/>
              </w:rPr>
              <w:t>7</w:t>
            </w:r>
          </w:p>
        </w:tc>
        <w:tc>
          <w:tcPr>
            <w:tcW w:w="212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FD71F3">
            <w:pPr>
              <w:widowControl/>
              <w:spacing w:after="150"/>
              <w:jc w:val="left"/>
              <w:rPr>
                <w:rFonts w:hint="eastAsia" w:ascii="宋体" w:hAnsi="宋体" w:eastAsia="宋体" w:cs="Helvetica"/>
                <w:color w:val="333333"/>
                <w:kern w:val="0"/>
                <w:sz w:val="20"/>
                <w:szCs w:val="20"/>
              </w:rPr>
            </w:pPr>
            <w:r>
              <w:rPr>
                <w:rFonts w:hint="eastAsia" w:ascii="宋体" w:hAnsi="宋体" w:eastAsia="宋体" w:cs="Helvetica"/>
                <w:color w:val="333333"/>
                <w:kern w:val="0"/>
                <w:sz w:val="20"/>
                <w:szCs w:val="20"/>
              </w:rPr>
              <w:t>公开发表论文证明材料</w:t>
            </w:r>
          </w:p>
        </w:tc>
        <w:tc>
          <w:tcPr>
            <w:tcW w:w="11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tcPr>
          <w:p w14:paraId="33094A00">
            <w:pPr>
              <w:widowControl/>
              <w:spacing w:after="150"/>
              <w:jc w:val="left"/>
              <w:rPr>
                <w:rFonts w:hint="eastAsia" w:ascii="宋体" w:hAnsi="宋体" w:eastAsia="宋体" w:cs="Helvetica"/>
                <w:color w:val="333333"/>
                <w:kern w:val="0"/>
                <w:sz w:val="20"/>
                <w:szCs w:val="20"/>
              </w:rPr>
            </w:pPr>
          </w:p>
        </w:tc>
        <w:tc>
          <w:tcPr>
            <w:tcW w:w="247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668A9DC">
            <w:pPr>
              <w:widowControl/>
              <w:spacing w:after="150"/>
              <w:jc w:val="left"/>
              <w:rPr>
                <w:rFonts w:ascii="Helvetica" w:hAnsi="Helvetica" w:eastAsia="宋体" w:cs="Helvetica"/>
                <w:color w:val="333333"/>
                <w:kern w:val="0"/>
                <w:szCs w:val="21"/>
              </w:rPr>
            </w:pPr>
            <w:r>
              <w:rPr>
                <w:rFonts w:hint="eastAsia" w:ascii="宋体" w:hAnsi="宋体" w:eastAsia="宋体" w:cs="Helvetica"/>
                <w:color w:val="333333"/>
                <w:kern w:val="0"/>
                <w:sz w:val="20"/>
                <w:szCs w:val="20"/>
              </w:rPr>
              <w:t>除了在前一栏打“√”或“×”外，请在“备注”栏具体说明刊物名称，刊物标题。</w:t>
            </w:r>
          </w:p>
        </w:tc>
        <w:tc>
          <w:tcPr>
            <w:tcW w:w="208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tcPr>
          <w:p w14:paraId="784917D0">
            <w:pPr>
              <w:widowControl/>
              <w:spacing w:after="150"/>
              <w:jc w:val="left"/>
              <w:rPr>
                <w:rFonts w:ascii="Helvetica" w:hAnsi="Helvetica" w:eastAsia="宋体" w:cs="Helvetica"/>
                <w:color w:val="333333"/>
                <w:kern w:val="0"/>
                <w:szCs w:val="21"/>
              </w:rPr>
            </w:pPr>
          </w:p>
        </w:tc>
      </w:tr>
      <w:tr w14:paraId="1C74222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jc w:val="center"/>
        </w:trPr>
        <w:tc>
          <w:tcPr>
            <w:tcW w:w="50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7A2AE37">
            <w:pPr>
              <w:widowControl/>
              <w:spacing w:after="150"/>
              <w:jc w:val="center"/>
              <w:rPr>
                <w:rFonts w:ascii="Helvetica" w:hAnsi="Helvetica" w:eastAsia="宋体" w:cs="Helvetica"/>
                <w:color w:val="333333"/>
                <w:kern w:val="0"/>
                <w:szCs w:val="21"/>
              </w:rPr>
            </w:pPr>
            <w:r>
              <w:rPr>
                <w:rFonts w:hint="eastAsia" w:ascii="Helvetica" w:hAnsi="Helvetica" w:eastAsia="宋体" w:cs="Helvetica"/>
                <w:color w:val="333333"/>
                <w:kern w:val="0"/>
                <w:szCs w:val="21"/>
              </w:rPr>
              <w:t>8</w:t>
            </w:r>
          </w:p>
        </w:tc>
        <w:tc>
          <w:tcPr>
            <w:tcW w:w="212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7022189">
            <w:pPr>
              <w:widowControl/>
              <w:spacing w:after="150"/>
              <w:jc w:val="left"/>
              <w:rPr>
                <w:rFonts w:ascii="Helvetica" w:hAnsi="Helvetica" w:eastAsia="宋体" w:cs="Helvetica"/>
                <w:color w:val="333333"/>
                <w:kern w:val="0"/>
                <w:szCs w:val="21"/>
              </w:rPr>
            </w:pPr>
            <w:r>
              <w:rPr>
                <w:rFonts w:hint="eastAsia" w:ascii="宋体" w:hAnsi="宋体" w:eastAsia="宋体" w:cs="Helvetica"/>
                <w:color w:val="333333"/>
                <w:kern w:val="0"/>
                <w:sz w:val="20"/>
                <w:szCs w:val="20"/>
              </w:rPr>
              <w:t>研究构想</w:t>
            </w:r>
            <w:r>
              <w:rPr>
                <w:rFonts w:ascii="Helvetica" w:hAnsi="Helvetica" w:eastAsia="宋体" w:cs="Helvetica"/>
                <w:color w:val="333333"/>
                <w:kern w:val="0"/>
                <w:szCs w:val="21"/>
              </w:rPr>
              <w:t xml:space="preserve"> </w:t>
            </w:r>
          </w:p>
        </w:tc>
        <w:tc>
          <w:tcPr>
            <w:tcW w:w="11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tcPr>
          <w:p w14:paraId="07CD6F65">
            <w:pPr>
              <w:widowControl/>
              <w:spacing w:after="150"/>
              <w:jc w:val="left"/>
              <w:rPr>
                <w:rFonts w:ascii="Helvetica" w:hAnsi="Helvetica" w:eastAsia="宋体" w:cs="Helvetica"/>
                <w:color w:val="333333"/>
                <w:kern w:val="0"/>
                <w:szCs w:val="21"/>
              </w:rPr>
            </w:pPr>
            <w:r>
              <w:rPr>
                <w:rFonts w:hint="eastAsia" w:ascii="宋体" w:hAnsi="宋体" w:eastAsia="宋体" w:cs="Helvetica"/>
                <w:color w:val="333333"/>
                <w:kern w:val="0"/>
                <w:sz w:val="20"/>
                <w:szCs w:val="20"/>
              </w:rPr>
              <w:t> </w:t>
            </w:r>
            <w:r>
              <w:rPr>
                <w:rFonts w:ascii="Helvetica" w:hAnsi="Helvetica" w:eastAsia="宋体" w:cs="Helvetica"/>
                <w:color w:val="333333"/>
                <w:kern w:val="0"/>
                <w:szCs w:val="21"/>
              </w:rPr>
              <w:t xml:space="preserve"> </w:t>
            </w:r>
          </w:p>
        </w:tc>
        <w:tc>
          <w:tcPr>
            <w:tcW w:w="247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F373B5F">
            <w:pPr>
              <w:widowControl/>
              <w:spacing w:after="150"/>
              <w:jc w:val="left"/>
              <w:rPr>
                <w:rFonts w:ascii="Helvetica" w:hAnsi="Helvetica" w:eastAsia="宋体" w:cs="Helvetica"/>
                <w:color w:val="333333"/>
                <w:kern w:val="0"/>
                <w:szCs w:val="21"/>
              </w:rPr>
            </w:pPr>
            <w:r>
              <w:rPr>
                <w:rFonts w:hint="eastAsia" w:ascii="宋体" w:hAnsi="宋体" w:eastAsia="宋体" w:cs="Helvetica"/>
                <w:color w:val="333333"/>
                <w:kern w:val="0"/>
                <w:sz w:val="20"/>
                <w:szCs w:val="20"/>
              </w:rPr>
              <w:t>在前一栏打“√”或“×”即可。</w:t>
            </w:r>
            <w:r>
              <w:rPr>
                <w:rFonts w:ascii="Helvetica" w:hAnsi="Helvetica" w:eastAsia="宋体" w:cs="Helvetica"/>
                <w:color w:val="333333"/>
                <w:kern w:val="0"/>
                <w:szCs w:val="21"/>
              </w:rPr>
              <w:t xml:space="preserve"> </w:t>
            </w:r>
          </w:p>
        </w:tc>
        <w:tc>
          <w:tcPr>
            <w:tcW w:w="208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tcPr>
          <w:p w14:paraId="34EDA8DE">
            <w:pPr>
              <w:widowControl/>
              <w:spacing w:after="150"/>
              <w:jc w:val="left"/>
              <w:rPr>
                <w:rFonts w:ascii="Helvetica" w:hAnsi="Helvetica" w:eastAsia="宋体" w:cs="Helvetica"/>
                <w:color w:val="333333"/>
                <w:kern w:val="0"/>
                <w:szCs w:val="21"/>
              </w:rPr>
            </w:pPr>
          </w:p>
        </w:tc>
      </w:tr>
      <w:tr w14:paraId="0AB0B15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jc w:val="center"/>
        </w:trPr>
        <w:tc>
          <w:tcPr>
            <w:tcW w:w="50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4EA296">
            <w:pPr>
              <w:widowControl/>
              <w:spacing w:after="150"/>
              <w:jc w:val="center"/>
              <w:rPr>
                <w:rFonts w:ascii="Helvetica" w:hAnsi="Helvetica" w:eastAsia="宋体" w:cs="Helvetica"/>
                <w:color w:val="333333"/>
                <w:kern w:val="0"/>
                <w:szCs w:val="21"/>
              </w:rPr>
            </w:pPr>
            <w:r>
              <w:rPr>
                <w:rFonts w:ascii="宋体" w:hAnsi="宋体" w:eastAsia="宋体" w:cs="Helvetica"/>
                <w:color w:val="333333"/>
                <w:kern w:val="0"/>
                <w:sz w:val="20"/>
                <w:szCs w:val="20"/>
              </w:rPr>
              <w:t>9</w:t>
            </w:r>
            <w:r>
              <w:rPr>
                <w:rFonts w:ascii="Helvetica" w:hAnsi="Helvetica" w:eastAsia="宋体" w:cs="Helvetica"/>
                <w:color w:val="333333"/>
                <w:kern w:val="0"/>
                <w:szCs w:val="21"/>
              </w:rPr>
              <w:t xml:space="preserve"> </w:t>
            </w:r>
          </w:p>
        </w:tc>
        <w:tc>
          <w:tcPr>
            <w:tcW w:w="212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9C0105D">
            <w:pPr>
              <w:widowControl/>
              <w:spacing w:after="150"/>
              <w:jc w:val="left"/>
              <w:rPr>
                <w:rFonts w:ascii="Helvetica" w:hAnsi="Helvetica" w:eastAsia="宋体" w:cs="Helvetica"/>
                <w:color w:val="333333"/>
                <w:kern w:val="0"/>
                <w:szCs w:val="21"/>
              </w:rPr>
            </w:pPr>
            <w:r>
              <w:rPr>
                <w:rFonts w:hint="eastAsia" w:ascii="宋体" w:hAnsi="宋体" w:eastAsia="宋体" w:cs="Helvetica"/>
                <w:color w:val="333333"/>
                <w:kern w:val="0"/>
                <w:sz w:val="20"/>
                <w:szCs w:val="20"/>
              </w:rPr>
              <w:t>所获奖项</w:t>
            </w:r>
            <w:r>
              <w:rPr>
                <w:rFonts w:ascii="宋体" w:hAnsi="宋体" w:eastAsia="宋体" w:cs="Helvetica"/>
                <w:color w:val="333333"/>
                <w:kern w:val="0"/>
                <w:sz w:val="20"/>
                <w:szCs w:val="20"/>
              </w:rPr>
              <w:t xml:space="preserve"> </w:t>
            </w:r>
            <w:r>
              <w:rPr>
                <w:rFonts w:hint="eastAsia" w:ascii="宋体" w:hAnsi="宋体" w:eastAsia="宋体" w:cs="Helvetica"/>
                <w:color w:val="333333"/>
                <w:kern w:val="0"/>
                <w:sz w:val="20"/>
                <w:szCs w:val="20"/>
              </w:rPr>
              <w:t>（最多3个）</w:t>
            </w:r>
          </w:p>
        </w:tc>
        <w:tc>
          <w:tcPr>
            <w:tcW w:w="11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tcPr>
          <w:p w14:paraId="78407847">
            <w:pPr>
              <w:widowControl/>
              <w:spacing w:after="150"/>
              <w:jc w:val="left"/>
              <w:rPr>
                <w:rFonts w:ascii="Helvetica" w:hAnsi="Helvetica" w:eastAsia="宋体" w:cs="Helvetica"/>
                <w:color w:val="333333"/>
                <w:kern w:val="0"/>
                <w:szCs w:val="21"/>
              </w:rPr>
            </w:pPr>
            <w:r>
              <w:rPr>
                <w:rFonts w:hint="eastAsia" w:ascii="宋体" w:hAnsi="宋体" w:eastAsia="宋体" w:cs="Helvetica"/>
                <w:color w:val="333333"/>
                <w:kern w:val="0"/>
                <w:sz w:val="20"/>
                <w:szCs w:val="20"/>
              </w:rPr>
              <w:t> </w:t>
            </w:r>
            <w:r>
              <w:rPr>
                <w:rFonts w:ascii="Helvetica" w:hAnsi="Helvetica" w:eastAsia="宋体" w:cs="Helvetica"/>
                <w:color w:val="333333"/>
                <w:kern w:val="0"/>
                <w:szCs w:val="21"/>
              </w:rPr>
              <w:t xml:space="preserve"> </w:t>
            </w:r>
          </w:p>
        </w:tc>
        <w:tc>
          <w:tcPr>
            <w:tcW w:w="247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C533A58">
            <w:pPr>
              <w:widowControl/>
              <w:spacing w:after="150"/>
              <w:jc w:val="left"/>
              <w:rPr>
                <w:rFonts w:ascii="Helvetica" w:hAnsi="Helvetica" w:eastAsia="宋体" w:cs="Helvetica"/>
                <w:color w:val="333333"/>
                <w:kern w:val="0"/>
                <w:szCs w:val="21"/>
              </w:rPr>
            </w:pPr>
            <w:r>
              <w:rPr>
                <w:rFonts w:hint="eastAsia" w:ascii="宋体" w:hAnsi="宋体" w:eastAsia="宋体" w:cs="Helvetica"/>
                <w:color w:val="333333"/>
                <w:kern w:val="0"/>
                <w:sz w:val="20"/>
                <w:szCs w:val="20"/>
              </w:rPr>
              <w:t>除了在前一栏打“√”或“×”外，请在“备注”栏具体说明材料的名称。</w:t>
            </w:r>
          </w:p>
        </w:tc>
        <w:tc>
          <w:tcPr>
            <w:tcW w:w="208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tcPr>
          <w:p w14:paraId="7FF23A3A">
            <w:pPr>
              <w:widowControl/>
              <w:spacing w:after="150"/>
              <w:jc w:val="left"/>
              <w:rPr>
                <w:rFonts w:ascii="Helvetica" w:hAnsi="Helvetica" w:eastAsia="宋体" w:cs="Helvetica"/>
                <w:color w:val="333333"/>
                <w:kern w:val="0"/>
                <w:szCs w:val="21"/>
              </w:rPr>
            </w:pPr>
            <w:r>
              <w:rPr>
                <w:rFonts w:hint="eastAsia" w:ascii="宋体" w:hAnsi="宋体" w:eastAsia="宋体" w:cs="Helvetica"/>
                <w:color w:val="333333"/>
                <w:kern w:val="0"/>
                <w:sz w:val="20"/>
                <w:szCs w:val="20"/>
              </w:rPr>
              <w:t> </w:t>
            </w:r>
            <w:r>
              <w:rPr>
                <w:rFonts w:ascii="Helvetica" w:hAnsi="Helvetica" w:eastAsia="宋体" w:cs="Helvetica"/>
                <w:color w:val="333333"/>
                <w:kern w:val="0"/>
                <w:szCs w:val="21"/>
              </w:rPr>
              <w:t xml:space="preserve"> </w:t>
            </w:r>
          </w:p>
        </w:tc>
      </w:tr>
    </w:tbl>
    <w:p w14:paraId="37912503">
      <w:pPr>
        <w:spacing w:line="360" w:lineRule="auto"/>
        <w:ind w:firstLine="480" w:firstLineChars="200"/>
        <w:rPr>
          <w:rFonts w:hint="eastAsia" w:ascii="宋体" w:hAnsi="宋体" w:eastAsia="宋体"/>
          <w:color w:val="000000" w:themeColor="text1"/>
          <w:sz w:val="24"/>
          <w:szCs w:val="24"/>
          <w14:textFill>
            <w14:solidFill>
              <w14:schemeClr w14:val="tx1"/>
            </w14:solidFill>
          </w14:textFill>
        </w:rPr>
      </w:pPr>
    </w:p>
    <w:sectPr>
      <w:pgSz w:w="11906" w:h="16838"/>
      <w:pgMar w:top="1134"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42B169"/>
    <w:multiLevelType w:val="singleLevel"/>
    <w:tmpl w:val="A342B169"/>
    <w:lvl w:ilvl="0" w:tentative="0">
      <w:start w:val="4"/>
      <w:numFmt w:val="chineseCounting"/>
      <w:suff w:val="nothing"/>
      <w:lvlText w:val="%1、"/>
      <w:lvlJc w:val="left"/>
      <w:rPr>
        <w:rFonts w:hint="eastAsia"/>
      </w:rPr>
    </w:lvl>
  </w:abstractNum>
  <w:abstractNum w:abstractNumId="1">
    <w:nsid w:val="342B3BDA"/>
    <w:multiLevelType w:val="singleLevel"/>
    <w:tmpl w:val="342B3BDA"/>
    <w:lvl w:ilvl="0" w:tentative="0">
      <w:start w:val="1"/>
      <w:numFmt w:val="chineseCounting"/>
      <w:suff w:val="nothing"/>
      <w:lvlText w:val="%1、"/>
      <w:lvlJc w:val="left"/>
      <w:pPr>
        <w:ind w:left="24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FjMWNlNTMxMzc5OGE2YWMxZTdkYzJmMGEyZDIzYjMifQ=="/>
  </w:docVars>
  <w:rsids>
    <w:rsidRoot w:val="00BD60B3"/>
    <w:rsid w:val="00021ACB"/>
    <w:rsid w:val="00036365"/>
    <w:rsid w:val="00063466"/>
    <w:rsid w:val="000813E0"/>
    <w:rsid w:val="000E4394"/>
    <w:rsid w:val="000F2E04"/>
    <w:rsid w:val="0014757E"/>
    <w:rsid w:val="001729E4"/>
    <w:rsid w:val="00182D06"/>
    <w:rsid w:val="001E3E3B"/>
    <w:rsid w:val="001E7DF2"/>
    <w:rsid w:val="00256A7B"/>
    <w:rsid w:val="00266DE6"/>
    <w:rsid w:val="002B07EA"/>
    <w:rsid w:val="002E500A"/>
    <w:rsid w:val="003031E8"/>
    <w:rsid w:val="00387189"/>
    <w:rsid w:val="0039666B"/>
    <w:rsid w:val="003C43F2"/>
    <w:rsid w:val="003D2762"/>
    <w:rsid w:val="003D4CC0"/>
    <w:rsid w:val="004D22EF"/>
    <w:rsid w:val="0050601A"/>
    <w:rsid w:val="005173D9"/>
    <w:rsid w:val="00576918"/>
    <w:rsid w:val="00592386"/>
    <w:rsid w:val="005B1937"/>
    <w:rsid w:val="005C7EF4"/>
    <w:rsid w:val="005E4986"/>
    <w:rsid w:val="006015D5"/>
    <w:rsid w:val="00614E73"/>
    <w:rsid w:val="00620FDB"/>
    <w:rsid w:val="0066483F"/>
    <w:rsid w:val="00771F65"/>
    <w:rsid w:val="00783CB2"/>
    <w:rsid w:val="008345BC"/>
    <w:rsid w:val="00840994"/>
    <w:rsid w:val="008462C4"/>
    <w:rsid w:val="00855EF9"/>
    <w:rsid w:val="00904787"/>
    <w:rsid w:val="00937213"/>
    <w:rsid w:val="00941C9F"/>
    <w:rsid w:val="009C0960"/>
    <w:rsid w:val="009F705D"/>
    <w:rsid w:val="00AA03E5"/>
    <w:rsid w:val="00AA5189"/>
    <w:rsid w:val="00AB44FF"/>
    <w:rsid w:val="00AF430C"/>
    <w:rsid w:val="00B165BE"/>
    <w:rsid w:val="00B35645"/>
    <w:rsid w:val="00BB4D3A"/>
    <w:rsid w:val="00BD60B3"/>
    <w:rsid w:val="00C020C6"/>
    <w:rsid w:val="00C069E1"/>
    <w:rsid w:val="00C22C74"/>
    <w:rsid w:val="00C7415D"/>
    <w:rsid w:val="00CB444C"/>
    <w:rsid w:val="00CC39F9"/>
    <w:rsid w:val="00D05AC5"/>
    <w:rsid w:val="00D16B35"/>
    <w:rsid w:val="00D3080A"/>
    <w:rsid w:val="00D32DD1"/>
    <w:rsid w:val="00DF1B16"/>
    <w:rsid w:val="00E3029C"/>
    <w:rsid w:val="00ED63AD"/>
    <w:rsid w:val="00F479AF"/>
    <w:rsid w:val="00F977AD"/>
    <w:rsid w:val="54E11B2B"/>
    <w:rsid w:val="6A565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semiHidden/>
    <w:unhideWhenUsed/>
    <w:uiPriority w:val="99"/>
    <w:pPr>
      <w:jc w:val="left"/>
    </w:pPr>
  </w:style>
  <w:style w:type="paragraph" w:styleId="3">
    <w:name w:val="Balloon Text"/>
    <w:basedOn w:val="1"/>
    <w:link w:val="15"/>
    <w:semiHidden/>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character" w:styleId="9">
    <w:name w:val="annotation reference"/>
    <w:basedOn w:val="8"/>
    <w:semiHidden/>
    <w:unhideWhenUsed/>
    <w:qFormat/>
    <w:uiPriority w:val="99"/>
    <w:rPr>
      <w:sz w:val="21"/>
      <w:szCs w:val="21"/>
    </w:rPr>
  </w:style>
  <w:style w:type="paragraph" w:customStyle="1" w:styleId="10">
    <w:name w:val="正文1"/>
    <w:qFormat/>
    <w:uiPriority w:val="0"/>
    <w:pPr>
      <w:widowControl w:val="0"/>
      <w:jc w:val="both"/>
    </w:pPr>
    <w:rPr>
      <w:rFonts w:ascii="Calibri" w:hAnsi="Calibri" w:eastAsia="宋体" w:cs="Times New Roman"/>
      <w:kern w:val="2"/>
      <w:sz w:val="21"/>
      <w:szCs w:val="21"/>
      <w:lang w:val="en-US" w:eastAsia="zh-CN" w:bidi="ar-SA"/>
    </w:rPr>
  </w:style>
  <w:style w:type="character" w:customStyle="1" w:styleId="11">
    <w:name w:val="页眉 字符"/>
    <w:basedOn w:val="8"/>
    <w:link w:val="5"/>
    <w:uiPriority w:val="99"/>
    <w:rPr>
      <w:sz w:val="18"/>
      <w:szCs w:val="18"/>
    </w:rPr>
  </w:style>
  <w:style w:type="character" w:customStyle="1" w:styleId="12">
    <w:name w:val="页脚 字符"/>
    <w:basedOn w:val="8"/>
    <w:link w:val="4"/>
    <w:uiPriority w:val="99"/>
    <w:rPr>
      <w:sz w:val="18"/>
      <w:szCs w:val="18"/>
    </w:rPr>
  </w:style>
  <w:style w:type="character" w:customStyle="1" w:styleId="13">
    <w:name w:val="批注文字 字符"/>
    <w:basedOn w:val="8"/>
    <w:link w:val="2"/>
    <w:semiHidden/>
    <w:uiPriority w:val="99"/>
  </w:style>
  <w:style w:type="character" w:customStyle="1" w:styleId="14">
    <w:name w:val="批注主题 字符"/>
    <w:basedOn w:val="13"/>
    <w:link w:val="6"/>
    <w:semiHidden/>
    <w:uiPriority w:val="99"/>
    <w:rPr>
      <w:b/>
      <w:bCs/>
    </w:rPr>
  </w:style>
  <w:style w:type="character" w:customStyle="1" w:styleId="15">
    <w:name w:val="批注框文本 字符"/>
    <w:basedOn w:val="8"/>
    <w:link w:val="3"/>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2811</Words>
  <Characters>2935</Characters>
  <Lines>21</Lines>
  <Paragraphs>6</Paragraphs>
  <TotalTime>11</TotalTime>
  <ScaleCrop>false</ScaleCrop>
  <LinksUpToDate>false</LinksUpToDate>
  <CharactersWithSpaces>2999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2024-10-21T02:00:00Z</dcterms:created>
  <dc:creator>一鸣</dc:creator>
  <cp:lastModifiedBy>Emma</cp:lastModifiedBy>
  <dcterms:modified xsi:type="dcterms:W3CDTF">2024-10-21T10:27:35Z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528191BC77984566A1CD511D92EF3AB5_12</vt:lpwstr>
  </property>
</Properties>
</file>