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727C3">
      <w:pPr>
        <w:rPr>
          <w:rFonts w:ascii="Segoe UI" w:hAnsi="Segoe UI" w:eastAsia="Segoe UI" w:cs="Segoe UI"/>
          <w:b/>
          <w:bCs/>
          <w:i w:val="0"/>
          <w:iCs w:val="0"/>
          <w:caps w:val="0"/>
          <w:color w:val="1458AB"/>
          <w:spacing w:val="0"/>
          <w:sz w:val="30"/>
          <w:szCs w:val="30"/>
          <w:shd w:val="clear" w:fill="FFFFFF"/>
        </w:rPr>
      </w:pPr>
      <w:r>
        <w:rPr>
          <w:rFonts w:ascii="Segoe UI" w:hAnsi="Segoe UI" w:eastAsia="Segoe UI" w:cs="Segoe UI"/>
          <w:b/>
          <w:bCs/>
          <w:i w:val="0"/>
          <w:iCs w:val="0"/>
          <w:caps w:val="0"/>
          <w:color w:val="1458AB"/>
          <w:spacing w:val="0"/>
          <w:sz w:val="30"/>
          <w:szCs w:val="30"/>
          <w:shd w:val="clear" w:fill="FFFFFF"/>
        </w:rPr>
        <w:t>西南大学商贸学院2025年博士研究生招生综合考核实施办法</w:t>
      </w:r>
    </w:p>
    <w:p w14:paraId="670EA086">
      <w:pPr>
        <w:pStyle w:val="6"/>
        <w:keepNext w:val="0"/>
        <w:keepLines w:val="0"/>
        <w:widowControl/>
        <w:suppressLineNumbers w:val="0"/>
        <w:shd w:val="clear" w:fill="FFFFFF"/>
        <w:spacing w:before="0" w:beforeAutospacing="0" w:after="0" w:afterAutospacing="0" w:line="360" w:lineRule="atLeast"/>
        <w:ind w:left="0" w:firstLine="420"/>
        <w:jc w:val="left"/>
        <w:rPr>
          <w:rFonts w:ascii="Tahoma" w:hAnsi="Tahoma" w:eastAsia="Tahoma" w:cs="Tahoma"/>
          <w:i w:val="0"/>
          <w:iCs w:val="0"/>
          <w:caps w:val="0"/>
          <w:color w:val="212529"/>
          <w:spacing w:val="0"/>
          <w:sz w:val="24"/>
          <w:szCs w:val="24"/>
        </w:rPr>
      </w:pPr>
      <w:r>
        <w:rPr>
          <w:rFonts w:ascii="方正仿宋_gbk" w:hAnsi="方正仿宋_gbk" w:eastAsia="方正仿宋_gbk" w:cs="方正仿宋_gbk"/>
          <w:i w:val="0"/>
          <w:iCs w:val="0"/>
          <w:caps w:val="0"/>
          <w:color w:val="212529"/>
          <w:spacing w:val="0"/>
          <w:sz w:val="32"/>
          <w:szCs w:val="32"/>
          <w:shd w:val="clear" w:fill="FFFFFF"/>
        </w:rPr>
        <w:t>根据《西南大学</w:t>
      </w:r>
      <w:r>
        <w:rPr>
          <w:rFonts w:ascii="Times New Roman" w:hAnsi="Times New Roman" w:eastAsia="方正仿宋_gbk" w:cs="Times New Roman"/>
          <w:i w:val="0"/>
          <w:iCs w:val="0"/>
          <w:caps w:val="0"/>
          <w:color w:val="212529"/>
          <w:spacing w:val="0"/>
          <w:sz w:val="32"/>
          <w:szCs w:val="32"/>
          <w:shd w:val="clear" w:fill="FFFFFF"/>
        </w:rPr>
        <w:t>2025</w:t>
      </w:r>
      <w:r>
        <w:rPr>
          <w:rFonts w:hint="default" w:ascii="方正仿宋_gbk" w:hAnsi="方正仿宋_gbk" w:eastAsia="方正仿宋_gbk" w:cs="方正仿宋_gbk"/>
          <w:i w:val="0"/>
          <w:iCs w:val="0"/>
          <w:caps w:val="0"/>
          <w:color w:val="212529"/>
          <w:spacing w:val="0"/>
          <w:sz w:val="32"/>
          <w:szCs w:val="32"/>
          <w:shd w:val="clear" w:fill="FFFFFF"/>
        </w:rPr>
        <w:t>年博士研究生招生综合考核及录取工作办法》、《西南大学商贸学院</w:t>
      </w:r>
      <w:r>
        <w:rPr>
          <w:rFonts w:hint="default" w:ascii="Times New Roman" w:hAnsi="Times New Roman" w:eastAsia="方正仿宋_gbk" w:cs="Times New Roman"/>
          <w:i w:val="0"/>
          <w:iCs w:val="0"/>
          <w:caps w:val="0"/>
          <w:color w:val="212529"/>
          <w:spacing w:val="0"/>
          <w:sz w:val="32"/>
          <w:szCs w:val="32"/>
          <w:shd w:val="clear" w:fill="FFFFFF"/>
        </w:rPr>
        <w:t>2025</w:t>
      </w:r>
      <w:r>
        <w:rPr>
          <w:rFonts w:hint="default" w:ascii="方正仿宋_gbk" w:hAnsi="方正仿宋_gbk" w:eastAsia="方正仿宋_gbk" w:cs="方正仿宋_gbk"/>
          <w:i w:val="0"/>
          <w:iCs w:val="0"/>
          <w:caps w:val="0"/>
          <w:color w:val="212529"/>
          <w:spacing w:val="0"/>
          <w:sz w:val="32"/>
          <w:szCs w:val="32"/>
          <w:shd w:val="clear" w:fill="FFFFFF"/>
        </w:rPr>
        <w:t>年博士研究生“申请-考核制”招生工作实施细则》等文件要求，结合我院实际，特制定本办法。</w:t>
      </w:r>
    </w:p>
    <w:p w14:paraId="1281AAEC">
      <w:pPr>
        <w:keepNext w:val="0"/>
        <w:keepLines w:val="0"/>
        <w:widowControl/>
        <w:suppressLineNumbers w:val="0"/>
        <w:shd w:val="clear" w:fill="FFFFFF"/>
        <w:spacing w:before="0" w:beforeAutospacing="0" w:after="0" w:afterAutospacing="0" w:line="315" w:lineRule="atLeast"/>
        <w:ind w:left="0" w:right="0" w:firstLine="640"/>
        <w:jc w:val="both"/>
        <w:rPr>
          <w:rFonts w:ascii="Calibri" w:hAnsi="Calibri" w:cs="Calibri"/>
          <w:i w:val="0"/>
          <w:iCs w:val="0"/>
          <w:caps w:val="0"/>
          <w:color w:val="212529"/>
          <w:spacing w:val="0"/>
          <w:sz w:val="21"/>
          <w:szCs w:val="21"/>
        </w:rPr>
      </w:pPr>
      <w:r>
        <w:rPr>
          <w:rFonts w:hint="default" w:ascii="方正仿宋_gbk" w:hAnsi="方正仿宋_gbk" w:eastAsia="方正仿宋_gbk" w:cs="方正仿宋_gbk"/>
          <w:b/>
          <w:bCs/>
          <w:i w:val="0"/>
          <w:iCs w:val="0"/>
          <w:caps w:val="0"/>
          <w:color w:val="212529"/>
          <w:spacing w:val="0"/>
          <w:kern w:val="0"/>
          <w:sz w:val="32"/>
          <w:szCs w:val="32"/>
          <w:shd w:val="clear" w:fill="FFFFFF"/>
          <w:lang w:val="en-US" w:eastAsia="zh-CN" w:bidi="ar"/>
        </w:rPr>
        <w:t>一、选拔原则</w:t>
      </w:r>
    </w:p>
    <w:p w14:paraId="6444F82C">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i w:val="0"/>
          <w:iCs w:val="0"/>
          <w:caps w:val="0"/>
          <w:color w:val="212529"/>
          <w:spacing w:val="0"/>
          <w:kern w:val="0"/>
          <w:sz w:val="32"/>
          <w:szCs w:val="32"/>
          <w:shd w:val="clear" w:fill="FFFFFF"/>
          <w:lang w:val="en-US" w:eastAsia="zh-CN" w:bidi="ar"/>
        </w:rPr>
        <w:t>（一）公平至上</w:t>
      </w:r>
    </w:p>
    <w:p w14:paraId="408B9B23">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i w:val="0"/>
          <w:iCs w:val="0"/>
          <w:caps w:val="0"/>
          <w:color w:val="212529"/>
          <w:spacing w:val="0"/>
          <w:kern w:val="0"/>
          <w:sz w:val="32"/>
          <w:szCs w:val="32"/>
          <w:shd w:val="clear" w:fill="FFFFFF"/>
          <w:lang w:val="en-US" w:eastAsia="zh-CN" w:bidi="ar"/>
        </w:rPr>
        <w:t>严格执行工作相关规定及要求，切实加强工作组织，严格过程管理，严肃考风考纪，坚决维护国家教育考试公平公正。坚持客观评价，做到公平公正，维护考生合法权益。</w:t>
      </w:r>
    </w:p>
    <w:p w14:paraId="61DB1422">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i w:val="0"/>
          <w:iCs w:val="0"/>
          <w:caps w:val="0"/>
          <w:color w:val="212529"/>
          <w:spacing w:val="0"/>
          <w:kern w:val="0"/>
          <w:sz w:val="32"/>
          <w:szCs w:val="32"/>
          <w:shd w:val="clear" w:fill="FFFFFF"/>
          <w:lang w:val="en-US" w:eastAsia="zh-CN" w:bidi="ar"/>
        </w:rPr>
        <w:t>（二）质量为先</w:t>
      </w:r>
    </w:p>
    <w:p w14:paraId="1FC740DC">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i w:val="0"/>
          <w:iCs w:val="0"/>
          <w:caps w:val="0"/>
          <w:color w:val="212529"/>
          <w:spacing w:val="0"/>
          <w:kern w:val="0"/>
          <w:sz w:val="32"/>
          <w:szCs w:val="32"/>
          <w:shd w:val="clear" w:fill="FFFFFF"/>
          <w:lang w:val="en-US" w:eastAsia="zh-CN" w:bidi="ar"/>
        </w:rPr>
        <w:t>坚持立德树人，科学设计考核内容，加强科研创新能力考查；坚持择优录取，确保考核科学有效，提高人才选拔质量。</w:t>
      </w:r>
    </w:p>
    <w:p w14:paraId="16FB7107">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i w:val="0"/>
          <w:iCs w:val="0"/>
          <w:caps w:val="0"/>
          <w:color w:val="212529"/>
          <w:spacing w:val="0"/>
          <w:kern w:val="0"/>
          <w:sz w:val="32"/>
          <w:szCs w:val="32"/>
          <w:shd w:val="clear" w:fill="FFFFFF"/>
          <w:lang w:val="en-US" w:eastAsia="zh-CN" w:bidi="ar"/>
        </w:rPr>
        <w:t>（三）以人为本</w:t>
      </w:r>
    </w:p>
    <w:p w14:paraId="39E3C24D">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i w:val="0"/>
          <w:iCs w:val="0"/>
          <w:caps w:val="0"/>
          <w:color w:val="212529"/>
          <w:spacing w:val="0"/>
          <w:kern w:val="0"/>
          <w:sz w:val="32"/>
          <w:szCs w:val="32"/>
          <w:shd w:val="clear" w:fill="FFFFFF"/>
          <w:lang w:val="en-US" w:eastAsia="zh-CN" w:bidi="ar"/>
        </w:rPr>
        <w:t>做实做细招生工作服务，及时发布相关工作信息。强化人性化安排和个性化关怀，加强对特殊群体的关爱帮扶。</w:t>
      </w:r>
    </w:p>
    <w:p w14:paraId="061D8429">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b/>
          <w:bCs/>
          <w:i w:val="0"/>
          <w:iCs w:val="0"/>
          <w:caps w:val="0"/>
          <w:color w:val="212529"/>
          <w:spacing w:val="0"/>
          <w:kern w:val="0"/>
          <w:sz w:val="32"/>
          <w:szCs w:val="32"/>
          <w:shd w:val="clear" w:fill="FFFFFF"/>
          <w:lang w:val="en-US" w:eastAsia="zh-CN" w:bidi="ar"/>
        </w:rPr>
        <w:t>二、组织管理</w:t>
      </w:r>
    </w:p>
    <w:p w14:paraId="69CD61F3">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i w:val="0"/>
          <w:iCs w:val="0"/>
          <w:caps w:val="0"/>
          <w:color w:val="212529"/>
          <w:spacing w:val="0"/>
          <w:kern w:val="0"/>
          <w:sz w:val="32"/>
          <w:szCs w:val="32"/>
          <w:shd w:val="clear" w:fill="FFFFFF"/>
          <w:lang w:val="en-US" w:eastAsia="zh-CN" w:bidi="ar"/>
        </w:rPr>
        <w:t>（一）博士研究生招生录取工作领导小组</w:t>
      </w:r>
    </w:p>
    <w:p w14:paraId="2DAE0481">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i w:val="0"/>
          <w:iCs w:val="0"/>
          <w:caps w:val="0"/>
          <w:color w:val="212529"/>
          <w:spacing w:val="0"/>
          <w:kern w:val="0"/>
          <w:sz w:val="32"/>
          <w:szCs w:val="32"/>
          <w:shd w:val="clear" w:fill="FFFFFF"/>
          <w:lang w:val="en-US" w:eastAsia="zh-CN" w:bidi="ar"/>
        </w:rPr>
        <w:t>成立博士研究生招生录取工作领导小组，具体负责对</w:t>
      </w:r>
      <w:r>
        <w:rPr>
          <w:rFonts w:hint="default" w:ascii="Times New Roman" w:hAnsi="Times New Roman" w:eastAsia="方正仿宋_gbk" w:cs="Times New Roman"/>
          <w:i w:val="0"/>
          <w:iCs w:val="0"/>
          <w:caps w:val="0"/>
          <w:color w:val="212529"/>
          <w:spacing w:val="0"/>
          <w:kern w:val="0"/>
          <w:sz w:val="32"/>
          <w:szCs w:val="32"/>
          <w:shd w:val="clear" w:fill="FFFFFF"/>
          <w:lang w:val="en-US" w:eastAsia="zh-CN" w:bidi="ar"/>
        </w:rPr>
        <w:t>2025</w:t>
      </w:r>
      <w:r>
        <w:rPr>
          <w:rFonts w:hint="default" w:ascii="方正仿宋_gbk" w:hAnsi="方正仿宋_gbk" w:eastAsia="方正仿宋_gbk" w:cs="方正仿宋_gbk"/>
          <w:i w:val="0"/>
          <w:iCs w:val="0"/>
          <w:caps w:val="0"/>
          <w:color w:val="212529"/>
          <w:spacing w:val="0"/>
          <w:kern w:val="0"/>
          <w:sz w:val="32"/>
          <w:szCs w:val="32"/>
          <w:shd w:val="clear" w:fill="FFFFFF"/>
          <w:lang w:val="en-US" w:eastAsia="zh-CN" w:bidi="ar"/>
        </w:rPr>
        <w:t>年博士研究生招生综合考核工作进行组织领导和统筹管理。</w:t>
      </w:r>
    </w:p>
    <w:p w14:paraId="4757D206">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i w:val="0"/>
          <w:iCs w:val="0"/>
          <w:caps w:val="0"/>
          <w:color w:val="212529"/>
          <w:spacing w:val="0"/>
          <w:kern w:val="0"/>
          <w:sz w:val="32"/>
          <w:szCs w:val="32"/>
          <w:shd w:val="clear" w:fill="FFFFFF"/>
          <w:lang w:val="en-US" w:eastAsia="zh-CN" w:bidi="ar"/>
        </w:rPr>
        <w:t>（二）博士研究生复试录取工作监督检查小组</w:t>
      </w:r>
    </w:p>
    <w:p w14:paraId="38B296FA">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i w:val="0"/>
          <w:iCs w:val="0"/>
          <w:caps w:val="0"/>
          <w:color w:val="212529"/>
          <w:spacing w:val="0"/>
          <w:kern w:val="0"/>
          <w:sz w:val="32"/>
          <w:szCs w:val="32"/>
          <w:shd w:val="clear" w:fill="FFFFFF"/>
          <w:lang w:val="en-US" w:eastAsia="zh-CN" w:bidi="ar"/>
        </w:rPr>
        <w:t>成立博士研究生复试录取工作监督检查小组，负责监督检查学院复试录取工作有关规定的落实情况；全程监督复试录取过程；受理考生信访或投诉工作。</w:t>
      </w:r>
    </w:p>
    <w:p w14:paraId="64A5DFC9">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i w:val="0"/>
          <w:iCs w:val="0"/>
          <w:caps w:val="0"/>
          <w:color w:val="212529"/>
          <w:spacing w:val="0"/>
          <w:kern w:val="0"/>
          <w:sz w:val="32"/>
          <w:szCs w:val="32"/>
          <w:shd w:val="clear" w:fill="FFFFFF"/>
          <w:lang w:val="en-US" w:eastAsia="zh-CN" w:bidi="ar"/>
        </w:rPr>
        <w:t>（三）材料审核评价小组</w:t>
      </w:r>
    </w:p>
    <w:p w14:paraId="47FF5877">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i w:val="0"/>
          <w:iCs w:val="0"/>
          <w:caps w:val="0"/>
          <w:color w:val="212529"/>
          <w:spacing w:val="0"/>
          <w:kern w:val="0"/>
          <w:sz w:val="32"/>
          <w:szCs w:val="32"/>
          <w:shd w:val="clear" w:fill="FFFFFF"/>
          <w:lang w:val="en-US" w:eastAsia="zh-CN" w:bidi="ar"/>
        </w:rPr>
        <w:t>成立材料审核评价小组，开展具体的材料审核工作。</w:t>
      </w:r>
    </w:p>
    <w:p w14:paraId="0016C6BF">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i w:val="0"/>
          <w:iCs w:val="0"/>
          <w:caps w:val="0"/>
          <w:color w:val="212529"/>
          <w:spacing w:val="0"/>
          <w:kern w:val="0"/>
          <w:sz w:val="32"/>
          <w:szCs w:val="32"/>
          <w:shd w:val="clear" w:fill="FFFFFF"/>
          <w:lang w:val="en-US" w:eastAsia="zh-CN" w:bidi="ar"/>
        </w:rPr>
        <w:t>（四）综合考核专家组</w:t>
      </w:r>
    </w:p>
    <w:p w14:paraId="25F5C906">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i w:val="0"/>
          <w:iCs w:val="0"/>
          <w:caps w:val="0"/>
          <w:color w:val="212529"/>
          <w:spacing w:val="0"/>
          <w:kern w:val="0"/>
          <w:sz w:val="32"/>
          <w:szCs w:val="32"/>
          <w:shd w:val="clear" w:fill="FFFFFF"/>
          <w:lang w:val="en-US" w:eastAsia="zh-CN" w:bidi="ar"/>
        </w:rPr>
        <w:t>成立综合考核工作小组，负责对考生进行全面考核，评定综合考核成绩，择优推荐拟录取人员名单。</w:t>
      </w:r>
    </w:p>
    <w:p w14:paraId="75F07D25">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b/>
          <w:bCs/>
          <w:i w:val="0"/>
          <w:iCs w:val="0"/>
          <w:caps w:val="0"/>
          <w:color w:val="212529"/>
          <w:spacing w:val="0"/>
          <w:kern w:val="0"/>
          <w:sz w:val="32"/>
          <w:szCs w:val="32"/>
          <w:shd w:val="clear" w:fill="FFFFFF"/>
          <w:lang w:val="en-US" w:eastAsia="zh-CN" w:bidi="ar"/>
        </w:rPr>
        <w:t>三、招生专业及招生计划</w:t>
      </w:r>
    </w:p>
    <w:p w14:paraId="7456786E">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i w:val="0"/>
          <w:iCs w:val="0"/>
          <w:caps w:val="0"/>
          <w:color w:val="212529"/>
          <w:spacing w:val="0"/>
          <w:sz w:val="21"/>
          <w:szCs w:val="21"/>
        </w:rPr>
      </w:pPr>
      <w:r>
        <w:rPr>
          <w:rFonts w:hint="default" w:ascii="Times New Roman" w:hAnsi="Times New Roman" w:cs="Times New Roman" w:eastAsiaTheme="minorEastAsia"/>
          <w:i w:val="0"/>
          <w:iCs w:val="0"/>
          <w:caps w:val="0"/>
          <w:color w:val="212529"/>
          <w:spacing w:val="0"/>
          <w:kern w:val="0"/>
          <w:sz w:val="32"/>
          <w:szCs w:val="32"/>
          <w:shd w:val="clear" w:fill="FFFFFF"/>
          <w:lang w:val="en-US" w:eastAsia="zh-CN" w:bidi="ar"/>
        </w:rPr>
        <w:t>2025</w:t>
      </w:r>
      <w:r>
        <w:rPr>
          <w:rFonts w:hint="default" w:ascii="方正仿宋_gbk" w:hAnsi="方正仿宋_gbk" w:eastAsia="方正仿宋_gbk" w:cs="方正仿宋_gbk"/>
          <w:i w:val="0"/>
          <w:iCs w:val="0"/>
          <w:caps w:val="0"/>
          <w:color w:val="212529"/>
          <w:spacing w:val="0"/>
          <w:kern w:val="0"/>
          <w:sz w:val="32"/>
          <w:szCs w:val="32"/>
          <w:shd w:val="clear" w:fill="FFFFFF"/>
          <w:lang w:val="en-US" w:eastAsia="zh-CN" w:bidi="ar"/>
        </w:rPr>
        <w:t>年学院招收普通计划</w:t>
      </w:r>
      <w:r>
        <w:rPr>
          <w:rFonts w:hint="default" w:ascii="Times New Roman" w:hAnsi="Times New Roman" w:cs="Times New Roman" w:eastAsiaTheme="minorEastAsia"/>
          <w:i w:val="0"/>
          <w:iCs w:val="0"/>
          <w:caps w:val="0"/>
          <w:color w:val="212529"/>
          <w:spacing w:val="0"/>
          <w:kern w:val="0"/>
          <w:sz w:val="32"/>
          <w:szCs w:val="32"/>
          <w:shd w:val="clear" w:fill="FFFFFF"/>
          <w:lang w:val="en-US" w:eastAsia="zh-CN" w:bidi="ar"/>
        </w:rPr>
        <w:t>1</w:t>
      </w:r>
      <w:r>
        <w:rPr>
          <w:rFonts w:hint="default" w:ascii="方正仿宋_gbk" w:hAnsi="方正仿宋_gbk" w:eastAsia="方正仿宋_gbk" w:cs="方正仿宋_gbk"/>
          <w:i w:val="0"/>
          <w:iCs w:val="0"/>
          <w:caps w:val="0"/>
          <w:color w:val="212529"/>
          <w:spacing w:val="0"/>
          <w:kern w:val="0"/>
          <w:sz w:val="32"/>
          <w:szCs w:val="32"/>
          <w:shd w:val="clear" w:fill="FFFFFF"/>
          <w:lang w:val="en-US" w:eastAsia="zh-CN" w:bidi="ar"/>
        </w:rPr>
        <w:t>名。具体见下表：</w:t>
      </w:r>
    </w:p>
    <w:p w14:paraId="389099BB">
      <w:r>
        <w:drawing>
          <wp:inline distT="0" distB="0" distL="114300" distR="114300">
            <wp:extent cx="5270500" cy="596900"/>
            <wp:effectExtent l="0" t="0" r="6350" b="1270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4"/>
                    <a:stretch>
                      <a:fillRect/>
                    </a:stretch>
                  </pic:blipFill>
                  <pic:spPr>
                    <a:xfrm>
                      <a:off x="0" y="0"/>
                      <a:ext cx="5270500" cy="596900"/>
                    </a:xfrm>
                    <a:prstGeom prst="rect">
                      <a:avLst/>
                    </a:prstGeom>
                    <a:noFill/>
                    <a:ln>
                      <a:noFill/>
                    </a:ln>
                  </pic:spPr>
                </pic:pic>
              </a:graphicData>
            </a:graphic>
          </wp:inline>
        </w:drawing>
      </w:r>
    </w:p>
    <w:p w14:paraId="40C5316B">
      <w:pPr>
        <w:keepNext w:val="0"/>
        <w:keepLines w:val="0"/>
        <w:widowControl/>
        <w:suppressLineNumbers w:val="0"/>
        <w:shd w:val="clear" w:fill="FFFFFF"/>
        <w:spacing w:before="0" w:beforeAutospacing="0" w:after="0" w:afterAutospacing="0" w:line="315" w:lineRule="atLeast"/>
        <w:ind w:left="0" w:right="0" w:firstLine="640"/>
        <w:jc w:val="both"/>
        <w:rPr>
          <w:rFonts w:ascii="Calibri" w:hAnsi="Calibri" w:cs="Calibri"/>
          <w:i w:val="0"/>
          <w:iCs w:val="0"/>
          <w:caps w:val="0"/>
          <w:color w:val="212529"/>
          <w:spacing w:val="0"/>
          <w:sz w:val="21"/>
          <w:szCs w:val="21"/>
        </w:rPr>
      </w:pPr>
      <w:r>
        <w:rPr>
          <w:rFonts w:ascii="方正仿宋_gbk" w:hAnsi="方正仿宋_gbk" w:eastAsia="方正仿宋_gbk" w:cs="方正仿宋_gbk"/>
          <w:i w:val="0"/>
          <w:iCs w:val="0"/>
          <w:caps w:val="0"/>
          <w:color w:val="212529"/>
          <w:spacing w:val="0"/>
          <w:kern w:val="0"/>
          <w:sz w:val="32"/>
          <w:szCs w:val="32"/>
          <w:shd w:val="clear" w:fill="FFFFFF"/>
          <w:lang w:val="en-US" w:eastAsia="zh-CN" w:bidi="ar"/>
        </w:rPr>
        <w:t>注：</w:t>
      </w:r>
      <w:r>
        <w:rPr>
          <w:rFonts w:hint="default" w:ascii="方正仿宋_gbk" w:hAnsi="方正仿宋_gbk" w:eastAsia="方正仿宋_gbk" w:cs="方正仿宋_gbk"/>
          <w:i w:val="0"/>
          <w:iCs w:val="0"/>
          <w:caps w:val="0"/>
          <w:color w:val="212529"/>
          <w:spacing w:val="0"/>
          <w:kern w:val="0"/>
          <w:sz w:val="32"/>
          <w:szCs w:val="32"/>
          <w:shd w:val="clear" w:fill="FFFFFF"/>
          <w:lang w:val="en-US" w:eastAsia="zh-CN" w:bidi="ar"/>
        </w:rPr>
        <w:t>普通计划不招收在职定向申请人。</w:t>
      </w:r>
    </w:p>
    <w:p w14:paraId="0067C206">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b/>
          <w:bCs/>
          <w:i w:val="0"/>
          <w:iCs w:val="0"/>
          <w:caps w:val="0"/>
          <w:color w:val="212529"/>
          <w:spacing w:val="0"/>
          <w:kern w:val="0"/>
          <w:sz w:val="32"/>
          <w:szCs w:val="32"/>
          <w:shd w:val="clear" w:fill="FFFFFF"/>
          <w:lang w:val="en-US" w:eastAsia="zh-CN" w:bidi="ar"/>
        </w:rPr>
        <w:t>四、综合考核</w:t>
      </w:r>
    </w:p>
    <w:p w14:paraId="4209D471">
      <w:pPr>
        <w:keepNext w:val="0"/>
        <w:keepLines w:val="0"/>
        <w:widowControl/>
        <w:suppressLineNumbers w:val="0"/>
        <w:shd w:val="clear" w:fill="FFFFFF"/>
        <w:spacing w:before="0" w:beforeAutospacing="0" w:after="0" w:afterAutospacing="0" w:line="315" w:lineRule="atLeast"/>
        <w:ind w:left="0" w:right="0" w:firstLine="645"/>
        <w:jc w:val="left"/>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（一）综合考核名单确认</w:t>
      </w:r>
    </w:p>
    <w:p w14:paraId="61937461">
      <w:pPr>
        <w:keepNext w:val="0"/>
        <w:keepLines w:val="0"/>
        <w:widowControl/>
        <w:suppressLineNumbers w:val="0"/>
        <w:shd w:val="clear" w:fill="FFFFFF"/>
        <w:spacing w:before="0" w:beforeAutospacing="0" w:after="0" w:afterAutospacing="0" w:line="315" w:lineRule="atLeast"/>
        <w:ind w:left="0" w:right="0" w:firstLine="645"/>
        <w:jc w:val="left"/>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材料审核小组对“申请</w:t>
      </w: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考核制”考生材料进行审核，根据材料审核成绩由高到低排序，按照一定比例择优确定进入综合考核的考生名单。具体详见我院网页公示名单。</w:t>
      </w:r>
    </w:p>
    <w:p w14:paraId="1BF377AC">
      <w:pPr>
        <w:keepNext w:val="0"/>
        <w:keepLines w:val="0"/>
        <w:widowControl/>
        <w:suppressLineNumbers w:val="0"/>
        <w:shd w:val="clear" w:fill="FFFFFF"/>
        <w:spacing w:before="0" w:beforeAutospacing="0" w:after="0" w:afterAutospacing="0" w:line="315" w:lineRule="atLeast"/>
        <w:ind w:left="0" w:right="0" w:firstLine="645"/>
        <w:jc w:val="left"/>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（二）综合考核方式</w:t>
      </w:r>
    </w:p>
    <w:p w14:paraId="35835A2D">
      <w:pPr>
        <w:keepNext w:val="0"/>
        <w:keepLines w:val="0"/>
        <w:widowControl/>
        <w:suppressLineNumbers w:val="0"/>
        <w:shd w:val="clear" w:fill="FFFFFF"/>
        <w:spacing w:before="0" w:beforeAutospacing="0" w:after="0" w:afterAutospacing="0" w:line="315" w:lineRule="atLeast"/>
        <w:ind w:left="0" w:right="0" w:firstLine="645"/>
        <w:jc w:val="left"/>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综合考核采用综合面试形式进行。</w:t>
      </w:r>
    </w:p>
    <w:p w14:paraId="3001C431">
      <w:pPr>
        <w:keepNext w:val="0"/>
        <w:keepLines w:val="0"/>
        <w:widowControl/>
        <w:suppressLineNumbers w:val="0"/>
        <w:shd w:val="clear" w:fill="FFFFFF"/>
        <w:spacing w:before="0" w:beforeAutospacing="0" w:after="0" w:afterAutospacing="0" w:line="315" w:lineRule="atLeast"/>
        <w:ind w:left="0" w:right="0" w:firstLine="645"/>
        <w:jc w:val="left"/>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（三）综合考核的时间和地点</w:t>
      </w:r>
    </w:p>
    <w:p w14:paraId="1C92E1AB">
      <w:pPr>
        <w:keepNext w:val="0"/>
        <w:keepLines w:val="0"/>
        <w:widowControl/>
        <w:suppressLineNumbers w:val="0"/>
        <w:shd w:val="clear" w:fill="FFFFFF"/>
        <w:spacing w:before="0" w:beforeAutospacing="0" w:after="0" w:afterAutospacing="0" w:line="315" w:lineRule="atLeast"/>
        <w:ind w:left="0" w:right="0" w:firstLine="645"/>
        <w:jc w:val="left"/>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报到时间：</w:t>
      </w:r>
      <w:r>
        <w:rPr>
          <w:rFonts w:ascii="Times New Roman" w:hAnsi="Times New Roman" w:eastAsia="方正仿宋_gbk" w:cs="Times New Roman"/>
          <w:i w:val="0"/>
          <w:iCs w:val="0"/>
          <w:caps w:val="0"/>
          <w:color w:val="000000"/>
          <w:spacing w:val="0"/>
          <w:kern w:val="0"/>
          <w:sz w:val="32"/>
          <w:szCs w:val="32"/>
          <w:shd w:val="clear" w:fill="FFFFFF"/>
          <w:lang w:val="en-US" w:eastAsia="zh-CN" w:bidi="ar"/>
        </w:rPr>
        <w:t>2025</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年</w:t>
      </w: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4</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月</w:t>
      </w: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28</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日</w:t>
      </w: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13:00-14:10</w:t>
      </w:r>
    </w:p>
    <w:p w14:paraId="61061D2F">
      <w:pPr>
        <w:keepNext w:val="0"/>
        <w:keepLines w:val="0"/>
        <w:widowControl/>
        <w:suppressLineNumbers w:val="0"/>
        <w:shd w:val="clear" w:fill="FFFFFF"/>
        <w:spacing w:before="0" w:beforeAutospacing="0" w:after="0" w:afterAutospacing="0" w:line="315" w:lineRule="atLeast"/>
        <w:ind w:left="0" w:right="0" w:firstLine="645"/>
        <w:jc w:val="left"/>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报到地点：西南大学经济管理学院</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A</w:t>
      </w: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101</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办公室</w:t>
      </w:r>
    </w:p>
    <w:p w14:paraId="6623151F">
      <w:pPr>
        <w:keepNext w:val="0"/>
        <w:keepLines w:val="0"/>
        <w:widowControl/>
        <w:suppressLineNumbers w:val="0"/>
        <w:shd w:val="clear" w:fill="FFFFFF"/>
        <w:spacing w:before="0" w:beforeAutospacing="0" w:after="0" w:afterAutospacing="0" w:line="315" w:lineRule="atLeast"/>
        <w:ind w:left="0" w:right="0" w:firstLine="645"/>
        <w:jc w:val="left"/>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i w:val="0"/>
          <w:iCs w:val="0"/>
          <w:caps w:val="0"/>
          <w:color w:val="212529"/>
          <w:spacing w:val="0"/>
          <w:kern w:val="0"/>
          <w:sz w:val="32"/>
          <w:szCs w:val="32"/>
          <w:shd w:val="clear" w:fill="FFFFFF"/>
          <w:lang w:val="en-US" w:eastAsia="zh-CN" w:bidi="ar"/>
        </w:rPr>
        <w:t>考核时间：</w:t>
      </w:r>
      <w:r>
        <w:rPr>
          <w:rFonts w:hint="default" w:ascii="Times New Roman" w:hAnsi="Times New Roman" w:eastAsia="方正仿宋_gbk" w:cs="Times New Roman"/>
          <w:i w:val="0"/>
          <w:iCs w:val="0"/>
          <w:caps w:val="0"/>
          <w:color w:val="212529"/>
          <w:spacing w:val="0"/>
          <w:kern w:val="0"/>
          <w:sz w:val="32"/>
          <w:szCs w:val="32"/>
          <w:shd w:val="clear" w:fill="FFFFFF"/>
          <w:lang w:val="en-US" w:eastAsia="zh-CN" w:bidi="ar"/>
        </w:rPr>
        <w:t>2025</w:t>
      </w:r>
      <w:r>
        <w:rPr>
          <w:rFonts w:hint="default" w:ascii="方正仿宋_gbk" w:hAnsi="方正仿宋_gbk" w:eastAsia="方正仿宋_gbk" w:cs="方正仿宋_gbk"/>
          <w:i w:val="0"/>
          <w:iCs w:val="0"/>
          <w:caps w:val="0"/>
          <w:color w:val="212529"/>
          <w:spacing w:val="0"/>
          <w:kern w:val="0"/>
          <w:sz w:val="32"/>
          <w:szCs w:val="32"/>
          <w:shd w:val="clear" w:fill="FFFFFF"/>
          <w:lang w:val="en-US" w:eastAsia="zh-CN" w:bidi="ar"/>
        </w:rPr>
        <w:t>年</w:t>
      </w:r>
      <w:r>
        <w:rPr>
          <w:rFonts w:hint="default" w:ascii="Times New Roman" w:hAnsi="Times New Roman" w:cs="Times New Roman" w:eastAsiaTheme="minorEastAsia"/>
          <w:i w:val="0"/>
          <w:iCs w:val="0"/>
          <w:caps w:val="0"/>
          <w:color w:val="212529"/>
          <w:spacing w:val="0"/>
          <w:kern w:val="0"/>
          <w:sz w:val="32"/>
          <w:szCs w:val="32"/>
          <w:shd w:val="clear" w:fill="FFFFFF"/>
          <w:lang w:val="en-US" w:eastAsia="zh-CN" w:bidi="ar"/>
        </w:rPr>
        <w:t>4</w:t>
      </w:r>
      <w:r>
        <w:rPr>
          <w:rFonts w:hint="default" w:ascii="方正仿宋_gbk" w:hAnsi="方正仿宋_gbk" w:eastAsia="方正仿宋_gbk" w:cs="方正仿宋_gbk"/>
          <w:i w:val="0"/>
          <w:iCs w:val="0"/>
          <w:caps w:val="0"/>
          <w:color w:val="212529"/>
          <w:spacing w:val="0"/>
          <w:kern w:val="0"/>
          <w:sz w:val="32"/>
          <w:szCs w:val="32"/>
          <w:shd w:val="clear" w:fill="FFFFFF"/>
          <w:lang w:val="en-US" w:eastAsia="zh-CN" w:bidi="ar"/>
        </w:rPr>
        <w:t>月</w:t>
      </w:r>
      <w:r>
        <w:rPr>
          <w:rFonts w:hint="default" w:ascii="Times New Roman" w:hAnsi="Times New Roman" w:cs="Times New Roman" w:eastAsiaTheme="minorEastAsia"/>
          <w:i w:val="0"/>
          <w:iCs w:val="0"/>
          <w:caps w:val="0"/>
          <w:color w:val="212529"/>
          <w:spacing w:val="0"/>
          <w:kern w:val="0"/>
          <w:sz w:val="32"/>
          <w:szCs w:val="32"/>
          <w:shd w:val="clear" w:fill="FFFFFF"/>
          <w:lang w:val="en-US" w:eastAsia="zh-CN" w:bidi="ar"/>
        </w:rPr>
        <w:t>28</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日</w:t>
      </w:r>
      <w:r>
        <w:rPr>
          <w:rFonts w:hint="default" w:ascii="Times New Roman" w:hAnsi="Times New Roman" w:cs="Times New Roman" w:eastAsiaTheme="minorEastAsia"/>
          <w:i w:val="0"/>
          <w:iCs w:val="0"/>
          <w:caps w:val="0"/>
          <w:color w:val="212529"/>
          <w:spacing w:val="0"/>
          <w:kern w:val="0"/>
          <w:sz w:val="32"/>
          <w:szCs w:val="32"/>
          <w:shd w:val="clear" w:fill="FFFFFF"/>
          <w:lang w:val="en-US" w:eastAsia="zh-CN" w:bidi="ar"/>
        </w:rPr>
        <w:t>14:30-17:00</w:t>
      </w:r>
    </w:p>
    <w:p w14:paraId="7643764F">
      <w:pPr>
        <w:keepNext w:val="0"/>
        <w:keepLines w:val="0"/>
        <w:widowControl/>
        <w:suppressLineNumbers w:val="0"/>
        <w:shd w:val="clear" w:fill="FFFFFF"/>
        <w:spacing w:before="0" w:beforeAutospacing="0" w:after="0" w:afterAutospacing="0" w:line="315" w:lineRule="atLeast"/>
        <w:ind w:left="0" w:right="0" w:firstLine="645"/>
        <w:jc w:val="left"/>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考核地点：西南大学经济管理学院</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A</w:t>
      </w: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406</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室（候考室：</w:t>
      </w: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A401</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w:t>
      </w:r>
    </w:p>
    <w:p w14:paraId="3C8ADF12">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i w:val="0"/>
          <w:iCs w:val="0"/>
          <w:caps w:val="0"/>
          <w:color w:val="212529"/>
          <w:spacing w:val="0"/>
          <w:kern w:val="0"/>
          <w:sz w:val="32"/>
          <w:szCs w:val="32"/>
          <w:shd w:val="clear" w:fill="FFFFFF"/>
          <w:lang w:val="en-US" w:eastAsia="zh-CN" w:bidi="ar"/>
        </w:rPr>
        <w:t>（四）资格审查</w:t>
      </w:r>
    </w:p>
    <w:p w14:paraId="12A30BAB">
      <w:pPr>
        <w:keepNext w:val="0"/>
        <w:keepLines w:val="0"/>
        <w:widowControl/>
        <w:suppressLineNumbers w:val="0"/>
        <w:shd w:val="clear" w:fill="FFFFFF"/>
        <w:spacing w:before="0" w:beforeAutospacing="0" w:after="0" w:afterAutospacing="0" w:line="315" w:lineRule="atLeast"/>
        <w:ind w:left="0" w:right="0" w:firstLine="645"/>
        <w:jc w:val="left"/>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通过人证识别及相关信息库数据对比等措施，加强对考生的身份审核，严防“替考”。</w:t>
      </w:r>
    </w:p>
    <w:p w14:paraId="29CCCD23">
      <w:pPr>
        <w:keepNext w:val="0"/>
        <w:keepLines w:val="0"/>
        <w:widowControl/>
        <w:suppressLineNumbers w:val="0"/>
        <w:shd w:val="clear" w:fill="FFFFFF"/>
        <w:spacing w:before="0" w:beforeAutospacing="0" w:after="0" w:afterAutospacing="0" w:line="315" w:lineRule="atLeast"/>
        <w:ind w:left="0" w:right="0" w:firstLine="645"/>
        <w:jc w:val="left"/>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为全面核查考生信息，所有考生报到时必须提供以下材料原件：</w:t>
      </w:r>
    </w:p>
    <w:p w14:paraId="558D319B">
      <w:pPr>
        <w:keepNext w:val="0"/>
        <w:keepLines w:val="0"/>
        <w:widowControl/>
        <w:suppressLineNumbers w:val="0"/>
        <w:shd w:val="clear" w:fill="FFFFFF"/>
        <w:spacing w:before="0" w:beforeAutospacing="0" w:after="0" w:afterAutospacing="0" w:line="315" w:lineRule="atLeast"/>
        <w:ind w:left="0" w:right="0" w:firstLine="645"/>
        <w:jc w:val="left"/>
        <w:rPr>
          <w:rFonts w:hint="default" w:ascii="Calibri" w:hAnsi="Calibri" w:cs="Calibri"/>
          <w:i w:val="0"/>
          <w:iCs w:val="0"/>
          <w:caps w:val="0"/>
          <w:color w:val="212529"/>
          <w:spacing w:val="0"/>
          <w:sz w:val="21"/>
          <w:szCs w:val="21"/>
        </w:rPr>
      </w:pP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1.</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身份证</w:t>
      </w: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w:t>
      </w:r>
    </w:p>
    <w:p w14:paraId="015CFD7E">
      <w:pPr>
        <w:keepNext w:val="0"/>
        <w:keepLines w:val="0"/>
        <w:widowControl/>
        <w:suppressLineNumbers w:val="0"/>
        <w:shd w:val="clear" w:fill="FFFFFF"/>
        <w:spacing w:before="0" w:beforeAutospacing="0" w:after="0" w:afterAutospacing="0" w:line="315" w:lineRule="atLeast"/>
        <w:ind w:left="0" w:right="0" w:firstLine="645"/>
        <w:jc w:val="left"/>
        <w:rPr>
          <w:rFonts w:hint="default" w:ascii="Calibri" w:hAnsi="Calibri" w:cs="Calibri"/>
          <w:i w:val="0"/>
          <w:iCs w:val="0"/>
          <w:caps w:val="0"/>
          <w:color w:val="212529"/>
          <w:spacing w:val="0"/>
          <w:sz w:val="21"/>
          <w:szCs w:val="21"/>
        </w:rPr>
      </w:pP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2.</w:t>
      </w:r>
      <w:r>
        <w:rPr>
          <w:rFonts w:hint="default" w:ascii="Calibri" w:hAnsi="Calibri" w:cs="Calibri" w:eastAsiaTheme="minorEastAsia"/>
          <w:i w:val="0"/>
          <w:iCs w:val="0"/>
          <w:caps w:val="0"/>
          <w:color w:val="212529"/>
          <w:spacing w:val="0"/>
          <w:kern w:val="0"/>
          <w:sz w:val="21"/>
          <w:szCs w:val="21"/>
          <w:shd w:val="clear" w:fill="FFFFFF"/>
          <w:lang w:val="en-US" w:eastAsia="zh-CN" w:bidi="ar"/>
        </w:rPr>
        <w:t> </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学籍证明材料；应届硕士毕业生提交《教育部学籍在线验证报告》，毕业生提交最高学历、学位证书复印件，网上报名未通过学历校验的考生还需提交《中国高等教育学历认证报告》或《教育部学历证书电子注册备案表》，只有学位证书而无毕业证书者，还需提交硕士学位认证报告；国（境）外获得学位考生还需提交教育部留学服务中心出具的《国（境）外学历学位认证书》复印件或提交能够在入学前取得该认证书的承诺书；</w:t>
      </w:r>
    </w:p>
    <w:p w14:paraId="4397482A">
      <w:pPr>
        <w:keepNext w:val="0"/>
        <w:keepLines w:val="0"/>
        <w:widowControl/>
        <w:suppressLineNumbers w:val="0"/>
        <w:shd w:val="clear" w:fill="FFFFFF"/>
        <w:spacing w:before="0" w:beforeAutospacing="0" w:after="0" w:afterAutospacing="0" w:line="315" w:lineRule="atLeast"/>
        <w:ind w:left="0" w:right="0" w:firstLine="645"/>
        <w:jc w:val="left"/>
        <w:rPr>
          <w:rFonts w:hint="default" w:ascii="Calibri" w:hAnsi="Calibri" w:cs="Calibri"/>
          <w:i w:val="0"/>
          <w:iCs w:val="0"/>
          <w:caps w:val="0"/>
          <w:color w:val="212529"/>
          <w:spacing w:val="0"/>
          <w:sz w:val="21"/>
          <w:szCs w:val="21"/>
        </w:rPr>
      </w:pP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3.</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外语水平证明材料</w:t>
      </w: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w:t>
      </w:r>
    </w:p>
    <w:p w14:paraId="2B248239">
      <w:pPr>
        <w:keepNext w:val="0"/>
        <w:keepLines w:val="0"/>
        <w:widowControl/>
        <w:suppressLineNumbers w:val="0"/>
        <w:shd w:val="clear" w:fill="FFFFFF"/>
        <w:spacing w:before="0" w:beforeAutospacing="0" w:after="0" w:afterAutospacing="0" w:line="315" w:lineRule="atLeast"/>
        <w:ind w:left="0" w:right="0" w:firstLine="645"/>
        <w:jc w:val="left"/>
        <w:rPr>
          <w:rFonts w:hint="default" w:ascii="Calibri" w:hAnsi="Calibri" w:cs="Calibri"/>
          <w:i w:val="0"/>
          <w:iCs w:val="0"/>
          <w:caps w:val="0"/>
          <w:color w:val="212529"/>
          <w:spacing w:val="0"/>
          <w:sz w:val="21"/>
          <w:szCs w:val="21"/>
        </w:rPr>
      </w:pP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4.</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代表性学术成果</w:t>
      </w: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w:t>
      </w:r>
    </w:p>
    <w:p w14:paraId="05456806">
      <w:pPr>
        <w:keepNext w:val="0"/>
        <w:keepLines w:val="0"/>
        <w:widowControl/>
        <w:suppressLineNumbers w:val="0"/>
        <w:shd w:val="clear" w:fill="FFFFFF"/>
        <w:spacing w:before="0" w:beforeAutospacing="0" w:after="0" w:afterAutospacing="0" w:line="315" w:lineRule="atLeast"/>
        <w:ind w:left="0" w:right="0" w:firstLine="645"/>
        <w:jc w:val="left"/>
        <w:rPr>
          <w:rFonts w:hint="default" w:ascii="Calibri" w:hAnsi="Calibri" w:cs="Calibri"/>
          <w:i w:val="0"/>
          <w:iCs w:val="0"/>
          <w:caps w:val="0"/>
          <w:color w:val="212529"/>
          <w:spacing w:val="0"/>
          <w:sz w:val="21"/>
          <w:szCs w:val="21"/>
        </w:rPr>
      </w:pP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5.</w:t>
      </w:r>
      <w:r>
        <w:rPr>
          <w:rFonts w:hint="default" w:ascii="方正仿宋_gbk" w:hAnsi="方正仿宋_gbk" w:eastAsia="方正仿宋_gbk" w:cs="方正仿宋_gbk"/>
          <w:i w:val="0"/>
          <w:iCs w:val="0"/>
          <w:caps w:val="0"/>
          <w:color w:val="212529"/>
          <w:spacing w:val="0"/>
          <w:kern w:val="0"/>
          <w:sz w:val="32"/>
          <w:szCs w:val="32"/>
          <w:shd w:val="clear" w:fill="FFFFFF"/>
          <w:lang w:val="en-US" w:eastAsia="zh-CN" w:bidi="ar"/>
        </w:rPr>
        <w:t>《西南大学2025年博士考生诚信考生承诺书》（签字）。</w:t>
      </w:r>
    </w:p>
    <w:p w14:paraId="2BAEEF17">
      <w:pPr>
        <w:keepNext w:val="0"/>
        <w:keepLines w:val="0"/>
        <w:widowControl/>
        <w:suppressLineNumbers w:val="0"/>
        <w:shd w:val="clear" w:fill="FFFFFF"/>
        <w:spacing w:before="0" w:beforeAutospacing="0" w:after="0" w:afterAutospacing="0" w:line="315" w:lineRule="atLeast"/>
        <w:ind w:left="0" w:right="0" w:firstLine="645"/>
        <w:jc w:val="left"/>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后续复试过程中，如需考生提交其它材料，则另行通知。考生将《西南大学</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2025</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年博士考生诚信考生承诺书》（手写签字）电子版以</w:t>
      </w:r>
      <w:r>
        <w:rPr>
          <w:rStyle w:val="9"/>
          <w:rFonts w:hint="default" w:ascii="方正仿宋_gbk" w:hAnsi="方正仿宋_gbk" w:eastAsia="方正仿宋_gbk" w:cs="方正仿宋_gbk"/>
          <w:b/>
          <w:bCs/>
          <w:i w:val="0"/>
          <w:iCs w:val="0"/>
          <w:caps w:val="0"/>
          <w:color w:val="000000"/>
          <w:spacing w:val="0"/>
          <w:kern w:val="0"/>
          <w:sz w:val="32"/>
          <w:szCs w:val="32"/>
          <w:shd w:val="clear" w:fill="FFFFFF"/>
          <w:lang w:val="en-US" w:eastAsia="zh-CN" w:bidi="ar"/>
        </w:rPr>
        <w:t>“专业名称+姓名+承诺书”格式命名，于</w:t>
      </w:r>
      <w:r>
        <w:rPr>
          <w:rStyle w:val="9"/>
          <w:rFonts w:hint="default" w:ascii="Times New Roman" w:hAnsi="Times New Roman" w:cs="Times New Roman" w:eastAsiaTheme="minorEastAsia"/>
          <w:b/>
          <w:bCs/>
          <w:i w:val="0"/>
          <w:iCs w:val="0"/>
          <w:caps w:val="0"/>
          <w:color w:val="000000"/>
          <w:spacing w:val="0"/>
          <w:kern w:val="0"/>
          <w:sz w:val="32"/>
          <w:szCs w:val="32"/>
          <w:shd w:val="clear" w:fill="FFFFFF"/>
          <w:lang w:val="en-US" w:eastAsia="zh-CN" w:bidi="ar"/>
        </w:rPr>
        <w:t>4</w:t>
      </w:r>
      <w:r>
        <w:rPr>
          <w:rStyle w:val="9"/>
          <w:rFonts w:hint="default" w:ascii="方正仿宋_gbk" w:hAnsi="方正仿宋_gbk" w:eastAsia="方正仿宋_gbk" w:cs="方正仿宋_gbk"/>
          <w:b/>
          <w:bCs/>
          <w:i w:val="0"/>
          <w:iCs w:val="0"/>
          <w:caps w:val="0"/>
          <w:color w:val="000000"/>
          <w:spacing w:val="0"/>
          <w:kern w:val="0"/>
          <w:sz w:val="32"/>
          <w:szCs w:val="32"/>
          <w:shd w:val="clear" w:fill="FFFFFF"/>
          <w:lang w:val="en-US" w:eastAsia="zh-CN" w:bidi="ar"/>
        </w:rPr>
        <w:t>月</w:t>
      </w:r>
      <w:r>
        <w:rPr>
          <w:rStyle w:val="9"/>
          <w:rFonts w:hint="default" w:ascii="Times New Roman" w:hAnsi="Times New Roman" w:cs="Times New Roman" w:eastAsiaTheme="minorEastAsia"/>
          <w:b/>
          <w:bCs/>
          <w:i w:val="0"/>
          <w:iCs w:val="0"/>
          <w:caps w:val="0"/>
          <w:color w:val="000000"/>
          <w:spacing w:val="0"/>
          <w:kern w:val="0"/>
          <w:sz w:val="32"/>
          <w:szCs w:val="32"/>
          <w:shd w:val="clear" w:fill="FFFFFF"/>
          <w:lang w:val="en-US" w:eastAsia="zh-CN" w:bidi="ar"/>
        </w:rPr>
        <w:t>27</w:t>
      </w:r>
      <w:r>
        <w:rPr>
          <w:rStyle w:val="9"/>
          <w:rFonts w:hint="default" w:ascii="方正仿宋_gbk" w:hAnsi="方正仿宋_gbk" w:eastAsia="方正仿宋_gbk" w:cs="方正仿宋_gbk"/>
          <w:b/>
          <w:bCs/>
          <w:i w:val="0"/>
          <w:iCs w:val="0"/>
          <w:caps w:val="0"/>
          <w:color w:val="000000"/>
          <w:spacing w:val="0"/>
          <w:kern w:val="0"/>
          <w:sz w:val="32"/>
          <w:szCs w:val="32"/>
          <w:shd w:val="clear" w:fill="FFFFFF"/>
          <w:lang w:val="en-US" w:eastAsia="zh-CN" w:bidi="ar"/>
        </w:rPr>
        <w:t>日上午</w:t>
      </w:r>
      <w:r>
        <w:rPr>
          <w:rStyle w:val="9"/>
          <w:rFonts w:hint="default" w:ascii="Times New Roman" w:hAnsi="Times New Roman" w:cs="Times New Roman" w:eastAsiaTheme="minorEastAsia"/>
          <w:b/>
          <w:bCs/>
          <w:i w:val="0"/>
          <w:iCs w:val="0"/>
          <w:caps w:val="0"/>
          <w:color w:val="000000"/>
          <w:spacing w:val="0"/>
          <w:kern w:val="0"/>
          <w:sz w:val="32"/>
          <w:szCs w:val="32"/>
          <w:shd w:val="clear" w:fill="FFFFFF"/>
          <w:lang w:val="en-US" w:eastAsia="zh-CN" w:bidi="ar"/>
        </w:rPr>
        <w:t>10:00</w:t>
      </w:r>
      <w:r>
        <w:rPr>
          <w:rStyle w:val="9"/>
          <w:rFonts w:hint="default" w:ascii="方正仿宋_gbk" w:hAnsi="方正仿宋_gbk" w:eastAsia="方正仿宋_gbk" w:cs="方正仿宋_gbk"/>
          <w:b/>
          <w:bCs/>
          <w:i w:val="0"/>
          <w:iCs w:val="0"/>
          <w:caps w:val="0"/>
          <w:color w:val="000000"/>
          <w:spacing w:val="0"/>
          <w:kern w:val="0"/>
          <w:sz w:val="32"/>
          <w:szCs w:val="32"/>
          <w:shd w:val="clear" w:fill="FFFFFF"/>
          <w:lang w:val="en-US" w:eastAsia="zh-CN" w:bidi="ar"/>
        </w:rPr>
        <w:t>前发送至邮箱</w:t>
      </w:r>
      <w:r>
        <w:rPr>
          <w:rStyle w:val="9"/>
          <w:rFonts w:hint="default" w:ascii="Times New Roman" w:hAnsi="Times New Roman" w:cs="Times New Roman" w:eastAsiaTheme="minorEastAsia"/>
          <w:b/>
          <w:bCs/>
          <w:i w:val="0"/>
          <w:iCs w:val="0"/>
          <w:caps w:val="0"/>
          <w:color w:val="000000"/>
          <w:spacing w:val="0"/>
          <w:kern w:val="0"/>
          <w:sz w:val="32"/>
          <w:szCs w:val="32"/>
          <w:shd w:val="clear" w:fill="FFFFFF"/>
          <w:lang w:val="en-US" w:eastAsia="zh-CN" w:bidi="ar"/>
        </w:rPr>
        <w:t>junyou529@swu.edu.cn，</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逾期未提交者，视为自动放弃综合考核资格。</w:t>
      </w:r>
    </w:p>
    <w:p w14:paraId="3242F962">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i w:val="0"/>
          <w:iCs w:val="0"/>
          <w:caps w:val="0"/>
          <w:color w:val="212529"/>
          <w:spacing w:val="0"/>
          <w:kern w:val="0"/>
          <w:sz w:val="32"/>
          <w:szCs w:val="32"/>
          <w:shd w:val="clear" w:fill="FFFFFF"/>
          <w:lang w:val="en-US" w:eastAsia="zh-CN" w:bidi="ar"/>
        </w:rPr>
        <w:t>（五）综合考核内容</w:t>
      </w:r>
    </w:p>
    <w:p w14:paraId="610EA56F">
      <w:pPr>
        <w:keepNext w:val="0"/>
        <w:keepLines w:val="0"/>
        <w:widowControl/>
        <w:suppressLineNumbers w:val="0"/>
        <w:shd w:val="clear" w:fill="FFFFFF"/>
        <w:spacing w:before="0" w:beforeAutospacing="0" w:after="0" w:afterAutospacing="0" w:line="315" w:lineRule="atLeast"/>
        <w:ind w:left="0" w:right="0" w:firstLine="645"/>
        <w:jc w:val="left"/>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为科学、公平、公正地进行博士生招生考试的综合考核和录取，我院综合考核成绩采用综合面试的方式进行。</w:t>
      </w:r>
    </w:p>
    <w:p w14:paraId="0DF45E7A">
      <w:pPr>
        <w:keepNext w:val="0"/>
        <w:keepLines w:val="0"/>
        <w:widowControl/>
        <w:suppressLineNumbers w:val="0"/>
        <w:shd w:val="clear" w:fill="FFFFFF"/>
        <w:spacing w:before="0" w:beforeAutospacing="0" w:after="0" w:afterAutospacing="0" w:line="315" w:lineRule="atLeast"/>
        <w:ind w:left="0" w:right="0" w:firstLine="640"/>
        <w:jc w:val="left"/>
        <w:rPr>
          <w:rFonts w:hint="default" w:ascii="Calibri" w:hAnsi="Calibri" w:cs="Calibri"/>
          <w:i w:val="0"/>
          <w:iCs w:val="0"/>
          <w:caps w:val="0"/>
          <w:color w:val="212529"/>
          <w:spacing w:val="0"/>
          <w:sz w:val="21"/>
          <w:szCs w:val="21"/>
        </w:rPr>
      </w:pP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1.</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综合考核面试内容</w:t>
      </w:r>
    </w:p>
    <w:p w14:paraId="71D6C7DC">
      <w:pPr>
        <w:keepNext w:val="0"/>
        <w:keepLines w:val="0"/>
        <w:widowControl/>
        <w:suppressLineNumbers w:val="0"/>
        <w:shd w:val="clear" w:fill="FFFFFF"/>
        <w:spacing w:before="0" w:beforeAutospacing="0" w:after="0" w:afterAutospacing="0" w:line="315" w:lineRule="atLeast"/>
        <w:ind w:left="0" w:right="0" w:firstLine="645"/>
        <w:jc w:val="left"/>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1</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）心理健康测评：心理健康测评由考核小组以提问、材料审查等形式进行考察，给出合格或不合格的结论。不合格考生不予录取。</w:t>
      </w:r>
    </w:p>
    <w:p w14:paraId="09FD1D47">
      <w:pPr>
        <w:keepNext w:val="0"/>
        <w:keepLines w:val="0"/>
        <w:widowControl/>
        <w:suppressLineNumbers w:val="0"/>
        <w:shd w:val="clear" w:fill="FFFFFF"/>
        <w:spacing w:before="0" w:beforeAutospacing="0" w:after="0" w:afterAutospacing="0" w:line="315" w:lineRule="atLeast"/>
        <w:ind w:left="0" w:right="0" w:firstLine="640"/>
        <w:jc w:val="left"/>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2</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）面试考核内容包括</w:t>
      </w:r>
      <w:r>
        <w:rPr>
          <w:rFonts w:hint="default" w:ascii="方正仿宋_gbk" w:hAnsi="方正仿宋_gbk" w:eastAsia="方正仿宋_gbk" w:cs="方正仿宋_gbk"/>
          <w:b/>
          <w:bCs/>
          <w:i w:val="0"/>
          <w:iCs w:val="0"/>
          <w:caps w:val="0"/>
          <w:color w:val="000000"/>
          <w:spacing w:val="0"/>
          <w:kern w:val="0"/>
          <w:sz w:val="32"/>
          <w:szCs w:val="32"/>
          <w:shd w:val="clear" w:fill="FFFFFF"/>
          <w:lang w:val="en-US" w:eastAsia="zh-CN" w:bidi="ar"/>
        </w:rPr>
        <w:t>英语水平、专业知识、创新能力与综合素质</w:t>
      </w:r>
      <w:r>
        <w:rPr>
          <w:rFonts w:hint="default" w:ascii="方正仿宋_gbk" w:hAnsi="方正仿宋_gbk" w:eastAsia="方正仿宋_gbk" w:cs="方正仿宋_gbk"/>
          <w:b/>
          <w:bCs/>
          <w:i w:val="0"/>
          <w:iCs w:val="0"/>
          <w:caps w:val="0"/>
          <w:color w:val="212529"/>
          <w:spacing w:val="0"/>
          <w:kern w:val="0"/>
          <w:sz w:val="32"/>
          <w:szCs w:val="32"/>
          <w:shd w:val="clear" w:fill="FFFFFF"/>
          <w:lang w:val="en-US" w:eastAsia="zh-CN" w:bidi="ar"/>
        </w:rPr>
        <w:t>（含思想品德与社会责任）</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等内容。每位考生面试时间不低于</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30</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分钟（考生同意提前终止的除外）。每位申请人需准备</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15</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分钟左右的</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PPT</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PPT</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内容需含个人简介、硕士阶段科学研究情况、拟攻读博士学位期间的研究计划等内容。请考生将上述材料以“</w:t>
      </w:r>
      <w:r>
        <w:rPr>
          <w:rFonts w:hint="default" w:ascii="方正仿宋_gbk" w:hAnsi="方正仿宋_gbk" w:eastAsia="方正仿宋_gbk" w:cs="方正仿宋_gbk"/>
          <w:b/>
          <w:bCs/>
          <w:i w:val="0"/>
          <w:iCs w:val="0"/>
          <w:caps w:val="0"/>
          <w:color w:val="000000"/>
          <w:spacing w:val="0"/>
          <w:kern w:val="0"/>
          <w:sz w:val="32"/>
          <w:szCs w:val="32"/>
          <w:shd w:val="clear" w:fill="FFFFFF"/>
          <w:lang w:val="en-US" w:eastAsia="zh-CN" w:bidi="ar"/>
        </w:rPr>
        <w:t>专业名称+姓名+</w:t>
      </w:r>
      <w:r>
        <w:rPr>
          <w:rFonts w:hint="default" w:ascii="Times New Roman" w:hAnsi="Times New Roman" w:eastAsia="方正仿宋_gbk" w:cs="Times New Roman"/>
          <w:b/>
          <w:bCs/>
          <w:i w:val="0"/>
          <w:iCs w:val="0"/>
          <w:caps w:val="0"/>
          <w:color w:val="000000"/>
          <w:spacing w:val="0"/>
          <w:kern w:val="0"/>
          <w:sz w:val="32"/>
          <w:szCs w:val="32"/>
          <w:shd w:val="clear" w:fill="FFFFFF"/>
          <w:lang w:val="en-US" w:eastAsia="zh-CN" w:bidi="ar"/>
        </w:rPr>
        <w:t>PPT</w:t>
      </w: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格式命名，于</w:t>
      </w: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4</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月</w:t>
      </w: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27</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日上午</w:t>
      </w: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10:00</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前发送至邮箱</w:t>
      </w:r>
      <w:r>
        <w:rPr>
          <w:rFonts w:hint="default" w:ascii="Times New Roman" w:hAnsi="Times New Roman" w:cs="Times New Roman" w:eastAsiaTheme="minorEastAsia"/>
          <w:i w:val="0"/>
          <w:iCs w:val="0"/>
          <w:caps w:val="0"/>
          <w:color w:val="0000FF"/>
          <w:spacing w:val="0"/>
          <w:kern w:val="0"/>
          <w:sz w:val="32"/>
          <w:szCs w:val="32"/>
          <w:u w:val="single"/>
          <w:shd w:val="clear" w:fill="FFFFFF"/>
          <w:lang w:val="en-US" w:eastAsia="zh-CN" w:bidi="ar"/>
        </w:rPr>
        <w:fldChar w:fldCharType="begin"/>
      </w:r>
      <w:r>
        <w:rPr>
          <w:rFonts w:hint="default" w:ascii="Times New Roman" w:hAnsi="Times New Roman" w:cs="Times New Roman" w:eastAsiaTheme="minorEastAsia"/>
          <w:i w:val="0"/>
          <w:iCs w:val="0"/>
          <w:caps w:val="0"/>
          <w:color w:val="0000FF"/>
          <w:spacing w:val="0"/>
          <w:kern w:val="0"/>
          <w:sz w:val="32"/>
          <w:szCs w:val="32"/>
          <w:u w:val="single"/>
          <w:shd w:val="clear" w:fill="FFFFFF"/>
          <w:lang w:val="en-US" w:eastAsia="zh-CN" w:bidi="ar"/>
        </w:rPr>
        <w:instrText xml:space="preserve"> HYPERLINK "mailto:junyou529@swu.edu.cn" </w:instrText>
      </w:r>
      <w:r>
        <w:rPr>
          <w:rFonts w:hint="default" w:ascii="Times New Roman" w:hAnsi="Times New Roman" w:cs="Times New Roman" w:eastAsiaTheme="minorEastAsia"/>
          <w:i w:val="0"/>
          <w:iCs w:val="0"/>
          <w:caps w:val="0"/>
          <w:color w:val="0000FF"/>
          <w:spacing w:val="0"/>
          <w:kern w:val="0"/>
          <w:sz w:val="32"/>
          <w:szCs w:val="32"/>
          <w:u w:val="single"/>
          <w:shd w:val="clear" w:fill="FFFFFF"/>
          <w:lang w:val="en-US" w:eastAsia="zh-CN" w:bidi="ar"/>
        </w:rPr>
        <w:fldChar w:fldCharType="separate"/>
      </w:r>
      <w:r>
        <w:rPr>
          <w:rStyle w:val="10"/>
          <w:rFonts w:hint="default" w:ascii="Times New Roman" w:hAnsi="Times New Roman" w:cs="Times New Roman"/>
          <w:i w:val="0"/>
          <w:iCs w:val="0"/>
          <w:caps w:val="0"/>
          <w:color w:val="0000FF"/>
          <w:spacing w:val="0"/>
          <w:sz w:val="32"/>
          <w:szCs w:val="32"/>
          <w:u w:val="single"/>
          <w:shd w:val="clear" w:fill="FFFFFF"/>
        </w:rPr>
        <w:t>junyou529@swu.edu.cn</w:t>
      </w:r>
      <w:r>
        <w:rPr>
          <w:rFonts w:hint="default" w:ascii="Times New Roman" w:hAnsi="Times New Roman" w:cs="Times New Roman" w:eastAsiaTheme="minorEastAsia"/>
          <w:i w:val="0"/>
          <w:iCs w:val="0"/>
          <w:caps w:val="0"/>
          <w:color w:val="0000FF"/>
          <w:spacing w:val="0"/>
          <w:kern w:val="0"/>
          <w:sz w:val="32"/>
          <w:szCs w:val="32"/>
          <w:u w:val="single"/>
          <w:shd w:val="clear" w:fill="FFFFFF"/>
          <w:lang w:val="en-US" w:eastAsia="zh-CN" w:bidi="ar"/>
        </w:rPr>
        <w:fldChar w:fldCharType="end"/>
      </w: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w:t>
      </w:r>
    </w:p>
    <w:p w14:paraId="1D7BF947">
      <w:pPr>
        <w:keepNext w:val="0"/>
        <w:keepLines w:val="0"/>
        <w:widowControl/>
        <w:suppressLineNumbers w:val="0"/>
        <w:shd w:val="clear" w:fill="FFFFFF"/>
        <w:spacing w:before="0" w:beforeAutospacing="0" w:after="0" w:afterAutospacing="0" w:line="315" w:lineRule="atLeast"/>
        <w:ind w:left="0" w:right="0" w:firstLine="640"/>
        <w:jc w:val="left"/>
        <w:rPr>
          <w:rFonts w:hint="default" w:ascii="Calibri" w:hAnsi="Calibri" w:cs="Calibri"/>
          <w:i w:val="0"/>
          <w:iCs w:val="0"/>
          <w:caps w:val="0"/>
          <w:color w:val="212529"/>
          <w:spacing w:val="0"/>
          <w:sz w:val="21"/>
          <w:szCs w:val="21"/>
        </w:rPr>
      </w:pP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2.</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综合考核成绩</w:t>
      </w:r>
    </w:p>
    <w:p w14:paraId="4259044B">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综合考核总成绩满分为</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100</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分。</w:t>
      </w:r>
    </w:p>
    <w:p w14:paraId="00920A73">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综合考核成绩=外语水平</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*20%</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+专业知识</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*20%</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+创新能力</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*30%</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+综合素质</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*30%</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w:t>
      </w:r>
    </w:p>
    <w:p w14:paraId="0F5F61D7">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综合成绩从高到低依次排序。</w:t>
      </w:r>
    </w:p>
    <w:p w14:paraId="761CA1C0">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212529"/>
          <w:spacing w:val="0"/>
          <w:sz w:val="21"/>
          <w:szCs w:val="21"/>
        </w:rPr>
      </w:pP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3.</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录取工作与公示</w:t>
      </w:r>
    </w:p>
    <w:p w14:paraId="21F272FF">
      <w:pPr>
        <w:keepNext w:val="0"/>
        <w:keepLines w:val="0"/>
        <w:widowControl/>
        <w:suppressLineNumbers w:val="0"/>
        <w:shd w:val="clear" w:fill="FFFFFF"/>
        <w:spacing w:before="0" w:beforeAutospacing="0" w:after="0" w:afterAutospacing="0" w:line="600" w:lineRule="atLeast"/>
        <w:ind w:left="0" w:right="0" w:firstLine="645"/>
        <w:jc w:val="left"/>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学院在综合评定申请人思想品德和政治素质基础上，按照申请人最终成绩由高到低的顺序依次录取。</w:t>
      </w:r>
    </w:p>
    <w:p w14:paraId="36AAE9CE">
      <w:pPr>
        <w:keepNext w:val="0"/>
        <w:keepLines w:val="0"/>
        <w:widowControl/>
        <w:suppressLineNumbers w:val="0"/>
        <w:shd w:val="clear" w:fill="FFFFFF"/>
        <w:spacing w:before="0" w:beforeAutospacing="0" w:after="0" w:afterAutospacing="0" w:line="600" w:lineRule="atLeast"/>
        <w:ind w:left="0" w:right="0" w:firstLine="645"/>
        <w:jc w:val="left"/>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全部录取工作完成后，经学院研究生招生工作领导小组审核及会议讨论通过的拟录取名单报研究生院审核。经学校招生工作领导小组审批后，研究生院将对全校拟录取名单统一组织公示，公示时间不少于</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7</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个工作日。</w:t>
      </w:r>
    </w:p>
    <w:p w14:paraId="0A50A1B7">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212529"/>
          <w:spacing w:val="0"/>
          <w:sz w:val="21"/>
          <w:szCs w:val="21"/>
        </w:rPr>
      </w:pP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4.</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凡有下列情况之一者，不予录取</w:t>
      </w:r>
    </w:p>
    <w:p w14:paraId="7C32ECFA">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1</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）思想品德素质考核不合格者；</w:t>
      </w:r>
    </w:p>
    <w:p w14:paraId="6AC55E30">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2</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）体检等身心健康检查不合格者；</w:t>
      </w:r>
    </w:p>
    <w:p w14:paraId="34234B1A">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3</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）报考资格不符合规定；</w:t>
      </w:r>
    </w:p>
    <w:p w14:paraId="1E69FDD2">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4</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）未通过或未完成学历（学籍）审核的考生；</w:t>
      </w:r>
    </w:p>
    <w:p w14:paraId="7C6E7575">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5</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）报考、考核及录取过程中弄虚作假的；</w:t>
      </w:r>
    </w:p>
    <w:p w14:paraId="45917C61">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6</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）应届硕士毕业生入学报到时未取得硕士学位的；</w:t>
      </w:r>
    </w:p>
    <w:p w14:paraId="115B1590">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7</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）报考定向就业的考生未按规定签订就业协议的；</w:t>
      </w:r>
    </w:p>
    <w:p w14:paraId="0A04319B">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8</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）非定向就业考生未按要求将个人人事档案等转入学校的；</w:t>
      </w:r>
    </w:p>
    <w:p w14:paraId="5E3F81FE">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9</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）教育部、学校相关文件明确规定不予录取、取消录取资格或取消入学资格的其它情形。</w:t>
      </w:r>
    </w:p>
    <w:p w14:paraId="164A6582">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b/>
          <w:bCs/>
          <w:i w:val="0"/>
          <w:iCs w:val="0"/>
          <w:caps w:val="0"/>
          <w:color w:val="212529"/>
          <w:spacing w:val="0"/>
          <w:kern w:val="0"/>
          <w:sz w:val="32"/>
          <w:szCs w:val="32"/>
          <w:shd w:val="clear" w:fill="FFFFFF"/>
          <w:lang w:val="en-US" w:eastAsia="zh-CN" w:bidi="ar"/>
        </w:rPr>
        <w:t>五、体检要求</w:t>
      </w:r>
    </w:p>
    <w:p w14:paraId="68D6055C">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i w:val="0"/>
          <w:iCs w:val="0"/>
          <w:caps w:val="0"/>
          <w:color w:val="212529"/>
          <w:spacing w:val="0"/>
          <w:kern w:val="0"/>
          <w:sz w:val="32"/>
          <w:szCs w:val="32"/>
          <w:shd w:val="clear" w:fill="FFFFFF"/>
          <w:lang w:val="en-US" w:eastAsia="zh-CN" w:bidi="ar"/>
        </w:rPr>
        <w:t>体检工作在考生拟录取后进行。考生自行到二甲以上医院体检，将体检报告用</w:t>
      </w:r>
      <w:r>
        <w:rPr>
          <w:rFonts w:hint="default" w:ascii="Times New Roman" w:hAnsi="Times New Roman" w:cs="Times New Roman" w:eastAsiaTheme="minorEastAsia"/>
          <w:b/>
          <w:bCs/>
          <w:i w:val="0"/>
          <w:iCs w:val="0"/>
          <w:caps w:val="0"/>
          <w:color w:val="212529"/>
          <w:spacing w:val="0"/>
          <w:kern w:val="0"/>
          <w:sz w:val="32"/>
          <w:szCs w:val="32"/>
          <w:shd w:val="clear" w:fill="FFFFFF"/>
          <w:lang w:val="en-US" w:eastAsia="zh-CN" w:bidi="ar"/>
        </w:rPr>
        <w:t>EMS</w:t>
      </w:r>
      <w:r>
        <w:rPr>
          <w:rFonts w:hint="default" w:ascii="方正仿宋_gbk" w:hAnsi="方正仿宋_gbk" w:eastAsia="方正仿宋_gbk" w:cs="方正仿宋_gbk"/>
          <w:i w:val="0"/>
          <w:iCs w:val="0"/>
          <w:caps w:val="0"/>
          <w:color w:val="212529"/>
          <w:spacing w:val="0"/>
          <w:kern w:val="0"/>
          <w:sz w:val="32"/>
          <w:szCs w:val="32"/>
          <w:shd w:val="clear" w:fill="FFFFFF"/>
          <w:lang w:val="en-US" w:eastAsia="zh-CN" w:bidi="ar"/>
        </w:rPr>
        <w:t>或者</w:t>
      </w:r>
      <w:r>
        <w:rPr>
          <w:rFonts w:hint="default" w:ascii="方正仿宋_gbk" w:hAnsi="方正仿宋_gbk" w:eastAsia="方正仿宋_gbk" w:cs="方正仿宋_gbk"/>
          <w:b/>
          <w:bCs/>
          <w:i w:val="0"/>
          <w:iCs w:val="0"/>
          <w:caps w:val="0"/>
          <w:color w:val="212529"/>
          <w:spacing w:val="0"/>
          <w:kern w:val="0"/>
          <w:sz w:val="32"/>
          <w:szCs w:val="32"/>
          <w:shd w:val="clear" w:fill="FFFFFF"/>
          <w:lang w:val="en-US" w:eastAsia="zh-CN" w:bidi="ar"/>
        </w:rPr>
        <w:t>顺丰</w:t>
      </w:r>
      <w:r>
        <w:rPr>
          <w:rFonts w:hint="default" w:ascii="方正仿宋_gbk" w:hAnsi="方正仿宋_gbk" w:eastAsia="方正仿宋_gbk" w:cs="方正仿宋_gbk"/>
          <w:i w:val="0"/>
          <w:iCs w:val="0"/>
          <w:caps w:val="0"/>
          <w:color w:val="212529"/>
          <w:spacing w:val="0"/>
          <w:kern w:val="0"/>
          <w:sz w:val="32"/>
          <w:szCs w:val="32"/>
          <w:shd w:val="clear" w:fill="FFFFFF"/>
          <w:lang w:val="en-US" w:eastAsia="zh-CN" w:bidi="ar"/>
        </w:rPr>
        <w:t>邮寄至重庆市荣昌区学院路</w:t>
      </w:r>
      <w:r>
        <w:rPr>
          <w:rFonts w:hint="default" w:ascii="Times New Roman" w:hAnsi="Times New Roman" w:eastAsia="方正仿宋_gbk" w:cs="Times New Roman"/>
          <w:i w:val="0"/>
          <w:iCs w:val="0"/>
          <w:caps w:val="0"/>
          <w:color w:val="212529"/>
          <w:spacing w:val="0"/>
          <w:kern w:val="0"/>
          <w:sz w:val="32"/>
          <w:szCs w:val="32"/>
          <w:shd w:val="clear" w:fill="FFFFFF"/>
          <w:lang w:val="en-US" w:eastAsia="zh-CN" w:bidi="ar"/>
        </w:rPr>
        <w:t>160</w:t>
      </w:r>
      <w:r>
        <w:rPr>
          <w:rFonts w:hint="default" w:ascii="方正仿宋_gbk" w:hAnsi="方正仿宋_gbk" w:eastAsia="方正仿宋_gbk" w:cs="方正仿宋_gbk"/>
          <w:i w:val="0"/>
          <w:iCs w:val="0"/>
          <w:caps w:val="0"/>
          <w:color w:val="212529"/>
          <w:spacing w:val="0"/>
          <w:kern w:val="0"/>
          <w:sz w:val="32"/>
          <w:szCs w:val="32"/>
          <w:shd w:val="clear" w:fill="FFFFFF"/>
          <w:lang w:val="en-US" w:eastAsia="zh-CN" w:bidi="ar"/>
        </w:rPr>
        <w:t>号西南大学</w:t>
      </w:r>
      <w:r>
        <w:rPr>
          <w:rFonts w:hint="default" w:ascii="Times New Roman" w:hAnsi="Times New Roman" w:eastAsia="方正仿宋_gbk" w:cs="Times New Roman"/>
          <w:i w:val="0"/>
          <w:iCs w:val="0"/>
          <w:caps w:val="0"/>
          <w:color w:val="212529"/>
          <w:spacing w:val="0"/>
          <w:kern w:val="0"/>
          <w:sz w:val="32"/>
          <w:szCs w:val="32"/>
          <w:shd w:val="clear" w:fill="FFFFFF"/>
          <w:lang w:val="en-US" w:eastAsia="zh-CN" w:bidi="ar"/>
        </w:rPr>
        <w:t>8202-4</w:t>
      </w:r>
      <w:r>
        <w:rPr>
          <w:rFonts w:hint="default" w:ascii="方正仿宋_gbk" w:hAnsi="方正仿宋_gbk" w:eastAsia="方正仿宋_gbk" w:cs="方正仿宋_gbk"/>
          <w:i w:val="0"/>
          <w:iCs w:val="0"/>
          <w:caps w:val="0"/>
          <w:color w:val="212529"/>
          <w:spacing w:val="0"/>
          <w:kern w:val="0"/>
          <w:sz w:val="32"/>
          <w:szCs w:val="32"/>
          <w:shd w:val="clear" w:fill="FFFFFF"/>
          <w:lang w:val="en-US" w:eastAsia="zh-CN" w:bidi="ar"/>
        </w:rPr>
        <w:t>办公室（王老师收，电话：</w:t>
      </w:r>
      <w:r>
        <w:rPr>
          <w:rFonts w:hint="default" w:ascii="Times New Roman" w:hAnsi="Times New Roman" w:eastAsia="方正仿宋_gbk" w:cs="Times New Roman"/>
          <w:i w:val="0"/>
          <w:iCs w:val="0"/>
          <w:caps w:val="0"/>
          <w:color w:val="212529"/>
          <w:spacing w:val="0"/>
          <w:kern w:val="0"/>
          <w:sz w:val="32"/>
          <w:szCs w:val="32"/>
          <w:shd w:val="clear" w:fill="FFFFFF"/>
          <w:lang w:val="en-US" w:eastAsia="zh-CN" w:bidi="ar"/>
        </w:rPr>
        <w:t>023-46738421</w:t>
      </w:r>
      <w:r>
        <w:rPr>
          <w:rFonts w:hint="default" w:ascii="方正仿宋_gbk" w:hAnsi="方正仿宋_gbk" w:eastAsia="方正仿宋_gbk" w:cs="方正仿宋_gbk"/>
          <w:i w:val="0"/>
          <w:iCs w:val="0"/>
          <w:caps w:val="0"/>
          <w:color w:val="212529"/>
          <w:spacing w:val="0"/>
          <w:kern w:val="0"/>
          <w:sz w:val="32"/>
          <w:szCs w:val="32"/>
          <w:shd w:val="clear" w:fill="FFFFFF"/>
          <w:lang w:val="en-US" w:eastAsia="zh-CN" w:bidi="ar"/>
        </w:rPr>
        <w:t>）。体检标准按照《普通高等学校招生体检工作指导意见》（教学〔</w:t>
      </w:r>
      <w:r>
        <w:rPr>
          <w:rFonts w:hint="default" w:ascii="Times New Roman" w:hAnsi="Times New Roman" w:eastAsia="方正仿宋_gbk" w:cs="Times New Roman"/>
          <w:i w:val="0"/>
          <w:iCs w:val="0"/>
          <w:caps w:val="0"/>
          <w:color w:val="212529"/>
          <w:spacing w:val="0"/>
          <w:kern w:val="0"/>
          <w:sz w:val="32"/>
          <w:szCs w:val="32"/>
          <w:shd w:val="clear" w:fill="FFFFFF"/>
          <w:lang w:val="en-US" w:eastAsia="zh-CN" w:bidi="ar"/>
        </w:rPr>
        <w:t>2003</w:t>
      </w:r>
      <w:r>
        <w:rPr>
          <w:rFonts w:hint="default" w:ascii="方正仿宋_gbk" w:hAnsi="方正仿宋_gbk" w:eastAsia="方正仿宋_gbk" w:cs="方正仿宋_gbk"/>
          <w:i w:val="0"/>
          <w:iCs w:val="0"/>
          <w:caps w:val="0"/>
          <w:color w:val="212529"/>
          <w:spacing w:val="0"/>
          <w:kern w:val="0"/>
          <w:sz w:val="32"/>
          <w:szCs w:val="32"/>
          <w:shd w:val="clear" w:fill="FFFFFF"/>
          <w:lang w:val="en-US" w:eastAsia="zh-CN" w:bidi="ar"/>
        </w:rPr>
        <w:t>〕</w:t>
      </w:r>
      <w:r>
        <w:rPr>
          <w:rFonts w:hint="default" w:ascii="Times New Roman" w:hAnsi="Times New Roman" w:eastAsia="方正仿宋_gbk" w:cs="Times New Roman"/>
          <w:i w:val="0"/>
          <w:iCs w:val="0"/>
          <w:caps w:val="0"/>
          <w:color w:val="212529"/>
          <w:spacing w:val="0"/>
          <w:kern w:val="0"/>
          <w:sz w:val="32"/>
          <w:szCs w:val="32"/>
          <w:shd w:val="clear" w:fill="FFFFFF"/>
          <w:lang w:val="en-US" w:eastAsia="zh-CN" w:bidi="ar"/>
        </w:rPr>
        <w:t>3</w:t>
      </w:r>
      <w:r>
        <w:rPr>
          <w:rFonts w:hint="default" w:ascii="方正仿宋_gbk" w:hAnsi="方正仿宋_gbk" w:eastAsia="方正仿宋_gbk" w:cs="方正仿宋_gbk"/>
          <w:i w:val="0"/>
          <w:iCs w:val="0"/>
          <w:caps w:val="0"/>
          <w:color w:val="212529"/>
          <w:spacing w:val="0"/>
          <w:kern w:val="0"/>
          <w:sz w:val="32"/>
          <w:szCs w:val="32"/>
          <w:shd w:val="clear" w:fill="FFFFFF"/>
          <w:lang w:val="en-US" w:eastAsia="zh-CN" w:bidi="ar"/>
        </w:rPr>
        <w:t>号）《教育部办公厅卫生部办公厅关于普通高校招生学术入学身体检查取消乙肝项目检测有关问题的通知》（教学厅〔</w:t>
      </w:r>
      <w:r>
        <w:rPr>
          <w:rFonts w:hint="default" w:ascii="Times New Roman" w:hAnsi="Times New Roman" w:eastAsia="方正仿宋_gbk" w:cs="Times New Roman"/>
          <w:i w:val="0"/>
          <w:iCs w:val="0"/>
          <w:caps w:val="0"/>
          <w:color w:val="212529"/>
          <w:spacing w:val="0"/>
          <w:kern w:val="0"/>
          <w:sz w:val="32"/>
          <w:szCs w:val="32"/>
          <w:shd w:val="clear" w:fill="FFFFFF"/>
          <w:lang w:val="en-US" w:eastAsia="zh-CN" w:bidi="ar"/>
        </w:rPr>
        <w:t>2010</w:t>
      </w:r>
      <w:r>
        <w:rPr>
          <w:rFonts w:hint="default" w:ascii="方正仿宋_gbk" w:hAnsi="方正仿宋_gbk" w:eastAsia="方正仿宋_gbk" w:cs="方正仿宋_gbk"/>
          <w:i w:val="0"/>
          <w:iCs w:val="0"/>
          <w:caps w:val="0"/>
          <w:color w:val="212529"/>
          <w:spacing w:val="0"/>
          <w:kern w:val="0"/>
          <w:sz w:val="32"/>
          <w:szCs w:val="32"/>
          <w:shd w:val="clear" w:fill="FFFFFF"/>
          <w:lang w:val="en-US" w:eastAsia="zh-CN" w:bidi="ar"/>
        </w:rPr>
        <w:t>〕</w:t>
      </w:r>
      <w:r>
        <w:rPr>
          <w:rFonts w:hint="default" w:ascii="Times New Roman" w:hAnsi="Times New Roman" w:eastAsia="方正仿宋_gbk" w:cs="Times New Roman"/>
          <w:i w:val="0"/>
          <w:iCs w:val="0"/>
          <w:caps w:val="0"/>
          <w:color w:val="212529"/>
          <w:spacing w:val="0"/>
          <w:kern w:val="0"/>
          <w:sz w:val="32"/>
          <w:szCs w:val="32"/>
          <w:shd w:val="clear" w:fill="FFFFFF"/>
          <w:lang w:val="en-US" w:eastAsia="zh-CN" w:bidi="ar"/>
        </w:rPr>
        <w:t>2</w:t>
      </w:r>
      <w:r>
        <w:rPr>
          <w:rFonts w:hint="default" w:ascii="方正仿宋_gbk" w:hAnsi="方正仿宋_gbk" w:eastAsia="方正仿宋_gbk" w:cs="方正仿宋_gbk"/>
          <w:i w:val="0"/>
          <w:iCs w:val="0"/>
          <w:caps w:val="0"/>
          <w:color w:val="212529"/>
          <w:spacing w:val="0"/>
          <w:kern w:val="0"/>
          <w:sz w:val="32"/>
          <w:szCs w:val="32"/>
          <w:shd w:val="clear" w:fill="FFFFFF"/>
          <w:lang w:val="en-US" w:eastAsia="zh-CN" w:bidi="ar"/>
        </w:rPr>
        <w:t>号）执行。</w:t>
      </w:r>
    </w:p>
    <w:p w14:paraId="40D16137">
      <w:pPr>
        <w:keepNext w:val="0"/>
        <w:keepLines w:val="0"/>
        <w:widowControl/>
        <w:suppressLineNumbers w:val="0"/>
        <w:shd w:val="clear" w:fill="FFFFFF"/>
        <w:spacing w:before="0" w:beforeAutospacing="0" w:after="0" w:afterAutospacing="0" w:line="600" w:lineRule="atLeast"/>
        <w:ind w:left="0" w:right="0" w:firstLine="480"/>
        <w:jc w:val="left"/>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b/>
          <w:bCs/>
          <w:i w:val="0"/>
          <w:iCs w:val="0"/>
          <w:caps w:val="0"/>
          <w:color w:val="212529"/>
          <w:spacing w:val="0"/>
          <w:kern w:val="0"/>
          <w:sz w:val="32"/>
          <w:szCs w:val="32"/>
          <w:shd w:val="clear" w:fill="FFFFFF"/>
          <w:lang w:val="en-US" w:eastAsia="zh-CN" w:bidi="ar"/>
        </w:rPr>
        <w:t>六、复试的监督和复议的办法和形式</w:t>
      </w:r>
    </w:p>
    <w:p w14:paraId="6A0A07FE">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i w:val="0"/>
          <w:iCs w:val="0"/>
          <w:caps w:val="0"/>
          <w:color w:val="212529"/>
          <w:spacing w:val="0"/>
          <w:kern w:val="0"/>
          <w:sz w:val="32"/>
          <w:szCs w:val="32"/>
          <w:shd w:val="clear" w:fill="FFFFFF"/>
          <w:lang w:val="en-US" w:eastAsia="zh-CN" w:bidi="ar"/>
        </w:rPr>
        <w:t>学院博士研究生招生录取工作秉承公开透明，公平公正的原则，实行信息公布制度；复试过程全程录音、录像；综合考核相关信息将及时在商贸学院网站主页公布。</w:t>
      </w:r>
    </w:p>
    <w:p w14:paraId="2416C182">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i w:val="0"/>
          <w:iCs w:val="0"/>
          <w:caps w:val="0"/>
          <w:color w:val="212529"/>
          <w:spacing w:val="0"/>
          <w:kern w:val="0"/>
          <w:sz w:val="32"/>
          <w:szCs w:val="32"/>
          <w:shd w:val="clear" w:fill="FFFFFF"/>
          <w:lang w:val="en-US" w:eastAsia="zh-CN" w:bidi="ar"/>
        </w:rPr>
        <w:t>凡对综合考核结果有异议的考生，应实名向学院纪委反映。监督电话：</w:t>
      </w:r>
      <w:r>
        <w:rPr>
          <w:rFonts w:hint="default" w:ascii="Times New Roman" w:hAnsi="Times New Roman" w:eastAsia="方正仿宋_gbk" w:cs="Times New Roman"/>
          <w:i w:val="0"/>
          <w:iCs w:val="0"/>
          <w:caps w:val="0"/>
          <w:color w:val="212529"/>
          <w:spacing w:val="0"/>
          <w:kern w:val="0"/>
          <w:sz w:val="32"/>
          <w:szCs w:val="32"/>
          <w:shd w:val="clear" w:fill="FFFFFF"/>
          <w:lang w:val="en-US" w:eastAsia="zh-CN" w:bidi="ar"/>
        </w:rPr>
        <w:t>023-46751538</w:t>
      </w:r>
      <w:r>
        <w:rPr>
          <w:rFonts w:hint="default" w:ascii="方正仿宋_gbk" w:hAnsi="方正仿宋_gbk" w:eastAsia="方正仿宋_gbk" w:cs="方正仿宋_gbk"/>
          <w:i w:val="0"/>
          <w:iCs w:val="0"/>
          <w:caps w:val="0"/>
          <w:color w:val="212529"/>
          <w:spacing w:val="0"/>
          <w:kern w:val="0"/>
          <w:sz w:val="32"/>
          <w:szCs w:val="32"/>
          <w:shd w:val="clear" w:fill="FFFFFF"/>
          <w:lang w:val="en-US" w:eastAsia="zh-CN" w:bidi="ar"/>
        </w:rPr>
        <w:t>。</w:t>
      </w:r>
    </w:p>
    <w:p w14:paraId="54A3ADFF">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i w:val="0"/>
          <w:iCs w:val="0"/>
          <w:caps w:val="0"/>
          <w:color w:val="212529"/>
          <w:spacing w:val="0"/>
          <w:sz w:val="21"/>
          <w:szCs w:val="21"/>
        </w:rPr>
      </w:pPr>
      <w:r>
        <w:rPr>
          <w:rFonts w:hint="default" w:ascii="方正仿宋_gbk" w:hAnsi="方正仿宋_gbk" w:eastAsia="方正仿宋_gbk" w:cs="方正仿宋_gbk"/>
          <w:b/>
          <w:bCs/>
          <w:i w:val="0"/>
          <w:iCs w:val="0"/>
          <w:caps w:val="0"/>
          <w:color w:val="212529"/>
          <w:spacing w:val="0"/>
          <w:kern w:val="0"/>
          <w:sz w:val="32"/>
          <w:szCs w:val="32"/>
          <w:shd w:val="clear" w:fill="FFFFFF"/>
          <w:lang w:val="en-US" w:eastAsia="zh-CN" w:bidi="ar"/>
        </w:rPr>
        <w:t>七、其他说明</w:t>
      </w:r>
    </w:p>
    <w:p w14:paraId="274AB036">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i w:val="0"/>
          <w:iCs w:val="0"/>
          <w:caps w:val="0"/>
          <w:color w:val="212529"/>
          <w:spacing w:val="0"/>
          <w:sz w:val="21"/>
          <w:szCs w:val="21"/>
        </w:rPr>
      </w:pPr>
      <w:r>
        <w:rPr>
          <w:rFonts w:hint="default" w:ascii="Times New Roman" w:hAnsi="Times New Roman" w:cs="Times New Roman" w:eastAsiaTheme="minorEastAsia"/>
          <w:i w:val="0"/>
          <w:iCs w:val="0"/>
          <w:caps w:val="0"/>
          <w:color w:val="212529"/>
          <w:spacing w:val="0"/>
          <w:kern w:val="0"/>
          <w:sz w:val="32"/>
          <w:szCs w:val="32"/>
          <w:shd w:val="clear" w:fill="FFFFFF"/>
          <w:lang w:val="en-US" w:eastAsia="zh-CN" w:bidi="ar"/>
        </w:rPr>
        <w:t>1.</w:t>
      </w:r>
      <w:r>
        <w:rPr>
          <w:rFonts w:hint="default" w:ascii="方正仿宋_gbk" w:hAnsi="方正仿宋_gbk" w:eastAsia="方正仿宋_gbk" w:cs="方正仿宋_gbk"/>
          <w:i w:val="0"/>
          <w:iCs w:val="0"/>
          <w:caps w:val="0"/>
          <w:color w:val="212529"/>
          <w:spacing w:val="0"/>
          <w:kern w:val="0"/>
          <w:sz w:val="32"/>
          <w:szCs w:val="32"/>
          <w:shd w:val="clear" w:fill="FFFFFF"/>
          <w:lang w:val="en-US" w:eastAsia="zh-CN" w:bidi="ar"/>
        </w:rPr>
        <w:t>学院保留根据生源质量、生源数量调整各专业招生计划的权利。</w:t>
      </w:r>
    </w:p>
    <w:p w14:paraId="505A9034">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i w:val="0"/>
          <w:iCs w:val="0"/>
          <w:caps w:val="0"/>
          <w:color w:val="212529"/>
          <w:spacing w:val="0"/>
          <w:sz w:val="21"/>
          <w:szCs w:val="21"/>
        </w:rPr>
      </w:pPr>
      <w:r>
        <w:rPr>
          <w:rFonts w:hint="default" w:ascii="Times New Roman" w:hAnsi="Times New Roman" w:cs="Times New Roman" w:eastAsiaTheme="minorEastAsia"/>
          <w:i w:val="0"/>
          <w:iCs w:val="0"/>
          <w:caps w:val="0"/>
          <w:color w:val="212529"/>
          <w:spacing w:val="0"/>
          <w:kern w:val="0"/>
          <w:sz w:val="32"/>
          <w:szCs w:val="32"/>
          <w:shd w:val="clear" w:fill="FFFFFF"/>
          <w:lang w:val="en-US" w:eastAsia="zh-CN" w:bidi="ar"/>
        </w:rPr>
        <w:t>2.</w:t>
      </w:r>
      <w:r>
        <w:rPr>
          <w:rFonts w:hint="default" w:ascii="方正仿宋_gbk" w:hAnsi="方正仿宋_gbk" w:eastAsia="方正仿宋_gbk" w:cs="方正仿宋_gbk"/>
          <w:i w:val="0"/>
          <w:iCs w:val="0"/>
          <w:caps w:val="0"/>
          <w:color w:val="212529"/>
          <w:spacing w:val="0"/>
          <w:kern w:val="0"/>
          <w:sz w:val="32"/>
          <w:szCs w:val="32"/>
          <w:shd w:val="clear" w:fill="FFFFFF"/>
          <w:lang w:val="en-US" w:eastAsia="zh-CN" w:bidi="ar"/>
        </w:rPr>
        <w:t>本细则由商贸学院负责解释，其他未尽事宜按照学校相关要求执行。</w:t>
      </w:r>
    </w:p>
    <w:p w14:paraId="0E40F84E">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i w:val="0"/>
          <w:iCs w:val="0"/>
          <w:caps w:val="0"/>
          <w:color w:val="212529"/>
          <w:spacing w:val="0"/>
          <w:sz w:val="21"/>
          <w:szCs w:val="21"/>
        </w:rPr>
      </w:pPr>
      <w:r>
        <w:rPr>
          <w:rFonts w:hint="default" w:ascii="Times New Roman" w:hAnsi="Times New Roman" w:cs="Times New Roman" w:eastAsiaTheme="minorEastAsia"/>
          <w:i w:val="0"/>
          <w:iCs w:val="0"/>
          <w:caps w:val="0"/>
          <w:color w:val="212529"/>
          <w:spacing w:val="0"/>
          <w:kern w:val="0"/>
          <w:sz w:val="32"/>
          <w:szCs w:val="32"/>
          <w:shd w:val="clear" w:fill="FFFFFF"/>
          <w:lang w:val="en-US" w:eastAsia="zh-CN" w:bidi="ar"/>
        </w:rPr>
        <w:t>3.</w:t>
      </w:r>
      <w:r>
        <w:rPr>
          <w:rFonts w:hint="default" w:ascii="方正仿宋_gbk" w:hAnsi="方正仿宋_gbk" w:eastAsia="方正仿宋_gbk" w:cs="方正仿宋_gbk"/>
          <w:i w:val="0"/>
          <w:iCs w:val="0"/>
          <w:caps w:val="0"/>
          <w:color w:val="212529"/>
          <w:spacing w:val="0"/>
          <w:kern w:val="0"/>
          <w:sz w:val="32"/>
          <w:szCs w:val="32"/>
          <w:shd w:val="clear" w:fill="FFFFFF"/>
          <w:lang w:val="en-US" w:eastAsia="zh-CN" w:bidi="ar"/>
        </w:rPr>
        <w:t>咨询电话：</w:t>
      </w:r>
      <w:r>
        <w:rPr>
          <w:rFonts w:hint="default" w:ascii="Times New Roman" w:hAnsi="Times New Roman" w:cs="Times New Roman" w:eastAsiaTheme="minorEastAsia"/>
          <w:i w:val="0"/>
          <w:iCs w:val="0"/>
          <w:caps w:val="0"/>
          <w:color w:val="212529"/>
          <w:spacing w:val="0"/>
          <w:kern w:val="0"/>
          <w:sz w:val="32"/>
          <w:szCs w:val="32"/>
          <w:shd w:val="clear" w:fill="FFFFFF"/>
          <w:lang w:val="en-US" w:eastAsia="zh-CN" w:bidi="ar"/>
        </w:rPr>
        <w:t>023-46738421，</w:t>
      </w:r>
      <w:r>
        <w:rPr>
          <w:rFonts w:hint="default" w:ascii="方正仿宋_gbk" w:hAnsi="方正仿宋_gbk" w:eastAsia="方正仿宋_gbk" w:cs="方正仿宋_gbk"/>
          <w:i w:val="0"/>
          <w:iCs w:val="0"/>
          <w:caps w:val="0"/>
          <w:color w:val="212529"/>
          <w:spacing w:val="0"/>
          <w:kern w:val="0"/>
          <w:sz w:val="32"/>
          <w:szCs w:val="32"/>
          <w:shd w:val="clear" w:fill="FFFFFF"/>
          <w:lang w:val="en-US" w:eastAsia="zh-CN" w:bidi="ar"/>
        </w:rPr>
        <w:t>咨询人：王老师。</w:t>
      </w:r>
    </w:p>
    <w:p w14:paraId="6DF0A93F">
      <w:pPr>
        <w:rPr>
          <w:rFonts w:hint="default"/>
          <w:lang w:val="en-US" w:eastAsia="zh-CN"/>
        </w:rPr>
      </w:pPr>
      <w:r>
        <w:rPr>
          <w:rFonts w:ascii="Segoe UI" w:hAnsi="Segoe UI" w:eastAsia="Segoe UI" w:cs="Segoe UI"/>
          <w:i w:val="0"/>
          <w:iCs w:val="0"/>
          <w:caps w:val="0"/>
          <w:color w:val="212529"/>
          <w:spacing w:val="0"/>
          <w:sz w:val="24"/>
          <w:szCs w:val="24"/>
          <w:shd w:val="clear" w:fill="FFFFFF"/>
        </w:rPr>
        <w:t>附件【</w:t>
      </w:r>
      <w:r>
        <w:rPr>
          <w:rFonts w:hint="default" w:ascii="Segoe UI" w:hAnsi="Segoe UI" w:eastAsia="Segoe UI" w:cs="Segoe UI"/>
          <w:i w:val="0"/>
          <w:iCs w:val="0"/>
          <w:caps w:val="0"/>
          <w:color w:val="0000FF"/>
          <w:spacing w:val="0"/>
          <w:sz w:val="24"/>
          <w:szCs w:val="24"/>
          <w:u w:val="single"/>
          <w:shd w:val="clear" w:fill="FFFFFF"/>
        </w:rPr>
        <w:fldChar w:fldCharType="begin"/>
      </w:r>
      <w:r>
        <w:rPr>
          <w:rFonts w:hint="default" w:ascii="Segoe UI" w:hAnsi="Segoe UI" w:eastAsia="Segoe UI" w:cs="Segoe UI"/>
          <w:i w:val="0"/>
          <w:iCs w:val="0"/>
          <w:caps w:val="0"/>
          <w:color w:val="0000FF"/>
          <w:spacing w:val="0"/>
          <w:sz w:val="24"/>
          <w:szCs w:val="24"/>
          <w:u w:val="single"/>
          <w:shd w:val="clear" w:fill="FFFFFF"/>
        </w:rPr>
        <w:instrText xml:space="preserve"> HYPERLINK "https://smxy.swu.edu.cn/system/_content/download.jsp?urltype=news.DownloadAttachUrl&amp;owner=1956050594&amp;wbfileid=15978979" \t "https://smxy.swu.edu.cn/info/1005/_blank" </w:instrText>
      </w:r>
      <w:r>
        <w:rPr>
          <w:rFonts w:hint="default" w:ascii="Segoe UI" w:hAnsi="Segoe UI" w:eastAsia="Segoe UI" w:cs="Segoe UI"/>
          <w:i w:val="0"/>
          <w:iCs w:val="0"/>
          <w:caps w:val="0"/>
          <w:color w:val="0000FF"/>
          <w:spacing w:val="0"/>
          <w:sz w:val="24"/>
          <w:szCs w:val="24"/>
          <w:u w:val="single"/>
          <w:shd w:val="clear" w:fill="FFFFFF"/>
        </w:rPr>
        <w:fldChar w:fldCharType="separate"/>
      </w:r>
      <w:r>
        <w:rPr>
          <w:rStyle w:val="10"/>
          <w:rFonts w:hint="default" w:ascii="Segoe UI" w:hAnsi="Segoe UI" w:eastAsia="Segoe UI" w:cs="Segoe UI"/>
          <w:i w:val="0"/>
          <w:iCs w:val="0"/>
          <w:caps w:val="0"/>
          <w:color w:val="0000FF"/>
          <w:spacing w:val="0"/>
          <w:sz w:val="24"/>
          <w:szCs w:val="24"/>
          <w:u w:val="single"/>
          <w:shd w:val="clear" w:fill="FFFFFF"/>
        </w:rPr>
        <w:t>03 西南大学2025年博士考生诚信考试承诺书.docx</w:t>
      </w:r>
      <w:r>
        <w:rPr>
          <w:rFonts w:hint="default" w:ascii="Segoe UI" w:hAnsi="Segoe UI" w:eastAsia="Segoe UI" w:cs="Segoe UI"/>
          <w:i w:val="0"/>
          <w:iCs w:val="0"/>
          <w:caps w:val="0"/>
          <w:color w:val="0000FF"/>
          <w:spacing w:val="0"/>
          <w:sz w:val="24"/>
          <w:szCs w:val="24"/>
          <w:u w:val="single"/>
          <w:shd w:val="clear" w:fill="FFFFFF"/>
        </w:rPr>
        <w:fldChar w:fldCharType="end"/>
      </w:r>
      <w:r>
        <w:rPr>
          <w:rFonts w:hint="default" w:ascii="Segoe UI" w:hAnsi="Segoe UI" w:eastAsia="Segoe UI" w:cs="Segoe UI"/>
          <w:i w:val="0"/>
          <w:iCs w:val="0"/>
          <w:caps w:val="0"/>
          <w:color w:val="212529"/>
          <w:spacing w:val="0"/>
          <w:sz w:val="24"/>
          <w:szCs w:val="24"/>
          <w:shd w:val="clear" w:fill="FFFFFF"/>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ZXiaoBiaoSong-B0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ZFangSong-Z02">
    <w:altName w:val="Segoe Print"/>
    <w:panose1 w:val="00000000000000000000"/>
    <w:charset w:val="00"/>
    <w:family w:val="auto"/>
    <w:pitch w:val="default"/>
    <w:sig w:usb0="00000000" w:usb1="00000000" w:usb2="00000000" w:usb3="00000000" w:csb0="00000000" w:csb1="00000000"/>
  </w:font>
  <w:font w:name="FZHei-B01">
    <w:altName w:val="Segoe Print"/>
    <w:panose1 w:val="00000000000000000000"/>
    <w:charset w:val="00"/>
    <w:family w:val="auto"/>
    <w:pitch w:val="default"/>
    <w:sig w:usb0="00000000" w:usb1="00000000" w:usb2="00000000" w:usb3="00000000" w:csb0="00000000" w:csb1="00000000"/>
  </w:font>
  <w:font w:name="鏂规灏忔爣瀹嬬?">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榛戜綋">
    <w:altName w:val="Segoe Print"/>
    <w:panose1 w:val="00000000000000000000"/>
    <w:charset w:val="00"/>
    <w:family w:val="auto"/>
    <w:pitch w:val="default"/>
    <w:sig w:usb0="00000000" w:usb1="00000000" w:usb2="00000000" w:usb3="00000000" w:csb0="00000000" w:csb1="00000000"/>
  </w:font>
  <w:font w:name="妤蜂綋_GB2312">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楷体_GB2312">
    <w:altName w:val="宋体"/>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华文仿宋">
    <w:panose1 w:val="02010600040101010101"/>
    <w:charset w:val="86"/>
    <w:family w:val="auto"/>
    <w:pitch w:val="default"/>
    <w:sig w:usb0="00000287" w:usb1="080F0000" w:usb2="00000000" w:usb3="00000000" w:csb0="0004009F" w:csb1="DFD70000"/>
  </w:font>
  <w:font w:name="microsoft yehi">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D5DA9"/>
    <w:rsid w:val="078A686A"/>
    <w:rsid w:val="0A183A20"/>
    <w:rsid w:val="0D3A6AC1"/>
    <w:rsid w:val="0F02192F"/>
    <w:rsid w:val="0F1D46D8"/>
    <w:rsid w:val="1171712A"/>
    <w:rsid w:val="19C65056"/>
    <w:rsid w:val="1AA77BC7"/>
    <w:rsid w:val="1D5752B2"/>
    <w:rsid w:val="1E4A7D3D"/>
    <w:rsid w:val="1EDD5DA9"/>
    <w:rsid w:val="276002A5"/>
    <w:rsid w:val="28932C21"/>
    <w:rsid w:val="2A172D9D"/>
    <w:rsid w:val="2FFD1E48"/>
    <w:rsid w:val="36104342"/>
    <w:rsid w:val="38984C65"/>
    <w:rsid w:val="3E9F7AC9"/>
    <w:rsid w:val="4E4862FB"/>
    <w:rsid w:val="52126331"/>
    <w:rsid w:val="525D2F2D"/>
    <w:rsid w:val="593660E9"/>
    <w:rsid w:val="5D0638AC"/>
    <w:rsid w:val="62BF0B8F"/>
    <w:rsid w:val="6315739F"/>
    <w:rsid w:val="660179E7"/>
    <w:rsid w:val="66B94F97"/>
    <w:rsid w:val="67E27EFC"/>
    <w:rsid w:val="7111358D"/>
    <w:rsid w:val="732267F0"/>
    <w:rsid w:val="75055A8C"/>
    <w:rsid w:val="77D55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81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2025-04-27T01:39:00Z</dcterms:created>
  <dc:creator>WPS_1663235086</dc:creator>
  <cp:lastModifiedBy>WPS_1663235086</cp:lastModifiedBy>
  <dcterms:modified xsi:type="dcterms:W3CDTF">2025-04-27T06:37:58Z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0F15068577F347AF88238079EBE5461F_13</vt:lpwstr>
  </property>
  <property fmtid="{D5CDD505-2E9C-101B-9397-08002B2CF9AE}" pid="4" name="KSOTemplateDocerSaveRecord">
    <vt:lpwstr>eyJoZGlkIjoiYTFmNmVhOTkxNjMwODU5NTJlYjI4NDc1ZWVjNjRhZWUiLCJ1c2VySWQiOiIxNDE1NTEzMzA2In0=</vt:lpwstr>
  </property>
</Properties>
</file>