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木工所</w:t>
      </w:r>
      <w:r>
        <w:rPr>
          <w:rFonts w:hint="eastAsia" w:ascii="黑体" w:hAnsi="黑体" w:eastAsia="黑体"/>
          <w:b/>
          <w:sz w:val="32"/>
          <w:szCs w:val="32"/>
        </w:rPr>
        <w:t>2026年博士研究生申请考核制招生综合考核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成绩查询及成绩复核通知</w:t>
      </w:r>
    </w:p>
    <w:p>
      <w:pPr>
        <w:widowControl/>
        <w:spacing w:line="360" w:lineRule="auto"/>
        <w:ind w:firstLine="562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一、成绩查询　　</w:t>
      </w:r>
    </w:p>
    <w:p>
      <w:pPr>
        <w:widowControl/>
        <w:spacing w:line="360" w:lineRule="auto"/>
        <w:ind w:left="420" w:leftChars="200"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2026年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木工所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博士研究生申请考核制综合考核成绩已经公布至本单位官网，请考生自行查询成绩。</w:t>
      </w:r>
    </w:p>
    <w:p>
      <w:pPr>
        <w:widowControl/>
        <w:spacing w:line="360" w:lineRule="auto"/>
        <w:ind w:firstLine="562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二、成绩复核　　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我单位已对博士研究生综合考核各个环节进行严格核查包括：判分、核分、登分等，考生如果对个人成绩确有疑义，请提交书面成绩复核申请。根据有关规定，成绩复核仅限于有无漏判、成绩累计和登记错误，得分标准不在查询范围内。成绩复核向考生提供所复核科目成绩的总分，不提供各题分值。　　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复核流程：考生须填写《中国林科院202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年博士研究生申请考核制招生成绩复核申请表》，签字扫描后，将电子版的申请表于202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日之前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发送至我各所人教老师的邮箱（邮箱地址：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instrText xml:space="preserve"> HYPERLINK "mailto:zxm@caf.a" </w:instrTex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zxm@caf.a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c.cn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），逾期不再受理。我所会安排专人在纪检监察部门人员在场的情况下，对考生申请复核科目的原始考试纸质资料及影音资料进行认真复核。成绩复核结果于202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日前通过邮件反馈给考生。为了减少人员聚集带来的疫情传播风险，不接受现场成绩复核申请。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中国林业科学研究院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木材工业研究所</w:t>
      </w:r>
    </w:p>
    <w:p>
      <w:pPr>
        <w:widowControl/>
        <w:spacing w:line="360" w:lineRule="auto"/>
        <w:ind w:firstLine="560" w:firstLineChars="200"/>
        <w:jc w:val="righ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202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A8"/>
    <w:rsid w:val="00012EC8"/>
    <w:rsid w:val="00031FAB"/>
    <w:rsid w:val="00042266"/>
    <w:rsid w:val="000871C4"/>
    <w:rsid w:val="000B54CD"/>
    <w:rsid w:val="000D3071"/>
    <w:rsid w:val="00131196"/>
    <w:rsid w:val="001C5888"/>
    <w:rsid w:val="001F2B39"/>
    <w:rsid w:val="00234D11"/>
    <w:rsid w:val="00277B74"/>
    <w:rsid w:val="002F44F4"/>
    <w:rsid w:val="0033111C"/>
    <w:rsid w:val="00332499"/>
    <w:rsid w:val="004255D8"/>
    <w:rsid w:val="00450C75"/>
    <w:rsid w:val="00456A94"/>
    <w:rsid w:val="005E3A9A"/>
    <w:rsid w:val="00600355"/>
    <w:rsid w:val="006A20C5"/>
    <w:rsid w:val="00703EA6"/>
    <w:rsid w:val="007317BE"/>
    <w:rsid w:val="007472E6"/>
    <w:rsid w:val="007A289A"/>
    <w:rsid w:val="007A5B3C"/>
    <w:rsid w:val="008209A8"/>
    <w:rsid w:val="008E372F"/>
    <w:rsid w:val="008F2D36"/>
    <w:rsid w:val="009248D6"/>
    <w:rsid w:val="009549B2"/>
    <w:rsid w:val="009D21B8"/>
    <w:rsid w:val="009E7A3A"/>
    <w:rsid w:val="00A2529F"/>
    <w:rsid w:val="00A46D29"/>
    <w:rsid w:val="00A80EA2"/>
    <w:rsid w:val="00AB64CE"/>
    <w:rsid w:val="00B36175"/>
    <w:rsid w:val="00B625C7"/>
    <w:rsid w:val="00B8383A"/>
    <w:rsid w:val="00BF0A04"/>
    <w:rsid w:val="00C304A8"/>
    <w:rsid w:val="00D54DF8"/>
    <w:rsid w:val="00D64D96"/>
    <w:rsid w:val="00DA1355"/>
    <w:rsid w:val="00E26E0C"/>
    <w:rsid w:val="00E91979"/>
    <w:rsid w:val="00EB5DBD"/>
    <w:rsid w:val="00ED03A8"/>
    <w:rsid w:val="00EE097D"/>
    <w:rsid w:val="00F64938"/>
    <w:rsid w:val="00FF7F7A"/>
    <w:rsid w:val="0DA96677"/>
    <w:rsid w:val="2E9E27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Www.SangSan.Cn</Company>
  <Pages>1</Pages>
  <Words>74</Words>
  <Characters>422</Characters>
  <Lines>3</Lines>
  <Paragraphs>1</Paragraphs>
  <TotalTime>8</TotalTime>
  <ScaleCrop>false</ScaleCrop>
  <LinksUpToDate>false</LinksUpToDate>
  <CharactersWithSpaces>495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2023-02-03T07:08:00Z</dcterms:created>
  <dc:creator>lihong</dc:creator>
  <cp:lastModifiedBy>星</cp:lastModifiedBy>
  <dcterms:modified xsi:type="dcterms:W3CDTF">2026-03-20T08:57:35Z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