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3D86F">
      <w:pPr>
        <w:pStyle w:val="7"/>
        <w:ind w:left="0" w:leftChars="0" w:firstLine="0" w:firstLineChars="0"/>
        <w:jc w:val="center"/>
        <w:rPr>
          <w:rFonts w:hint="default" w:ascii="Times New Roman" w:hAnsi="Times New Roman" w:eastAsia="方正小标宋简体" w:cs="Times New Roman"/>
          <w:sz w:val="36"/>
          <w:szCs w:val="36"/>
        </w:rPr>
      </w:pPr>
      <w:r>
        <w:rPr>
          <w:rStyle w:val="8"/>
          <w:rFonts w:hint="default" w:ascii="Times New Roman" w:hAnsi="Times New Roman" w:eastAsia="方正小标宋简体" w:cs="Times New Roman"/>
          <w:sz w:val="36"/>
          <w:szCs w:val="36"/>
        </w:rPr>
        <w:t>浙江中医药大学第五临床医学院</w:t>
      </w:r>
      <w:r>
        <w:rPr>
          <w:rFonts w:hint="default" w:ascii="Times New Roman" w:hAnsi="Times New Roman" w:eastAsia="方正小标宋简体" w:cs="Times New Roman"/>
          <w:sz w:val="36"/>
          <w:szCs w:val="36"/>
        </w:rPr>
        <w:t>2026年博士研究生</w:t>
      </w:r>
    </w:p>
    <w:p w14:paraId="60A562D0">
      <w:pPr>
        <w:pStyle w:val="7"/>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招生复试方案</w:t>
      </w:r>
    </w:p>
    <w:p w14:paraId="381D5AEA">
      <w:pPr>
        <w:pStyle w:val="2"/>
        <w:rPr>
          <w:rFonts w:hint="default" w:ascii="Times New Roman" w:hAnsi="Times New Roman" w:cs="Times New Roman" w:eastAsiaTheme="minorEastAsia"/>
          <w:lang w:eastAsia="zh-CN"/>
        </w:rPr>
      </w:pPr>
    </w:p>
    <w:p w14:paraId="613C6B59">
      <w:pPr>
        <w:pStyle w:val="7"/>
        <w:rPr>
          <w:rFonts w:hint="default" w:ascii="Times New Roman" w:hAnsi="Times New Roman" w:eastAsia="仿宋_GB2312" w:cs="Times New Roman"/>
        </w:rPr>
      </w:pPr>
      <w:r>
        <w:rPr>
          <w:rFonts w:hint="default" w:ascii="Times New Roman" w:hAnsi="Times New Roman" w:eastAsia="仿宋_GB2312" w:cs="Times New Roman"/>
        </w:rPr>
        <w:t>根据《浙江中医药大学博士研究生招生“申请-考核”制实施办法》（浙中医大发〔2025〕65 号）、《浙江中医药大学硕博连读研究生选拔办法》（〔2022〕116号）、《浙江中医药大学在职人员报考定向培养博士研究生管理规定》（浙中医大发〔2025〕66 号）等文件精神，结合我院实际，为积极稳妥做好博士研究生招生复试工作，制定本方案。</w:t>
      </w:r>
    </w:p>
    <w:p w14:paraId="7C2DBBF6">
      <w:pPr>
        <w:pStyle w:val="9"/>
        <w:rPr>
          <w:rFonts w:hint="default" w:ascii="Times New Roman" w:hAnsi="Times New Roman" w:cs="Times New Roman"/>
        </w:rPr>
      </w:pPr>
      <w:r>
        <w:rPr>
          <w:rFonts w:hint="default" w:ascii="Times New Roman" w:hAnsi="Times New Roman" w:cs="Times New Roman"/>
        </w:rPr>
        <w:t>一、复试工作要求</w:t>
      </w:r>
    </w:p>
    <w:p w14:paraId="291538C7">
      <w:pPr>
        <w:pStyle w:val="7"/>
        <w:rPr>
          <w:rFonts w:hint="default" w:ascii="Times New Roman" w:hAnsi="Times New Roman" w:eastAsia="仿宋_GB2312" w:cs="Times New Roman"/>
        </w:rPr>
      </w:pPr>
      <w:r>
        <w:rPr>
          <w:rStyle w:val="10"/>
          <w:rFonts w:hint="default" w:ascii="Times New Roman" w:hAnsi="Times New Roman" w:eastAsia="仿宋_GB2312" w:cs="Times New Roman"/>
        </w:rPr>
        <w:t>（一）根据学校要求</w:t>
      </w:r>
      <w:r>
        <w:rPr>
          <w:rFonts w:hint="default" w:ascii="Times New Roman" w:hAnsi="Times New Roman" w:eastAsia="仿宋_GB2312" w:cs="Times New Roman"/>
        </w:rPr>
        <w:t>，成立第五临床医学院2026年博士研究生招生复试领导小组，实行组长责任制，全面负责本学院的复试工作。　　　　</w:t>
      </w:r>
    </w:p>
    <w:p w14:paraId="30EC1C46">
      <w:pPr>
        <w:pStyle w:val="7"/>
        <w:rPr>
          <w:rFonts w:hint="default" w:ascii="Times New Roman" w:hAnsi="Times New Roman" w:eastAsia="仿宋_GB2312" w:cs="Times New Roman"/>
        </w:rPr>
      </w:pPr>
      <w:r>
        <w:rPr>
          <w:rStyle w:val="10"/>
          <w:rFonts w:hint="default" w:ascii="Times New Roman" w:hAnsi="Times New Roman" w:eastAsia="仿宋_GB2312" w:cs="Times New Roman"/>
        </w:rPr>
        <w:t>（二）经资格审查符合</w:t>
      </w:r>
      <w:r>
        <w:rPr>
          <w:rFonts w:hint="default" w:ascii="Times New Roman" w:hAnsi="Times New Roman" w:eastAsia="仿宋_GB2312" w:cs="Times New Roman"/>
        </w:rPr>
        <w:t>学校申请条件者送导师审核，导师根据考生的学习成绩、参与各类研究实践情况、硕士论文、发表文章、获奖以及提交的科研计划书等方面，给出材料审核百分制成绩（成绩在60分以下不进入学院审核）。经学院审核后，分专业按不超过导师招生名额1:3报学校复审，确定复试名单。</w:t>
      </w:r>
    </w:p>
    <w:p w14:paraId="467A460B">
      <w:pPr>
        <w:pStyle w:val="7"/>
        <w:rPr>
          <w:rFonts w:hint="default" w:ascii="Times New Roman" w:hAnsi="Times New Roman" w:eastAsia="仿宋_GB2312" w:cs="Times New Roman"/>
        </w:rPr>
      </w:pPr>
      <w:r>
        <w:rPr>
          <w:rStyle w:val="10"/>
          <w:rFonts w:hint="default" w:ascii="Times New Roman" w:hAnsi="Times New Roman" w:eastAsia="仿宋_GB2312" w:cs="Times New Roman"/>
        </w:rPr>
        <w:t>（三）学院按学科专业</w:t>
      </w:r>
      <w:r>
        <w:rPr>
          <w:rFonts w:hint="default" w:ascii="Times New Roman" w:hAnsi="Times New Roman" w:eastAsia="仿宋_GB2312" w:cs="Times New Roman"/>
        </w:rPr>
        <w:t>成立复试专家小组（原则上至少有5名正高职称专家组成）对考生进行集中综合考试。指定其中1人为组长，实行组长负责制。复试专家小组在学院招生工作领导小组统一领导下，根据学校和学院招生工作方案和要求，负责制定考生复试具体内容、环节模块、评分标准。复试专家小组成员须现场独立评分，评分记录和考生作答情况要集中统一保管，任何人不得改动。</w:t>
      </w:r>
    </w:p>
    <w:p w14:paraId="47CD6D3D">
      <w:pPr>
        <w:pStyle w:val="7"/>
        <w:rPr>
          <w:rFonts w:hint="default" w:ascii="Times New Roman" w:hAnsi="Times New Roman" w:eastAsia="仿宋_GB2312" w:cs="Times New Roman"/>
        </w:rPr>
      </w:pPr>
      <w:r>
        <w:rPr>
          <w:rStyle w:val="10"/>
          <w:rFonts w:hint="default" w:ascii="Times New Roman" w:hAnsi="Times New Roman" w:eastAsia="仿宋_GB2312" w:cs="Times New Roman"/>
        </w:rPr>
        <w:t>（四）复试专家小组成员</w:t>
      </w:r>
      <w:r>
        <w:rPr>
          <w:rFonts w:hint="default" w:ascii="Times New Roman" w:hAnsi="Times New Roman" w:eastAsia="仿宋_GB2312" w:cs="Times New Roman"/>
        </w:rPr>
        <w:t>应由责任心强、经验丰富、业务水平高和公道正派并具有正高职称的教师担任。小组成员要严谨求实、办事公正、无直系亲属和利益相关者参加我院今年的博士研究生复试。</w:t>
      </w:r>
    </w:p>
    <w:p w14:paraId="6F6DB778">
      <w:pPr>
        <w:pStyle w:val="7"/>
        <w:rPr>
          <w:rFonts w:hint="default" w:ascii="Times New Roman" w:hAnsi="Times New Roman" w:eastAsia="仿宋_GB2312" w:cs="Times New Roman"/>
        </w:rPr>
      </w:pPr>
      <w:r>
        <w:rPr>
          <w:rStyle w:val="10"/>
          <w:rFonts w:hint="default" w:ascii="Times New Roman" w:hAnsi="Times New Roman" w:eastAsia="仿宋_GB2312" w:cs="Times New Roman"/>
        </w:rPr>
        <w:t>（五）学院对主持和参加</w:t>
      </w:r>
      <w:r>
        <w:rPr>
          <w:rFonts w:hint="default" w:ascii="Times New Roman" w:hAnsi="Times New Roman" w:eastAsia="仿宋_GB2312" w:cs="Times New Roman"/>
        </w:rPr>
        <w:t>复试工作的教师、工作人员进行必要的招生政策和纪律培训。复试人员在复试中要严格执行复试程序和复试标准，认真做好复试记录，复试过程确保全程录像、录音。</w:t>
      </w:r>
    </w:p>
    <w:p w14:paraId="52A5CE85">
      <w:pPr>
        <w:pStyle w:val="7"/>
        <w:rPr>
          <w:rFonts w:hint="default" w:ascii="Times New Roman" w:hAnsi="Times New Roman" w:eastAsia="仿宋_GB2312" w:cs="Times New Roman"/>
        </w:rPr>
      </w:pPr>
      <w:r>
        <w:rPr>
          <w:rStyle w:val="10"/>
          <w:rFonts w:hint="default" w:ascii="Times New Roman" w:hAnsi="Times New Roman" w:eastAsia="仿宋_GB2312" w:cs="Times New Roman"/>
        </w:rPr>
        <w:t>（六）复试过程必须公开</w:t>
      </w:r>
      <w:r>
        <w:rPr>
          <w:rFonts w:hint="default" w:ascii="Times New Roman" w:hAnsi="Times New Roman" w:eastAsia="仿宋_GB2312" w:cs="Times New Roman"/>
        </w:rPr>
        <w:t>、公平、公正。复试成绩不及格或进行差额复试专业中总分排名靠后者予以淘汰。</w:t>
      </w:r>
    </w:p>
    <w:p w14:paraId="4B99E77E">
      <w:pPr>
        <w:pStyle w:val="7"/>
        <w:rPr>
          <w:rFonts w:hint="default" w:ascii="Times New Roman" w:hAnsi="Times New Roman" w:eastAsia="仿宋_GB2312" w:cs="Times New Roman"/>
        </w:rPr>
      </w:pPr>
      <w:r>
        <w:rPr>
          <w:rStyle w:val="10"/>
          <w:rFonts w:hint="default" w:ascii="Times New Roman" w:hAnsi="Times New Roman" w:eastAsia="仿宋_GB2312" w:cs="Times New Roman"/>
        </w:rPr>
        <w:t>（七）学院复试后均为</w:t>
      </w:r>
      <w:r>
        <w:rPr>
          <w:rFonts w:hint="default" w:ascii="Times New Roman" w:hAnsi="Times New Roman" w:eastAsia="仿宋_GB2312" w:cs="Times New Roman"/>
        </w:rPr>
        <w:t>预录取，由学校研究生院审核公示并通过教育部录取审核通过后方为正式录取。</w:t>
      </w:r>
    </w:p>
    <w:p w14:paraId="1B0938AA">
      <w:pPr>
        <w:pStyle w:val="9"/>
        <w:rPr>
          <w:rFonts w:hint="default" w:ascii="Times New Roman" w:hAnsi="Times New Roman" w:cs="Times New Roman"/>
        </w:rPr>
      </w:pPr>
      <w:r>
        <w:rPr>
          <w:rFonts w:hint="default" w:ascii="Times New Roman" w:hAnsi="Times New Roman" w:cs="Times New Roman"/>
        </w:rPr>
        <w:t>二、资格审查</w:t>
      </w:r>
    </w:p>
    <w:p w14:paraId="22B7DB39">
      <w:pPr>
        <w:pStyle w:val="7"/>
        <w:rPr>
          <w:rFonts w:hint="default" w:ascii="Times New Roman" w:hAnsi="Times New Roman" w:eastAsia="仿宋_GB2312" w:cs="Times New Roman"/>
        </w:rPr>
      </w:pPr>
      <w:r>
        <w:rPr>
          <w:rFonts w:hint="default" w:ascii="Times New Roman" w:hAnsi="Times New Roman" w:eastAsia="仿宋_GB2312" w:cs="Times New Roman"/>
        </w:rPr>
        <w:t>参加复试的考生将全部报考材料（报名上传的所有附件材料）纸质稿装订成册上交学院，携带原件（要求的红章不可缺）用于资格审查及复核。政审表原件请上交学院存入个人档案。不上交者学院可不予复试。</w:t>
      </w:r>
    </w:p>
    <w:p w14:paraId="4E75010C">
      <w:pPr>
        <w:pStyle w:val="7"/>
        <w:rPr>
          <w:rFonts w:hint="default" w:ascii="Times New Roman" w:hAnsi="Times New Roman" w:eastAsia="仿宋_GB2312" w:cs="Times New Roman"/>
        </w:rPr>
      </w:pPr>
      <w:r>
        <w:rPr>
          <w:rStyle w:val="10"/>
          <w:rFonts w:hint="default" w:ascii="Times New Roman" w:hAnsi="Times New Roman" w:eastAsia="仿宋_GB2312" w:cs="Times New Roman"/>
        </w:rPr>
        <w:t>（一）申请人姓名+基本资料类</w:t>
      </w:r>
      <w:r>
        <w:rPr>
          <w:rFonts w:hint="default" w:ascii="Times New Roman" w:hAnsi="Times New Roman" w:eastAsia="仿宋_GB2312" w:cs="Times New Roman"/>
        </w:rPr>
        <w:t>，须包括以下内容：</w:t>
      </w:r>
    </w:p>
    <w:p w14:paraId="36E404C0">
      <w:pPr>
        <w:pStyle w:val="7"/>
        <w:rPr>
          <w:rFonts w:hint="default" w:ascii="Times New Roman" w:hAnsi="Times New Roman" w:eastAsia="仿宋_GB2312" w:cs="Times New Roman"/>
        </w:rPr>
      </w:pPr>
      <w:r>
        <w:rPr>
          <w:rFonts w:hint="default" w:ascii="Times New Roman" w:hAnsi="Times New Roman" w:eastAsia="仿宋_GB2312" w:cs="Times New Roman"/>
        </w:rPr>
        <w:t>①专家推荐书原件（2份红章）</w:t>
      </w:r>
    </w:p>
    <w:p w14:paraId="6C232B4E">
      <w:pPr>
        <w:pStyle w:val="7"/>
        <w:rPr>
          <w:rFonts w:hint="default" w:ascii="Times New Roman" w:hAnsi="Times New Roman" w:eastAsia="仿宋_GB2312" w:cs="Times New Roman"/>
        </w:rPr>
      </w:pPr>
      <w:r>
        <w:rPr>
          <w:rFonts w:hint="default" w:ascii="Times New Roman" w:hAnsi="Times New Roman" w:eastAsia="仿宋_GB2312" w:cs="Times New Roman"/>
        </w:rPr>
        <w:t>②硕士成绩单原件（红章）</w:t>
      </w:r>
    </w:p>
    <w:p w14:paraId="6C374B73">
      <w:pPr>
        <w:pStyle w:val="7"/>
        <w:rPr>
          <w:rFonts w:hint="default" w:ascii="Times New Roman" w:hAnsi="Times New Roman" w:eastAsia="仿宋_GB2312" w:cs="Times New Roman"/>
        </w:rPr>
      </w:pPr>
      <w:r>
        <w:rPr>
          <w:rFonts w:hint="default" w:ascii="Times New Roman" w:hAnsi="Times New Roman" w:eastAsia="仿宋_GB2312" w:cs="Times New Roman"/>
        </w:rPr>
        <w:t>③单位人（定向或非定向报考证明，红章），非单位人非定向考生承诺书原件</w:t>
      </w:r>
    </w:p>
    <w:p w14:paraId="2B2A7DD1">
      <w:pPr>
        <w:pStyle w:val="7"/>
        <w:rPr>
          <w:rFonts w:hint="default" w:ascii="Times New Roman" w:hAnsi="Times New Roman" w:eastAsia="仿宋_GB2312" w:cs="Times New Roman"/>
        </w:rPr>
      </w:pPr>
      <w:r>
        <w:rPr>
          <w:rFonts w:hint="default" w:ascii="Times New Roman" w:hAnsi="Times New Roman" w:eastAsia="仿宋_GB2312" w:cs="Times New Roman"/>
        </w:rPr>
        <w:t>④政审表原件（红章）</w:t>
      </w:r>
    </w:p>
    <w:p w14:paraId="4A18EE28">
      <w:pPr>
        <w:pStyle w:val="7"/>
        <w:rPr>
          <w:rFonts w:hint="default" w:ascii="Times New Roman" w:hAnsi="Times New Roman" w:eastAsia="仿宋_GB2312" w:cs="Times New Roman"/>
        </w:rPr>
      </w:pPr>
      <w:r>
        <w:rPr>
          <w:rFonts w:hint="default" w:ascii="Times New Roman" w:hAnsi="Times New Roman" w:eastAsia="仿宋_GB2312" w:cs="Times New Roman"/>
        </w:rPr>
        <w:t>⑤身份证原件</w:t>
      </w:r>
    </w:p>
    <w:p w14:paraId="4D32FA06">
      <w:pPr>
        <w:pStyle w:val="7"/>
        <w:rPr>
          <w:rFonts w:hint="default" w:ascii="Times New Roman" w:hAnsi="Times New Roman" w:eastAsia="仿宋_GB2312" w:cs="Times New Roman"/>
        </w:rPr>
      </w:pPr>
      <w:r>
        <w:rPr>
          <w:rStyle w:val="10"/>
          <w:rFonts w:hint="default" w:ascii="Times New Roman" w:hAnsi="Times New Roman" w:eastAsia="仿宋_GB2312" w:cs="Times New Roman"/>
        </w:rPr>
        <w:t>（二）申请人姓名+证书类</w:t>
      </w:r>
      <w:r>
        <w:rPr>
          <w:rFonts w:hint="default" w:ascii="Times New Roman" w:hAnsi="Times New Roman" w:eastAsia="仿宋_GB2312" w:cs="Times New Roman"/>
        </w:rPr>
        <w:t>，须包括以下内容：</w:t>
      </w:r>
    </w:p>
    <w:p w14:paraId="3F13782B">
      <w:pPr>
        <w:pStyle w:val="7"/>
        <w:rPr>
          <w:rFonts w:hint="default" w:ascii="Times New Roman" w:hAnsi="Times New Roman" w:eastAsia="仿宋_GB2312" w:cs="Times New Roman"/>
        </w:rPr>
      </w:pPr>
      <w:r>
        <w:rPr>
          <w:rFonts w:hint="default" w:ascii="Times New Roman" w:hAnsi="Times New Roman" w:eastAsia="仿宋_GB2312" w:cs="Times New Roman"/>
        </w:rPr>
        <w:t>①本科及硕士学历、学位证书原件</w:t>
      </w:r>
    </w:p>
    <w:p w14:paraId="665CD884">
      <w:pPr>
        <w:pStyle w:val="7"/>
        <w:rPr>
          <w:rFonts w:hint="default" w:ascii="Times New Roman" w:hAnsi="Times New Roman" w:eastAsia="仿宋_GB2312" w:cs="Times New Roman"/>
        </w:rPr>
      </w:pPr>
      <w:r>
        <w:rPr>
          <w:rFonts w:hint="default" w:ascii="Times New Roman" w:hAnsi="Times New Roman" w:eastAsia="仿宋_GB2312" w:cs="Times New Roman"/>
        </w:rPr>
        <w:t>②应届生提供研究生证原件</w:t>
      </w:r>
    </w:p>
    <w:p w14:paraId="168BDCED">
      <w:pPr>
        <w:pStyle w:val="7"/>
        <w:rPr>
          <w:rFonts w:hint="default" w:ascii="Times New Roman" w:hAnsi="Times New Roman" w:eastAsia="仿宋_GB2312" w:cs="Times New Roman"/>
        </w:rPr>
      </w:pPr>
      <w:r>
        <w:rPr>
          <w:rFonts w:hint="default" w:ascii="Times New Roman" w:hAnsi="Times New Roman" w:eastAsia="仿宋_GB2312" w:cs="Times New Roman"/>
        </w:rPr>
        <w:t>③外语水平证明材料（与网报信息一致）</w:t>
      </w:r>
    </w:p>
    <w:p w14:paraId="6818BD5E">
      <w:pPr>
        <w:pStyle w:val="7"/>
        <w:rPr>
          <w:rFonts w:hint="default" w:ascii="Times New Roman" w:hAnsi="Times New Roman" w:eastAsia="仿宋_GB2312" w:cs="Times New Roman"/>
        </w:rPr>
      </w:pPr>
      <w:r>
        <w:rPr>
          <w:rStyle w:val="10"/>
          <w:rFonts w:hint="default" w:ascii="Times New Roman" w:hAnsi="Times New Roman" w:eastAsia="仿宋_GB2312" w:cs="Times New Roman"/>
        </w:rPr>
        <w:t>（三）申请人姓名+成果类</w:t>
      </w:r>
      <w:r>
        <w:rPr>
          <w:rFonts w:hint="default" w:ascii="Times New Roman" w:hAnsi="Times New Roman" w:eastAsia="仿宋_GB2312" w:cs="Times New Roman"/>
        </w:rPr>
        <w:t>，须包括以下内容：</w:t>
      </w:r>
    </w:p>
    <w:p w14:paraId="60A3792C">
      <w:pPr>
        <w:pStyle w:val="7"/>
        <w:rPr>
          <w:rFonts w:hint="default" w:ascii="Times New Roman" w:hAnsi="Times New Roman" w:eastAsia="仿宋_GB2312" w:cs="Times New Roman"/>
        </w:rPr>
      </w:pPr>
      <w:r>
        <w:rPr>
          <w:rFonts w:hint="default" w:ascii="Times New Roman" w:hAnsi="Times New Roman" w:eastAsia="仿宋_GB2312" w:cs="Times New Roman"/>
        </w:rPr>
        <w:t>学术论文如已发表，须提供：论文全文及浙江中医药大学图书馆查收查引系统开具的SCIE论文的检索证明（用系统开具检索证明https://cscy.zcmu.edu.cn/ ）；中文期刊的封面、目录及论文全文和我校《国内学术期刊名录》刊名截图。</w:t>
      </w:r>
    </w:p>
    <w:p w14:paraId="3F3B6CCD">
      <w:pPr>
        <w:pStyle w:val="7"/>
        <w:rPr>
          <w:rFonts w:hint="default" w:ascii="Times New Roman" w:hAnsi="Times New Roman" w:eastAsia="仿宋_GB2312" w:cs="Times New Roman"/>
        </w:rPr>
      </w:pPr>
      <w:r>
        <w:rPr>
          <w:rFonts w:hint="default" w:ascii="Times New Roman" w:hAnsi="Times New Roman" w:eastAsia="仿宋_GB2312" w:cs="Times New Roman"/>
        </w:rPr>
        <w:t>如在线发表，须提供：中文期刊在中国知网或万方或维普的检索截图及论文封面、目录和全文PDF以及我校《国内学术期刊名录》刊名截图。</w:t>
      </w:r>
    </w:p>
    <w:p w14:paraId="01FA6906">
      <w:pPr>
        <w:pStyle w:val="7"/>
        <w:rPr>
          <w:rFonts w:hint="default" w:ascii="Times New Roman" w:hAnsi="Times New Roman" w:eastAsia="仿宋_GB2312" w:cs="Times New Roman"/>
        </w:rPr>
      </w:pPr>
      <w:r>
        <w:rPr>
          <w:rFonts w:hint="default" w:ascii="Times New Roman" w:hAnsi="Times New Roman" w:eastAsia="仿宋_GB2312" w:cs="Times New Roman"/>
        </w:rPr>
        <w:t>SCI论文的全文PDF、WOS刊源证明和Medline收录证明。</w:t>
      </w:r>
    </w:p>
    <w:p w14:paraId="170A60E4">
      <w:pPr>
        <w:pStyle w:val="7"/>
        <w:rPr>
          <w:rFonts w:hint="default" w:ascii="Times New Roman" w:hAnsi="Times New Roman" w:eastAsia="仿宋_GB2312" w:cs="Times New Roman"/>
        </w:rPr>
      </w:pPr>
      <w:r>
        <w:rPr>
          <w:rFonts w:hint="default" w:ascii="Times New Roman" w:hAnsi="Times New Roman" w:eastAsia="仿宋_GB2312" w:cs="Times New Roman"/>
        </w:rPr>
        <w:t>应届生如SCI和卓越期刊论文为录用阶段，须提供：SCI论文的最终录用版全文PDF及稿件录用函PDF文档和付款证明、以及浙江中医药大学图书馆出具的该刊web of science 刊源证明；卓越期刊论文录用通知及最终录用版全文PDF和付款证明、以及我校《国内学术期刊名录》刊名截图。</w:t>
      </w:r>
    </w:p>
    <w:p w14:paraId="454109EC">
      <w:pPr>
        <w:pStyle w:val="7"/>
        <w:rPr>
          <w:rFonts w:hint="default" w:ascii="Times New Roman" w:hAnsi="Times New Roman" w:eastAsia="仿宋_GB2312" w:cs="Times New Roman"/>
        </w:rPr>
      </w:pPr>
      <w:r>
        <w:rPr>
          <w:rStyle w:val="10"/>
          <w:rFonts w:hint="default" w:ascii="Times New Roman" w:hAnsi="Times New Roman" w:eastAsia="仿宋_GB2312" w:cs="Times New Roman"/>
        </w:rPr>
        <w:t>（四）学术定向型</w:t>
      </w:r>
      <w:r>
        <w:rPr>
          <w:rFonts w:hint="default" w:ascii="Times New Roman" w:hAnsi="Times New Roman" w:eastAsia="仿宋_GB2312" w:cs="Times New Roman"/>
        </w:rPr>
        <w:t>，须在“申请人姓名+成果类”提供以下内容：</w:t>
      </w:r>
    </w:p>
    <w:p w14:paraId="0CF47330">
      <w:pPr>
        <w:pStyle w:val="7"/>
        <w:rPr>
          <w:rFonts w:hint="default" w:ascii="Times New Roman" w:hAnsi="Times New Roman" w:eastAsia="仿宋_GB2312" w:cs="Times New Roman"/>
        </w:rPr>
      </w:pPr>
      <w:r>
        <w:rPr>
          <w:rFonts w:hint="default" w:ascii="Times New Roman" w:hAnsi="Times New Roman" w:eastAsia="仿宋_GB2312" w:cs="Times New Roman"/>
        </w:rPr>
        <w:t>①科研项目：立项文件、项目书封面、申请人排序页面原件。</w:t>
      </w:r>
    </w:p>
    <w:p w14:paraId="2C4B2476">
      <w:pPr>
        <w:pStyle w:val="7"/>
        <w:rPr>
          <w:rFonts w:hint="default" w:ascii="Times New Roman" w:hAnsi="Times New Roman" w:eastAsia="仿宋_GB2312" w:cs="Times New Roman"/>
        </w:rPr>
      </w:pPr>
      <w:r>
        <w:rPr>
          <w:rFonts w:hint="default" w:ascii="Times New Roman" w:hAnsi="Times New Roman" w:eastAsia="仿宋_GB2312" w:cs="Times New Roman"/>
        </w:rPr>
        <w:t>②科技奖励：奖励证书和（或奖励文件）原件。</w:t>
      </w:r>
    </w:p>
    <w:p w14:paraId="4C98DF3B">
      <w:pPr>
        <w:pStyle w:val="9"/>
        <w:rPr>
          <w:rFonts w:hint="default" w:ascii="Times New Roman" w:hAnsi="Times New Roman" w:cs="Times New Roman"/>
        </w:rPr>
      </w:pPr>
      <w:r>
        <w:rPr>
          <w:rFonts w:hint="default" w:ascii="Times New Roman" w:hAnsi="Times New Roman" w:cs="Times New Roman"/>
        </w:rPr>
        <w:t>三、复试内容</w:t>
      </w:r>
    </w:p>
    <w:p w14:paraId="1BFA3AD5">
      <w:pPr>
        <w:pStyle w:val="7"/>
        <w:rPr>
          <w:rFonts w:hint="default" w:ascii="Times New Roman" w:hAnsi="Times New Roman" w:eastAsia="仿宋_GB2312" w:cs="Times New Roman"/>
        </w:rPr>
      </w:pPr>
      <w:r>
        <w:rPr>
          <w:rFonts w:hint="default" w:ascii="Times New Roman" w:hAnsi="Times New Roman" w:eastAsia="仿宋_GB2312" w:cs="Times New Roman"/>
        </w:rPr>
        <w:t>复试主要包括对考生思想政治素质、专业能力、创新精神、学术诚信等方面进行考查，并进行心理健康测试（由学校心理健康教育中心组织）及体格检查。</w:t>
      </w:r>
    </w:p>
    <w:p w14:paraId="7764D6CE">
      <w:pPr>
        <w:pStyle w:val="11"/>
        <w:rPr>
          <w:rFonts w:hint="default" w:ascii="Times New Roman" w:hAnsi="Times New Roman" w:eastAsia="仿宋_GB2312" w:cs="Times New Roman"/>
        </w:rPr>
      </w:pPr>
      <w:r>
        <w:rPr>
          <w:rFonts w:hint="default" w:ascii="Times New Roman" w:hAnsi="Times New Roman" w:eastAsia="仿宋_GB2312" w:cs="Times New Roman"/>
        </w:rPr>
        <w:t>（一）思想政治素质和品德考核</w:t>
      </w:r>
    </w:p>
    <w:p w14:paraId="465EA1F6">
      <w:pPr>
        <w:pStyle w:val="7"/>
        <w:rPr>
          <w:rFonts w:hint="default" w:ascii="Times New Roman" w:hAnsi="Times New Roman" w:eastAsia="仿宋_GB2312" w:cs="Times New Roman"/>
        </w:rPr>
      </w:pPr>
      <w:r>
        <w:rPr>
          <w:rFonts w:hint="default" w:ascii="Times New Roman" w:hAnsi="Times New Roman" w:eastAsia="仿宋_GB2312" w:cs="Times New Roman"/>
        </w:rPr>
        <w:t>考查考生的政治态度、思想表现、学习（工作）态度、道德品质、守法表现等方面。</w:t>
      </w:r>
    </w:p>
    <w:p w14:paraId="386619AF">
      <w:pPr>
        <w:pStyle w:val="11"/>
        <w:rPr>
          <w:rFonts w:hint="default" w:ascii="Times New Roman" w:hAnsi="Times New Roman" w:eastAsia="仿宋_GB2312" w:cs="Times New Roman"/>
        </w:rPr>
      </w:pPr>
      <w:r>
        <w:rPr>
          <w:rFonts w:hint="default" w:ascii="Times New Roman" w:hAnsi="Times New Roman" w:eastAsia="仿宋_GB2312" w:cs="Times New Roman"/>
        </w:rPr>
        <w:t>（二）专业素质与能力考核</w:t>
      </w:r>
    </w:p>
    <w:p w14:paraId="2C9D1C1A">
      <w:pPr>
        <w:pStyle w:val="7"/>
        <w:rPr>
          <w:rFonts w:hint="default" w:ascii="Times New Roman" w:hAnsi="Times New Roman" w:eastAsia="仿宋_GB2312" w:cs="Times New Roman"/>
        </w:rPr>
      </w:pPr>
      <w:r>
        <w:rPr>
          <w:rFonts w:hint="default" w:ascii="Times New Roman" w:hAnsi="Times New Roman" w:eastAsia="仿宋_GB2312" w:cs="Times New Roman"/>
        </w:rPr>
        <w:t>考查考生综合运用所学知识的能力、科研创新能力、问题分析与解决能力、对本学科前沿领域及最新研究动态的掌握情况等。复试中还应参考考生的申请材料，进行综合测评，判断考生是否具备博士研究生培养的潜能和素质。</w:t>
      </w:r>
    </w:p>
    <w:p w14:paraId="2F1D71A8">
      <w:pPr>
        <w:pStyle w:val="11"/>
        <w:rPr>
          <w:rFonts w:hint="default" w:ascii="Times New Roman" w:hAnsi="Times New Roman" w:eastAsia="仿宋_GB2312" w:cs="Times New Roman"/>
        </w:rPr>
      </w:pPr>
      <w:r>
        <w:rPr>
          <w:rFonts w:hint="default" w:ascii="Times New Roman" w:hAnsi="Times New Roman" w:eastAsia="仿宋_GB2312" w:cs="Times New Roman"/>
        </w:rPr>
        <w:t>（三）英语应用能力考核</w:t>
      </w:r>
    </w:p>
    <w:p w14:paraId="6AC0A15C">
      <w:pPr>
        <w:pStyle w:val="7"/>
        <w:rPr>
          <w:rFonts w:hint="default" w:ascii="Times New Roman" w:hAnsi="Times New Roman" w:eastAsia="仿宋_GB2312" w:cs="Times New Roman"/>
        </w:rPr>
      </w:pPr>
      <w:r>
        <w:rPr>
          <w:rFonts w:hint="default" w:ascii="Times New Roman" w:hAnsi="Times New Roman" w:eastAsia="仿宋_GB2312" w:cs="Times New Roman"/>
        </w:rPr>
        <w:t>考查考生英语听力、口语、阅读理解及综合运用语言的能力。</w:t>
      </w:r>
    </w:p>
    <w:p w14:paraId="211ACCCA">
      <w:pPr>
        <w:pStyle w:val="9"/>
        <w:rPr>
          <w:rFonts w:hint="default" w:ascii="Times New Roman" w:hAnsi="Times New Roman" w:cs="Times New Roman"/>
        </w:rPr>
      </w:pPr>
      <w:r>
        <w:rPr>
          <w:rFonts w:hint="default" w:ascii="Times New Roman" w:hAnsi="Times New Roman" w:cs="Times New Roman"/>
        </w:rPr>
        <w:t>四、复试形式</w:t>
      </w:r>
    </w:p>
    <w:p w14:paraId="2C55A7DF">
      <w:pPr>
        <w:pStyle w:val="11"/>
        <w:rPr>
          <w:rFonts w:hint="default" w:ascii="Times New Roman" w:hAnsi="Times New Roman" w:eastAsia="仿宋_GB2312" w:cs="Times New Roman"/>
        </w:rPr>
      </w:pPr>
      <w:r>
        <w:rPr>
          <w:rFonts w:hint="default" w:ascii="Times New Roman" w:hAnsi="Times New Roman" w:eastAsia="仿宋_GB2312" w:cs="Times New Roman"/>
        </w:rPr>
        <w:t>（一）采用现场复试形式。</w:t>
      </w:r>
    </w:p>
    <w:p w14:paraId="7158020A">
      <w:pPr>
        <w:pStyle w:val="7"/>
        <w:ind w:left="0" w:leftChars="0" w:firstLine="0" w:firstLineChars="0"/>
        <w:rPr>
          <w:rFonts w:hint="default" w:ascii="Times New Roman" w:hAnsi="Times New Roman" w:eastAsia="仿宋_GB2312" w:cs="Times New Roman"/>
        </w:rPr>
      </w:pPr>
      <w:r>
        <w:rPr>
          <w:rStyle w:val="10"/>
          <w:rFonts w:hint="default" w:ascii="Times New Roman" w:hAnsi="Times New Roman" w:eastAsia="仿宋_GB2312" w:cs="Times New Roman"/>
        </w:rPr>
        <w:t>（二）每生复试时间不少于</w:t>
      </w:r>
      <w:r>
        <w:rPr>
          <w:rFonts w:hint="default" w:ascii="Times New Roman" w:hAnsi="Times New Roman" w:eastAsia="仿宋_GB2312" w:cs="Times New Roman"/>
        </w:rPr>
        <w:t>30分钟，复试过程全程录像。</w:t>
      </w:r>
    </w:p>
    <w:p w14:paraId="0A6C39E2">
      <w:pPr>
        <w:pStyle w:val="9"/>
        <w:rPr>
          <w:rFonts w:hint="default" w:ascii="Times New Roman" w:hAnsi="Times New Roman" w:cs="Times New Roman"/>
        </w:rPr>
      </w:pPr>
      <w:r>
        <w:rPr>
          <w:rFonts w:hint="default" w:ascii="Times New Roman" w:hAnsi="Times New Roman" w:cs="Times New Roman"/>
        </w:rPr>
        <w:t>五、复试时间与地点</w:t>
      </w:r>
    </w:p>
    <w:p w14:paraId="7BCBF986">
      <w:pPr>
        <w:pStyle w:val="7"/>
        <w:rPr>
          <w:rFonts w:hint="default" w:ascii="Times New Roman" w:hAnsi="Times New Roman" w:cs="Times New Roman"/>
        </w:rPr>
      </w:pPr>
      <w:r>
        <w:rPr>
          <w:rFonts w:hint="default" w:ascii="Times New Roman" w:hAnsi="Times New Roman" w:cs="Times New Roman"/>
        </w:rPr>
        <w:t>时 间：2026年1月20日上午09：00</w:t>
      </w:r>
    </w:p>
    <w:p w14:paraId="2B3B2657">
      <w:pPr>
        <w:pStyle w:val="7"/>
        <w:rPr>
          <w:rFonts w:hint="default" w:ascii="Times New Roman" w:hAnsi="Times New Roman" w:cs="Times New Roman"/>
        </w:rPr>
      </w:pPr>
      <w:r>
        <w:rPr>
          <w:rFonts w:hint="default" w:ascii="Times New Roman" w:hAnsi="Times New Roman" w:cs="Times New Roman"/>
        </w:rPr>
        <w:t>地 点：湖州市中心医院11号楼人才楼6楼会议室1</w:t>
      </w:r>
    </w:p>
    <w:p w14:paraId="5E70EDBE">
      <w:pPr>
        <w:pStyle w:val="7"/>
        <w:rPr>
          <w:rFonts w:hint="default" w:ascii="Times New Roman" w:hAnsi="Times New Roman" w:cs="Times New Roman"/>
        </w:rPr>
      </w:pPr>
      <w:r>
        <w:rPr>
          <w:rFonts w:hint="default" w:ascii="Times New Roman" w:hAnsi="Times New Roman" w:cs="Times New Roman"/>
        </w:rPr>
        <w:t>钉钉群号：161440013970</w:t>
      </w:r>
    </w:p>
    <w:p w14:paraId="49E5B649">
      <w:pPr>
        <w:pStyle w:val="7"/>
        <w:rPr>
          <w:rFonts w:hint="default" w:ascii="Times New Roman" w:hAnsi="Times New Roman" w:cs="Times New Roman"/>
        </w:rPr>
      </w:pPr>
      <w:r>
        <w:rPr>
          <w:rFonts w:hint="default" w:ascii="Times New Roman" w:hAnsi="Times New Roman" w:cs="Times New Roman"/>
        </w:rPr>
        <w:t>请考生注意仪容仪表，着正装，准备自我介绍PPT，时长5分钟。</w:t>
      </w:r>
    </w:p>
    <w:p w14:paraId="05B8D81B">
      <w:pPr>
        <w:pStyle w:val="9"/>
        <w:rPr>
          <w:rFonts w:hint="default" w:ascii="Times New Roman" w:hAnsi="Times New Roman" w:cs="Times New Roman"/>
        </w:rPr>
      </w:pPr>
      <w:r>
        <w:rPr>
          <w:rFonts w:hint="default" w:ascii="Times New Roman" w:hAnsi="Times New Roman" w:cs="Times New Roman"/>
        </w:rPr>
        <w:t>六、录取工作</w:t>
      </w:r>
    </w:p>
    <w:p w14:paraId="43205A89">
      <w:pPr>
        <w:pStyle w:val="7"/>
        <w:rPr>
          <w:rFonts w:hint="default" w:ascii="Times New Roman" w:hAnsi="Times New Roman" w:eastAsia="仿宋_GB2312" w:cs="Times New Roman"/>
        </w:rPr>
      </w:pPr>
      <w:r>
        <w:rPr>
          <w:rStyle w:val="10"/>
          <w:rFonts w:hint="default" w:ascii="Times New Roman" w:hAnsi="Times New Roman" w:eastAsia="仿宋_GB2312" w:cs="Times New Roman"/>
        </w:rPr>
        <w:t>（一）学院根据每个导师</w:t>
      </w:r>
      <w:r>
        <w:rPr>
          <w:rFonts w:hint="default" w:ascii="Times New Roman" w:hAnsi="Times New Roman" w:eastAsia="仿宋_GB2312" w:cs="Times New Roman"/>
        </w:rPr>
        <w:t>博士招生名额，按照申请者总成绩排名择优录取。导师招生人数及招生类别不得突破。</w:t>
      </w:r>
    </w:p>
    <w:p w14:paraId="1FD7AEFD">
      <w:pPr>
        <w:pStyle w:val="7"/>
        <w:rPr>
          <w:rFonts w:hint="default" w:ascii="Times New Roman" w:hAnsi="Times New Roman" w:eastAsia="仿宋_GB2312" w:cs="Times New Roman"/>
        </w:rPr>
      </w:pPr>
      <w:r>
        <w:rPr>
          <w:rStyle w:val="10"/>
          <w:rFonts w:hint="default" w:ascii="Times New Roman" w:hAnsi="Times New Roman" w:eastAsia="仿宋_GB2312" w:cs="Times New Roman"/>
        </w:rPr>
        <w:t>（二）总成绩=导师审查打分</w:t>
      </w:r>
      <w:r>
        <w:rPr>
          <w:rFonts w:hint="default" w:ascii="Times New Roman" w:hAnsi="Times New Roman" w:eastAsia="仿宋_GB2312" w:cs="Times New Roman"/>
        </w:rPr>
        <w:t>*20%+复试*80%。复试成绩低于60分考生不予录取。</w:t>
      </w:r>
    </w:p>
    <w:p w14:paraId="3B9EF415">
      <w:pPr>
        <w:pStyle w:val="7"/>
        <w:rPr>
          <w:rFonts w:hint="default" w:ascii="Times New Roman" w:hAnsi="Times New Roman" w:eastAsia="仿宋_GB2312" w:cs="Times New Roman"/>
        </w:rPr>
      </w:pPr>
      <w:r>
        <w:rPr>
          <w:rStyle w:val="10"/>
          <w:rFonts w:hint="default" w:ascii="Times New Roman" w:hAnsi="Times New Roman" w:eastAsia="仿宋_GB2312" w:cs="Times New Roman"/>
        </w:rPr>
        <w:t>（三）学院预录取名单报</w:t>
      </w:r>
      <w:r>
        <w:rPr>
          <w:rFonts w:hint="default" w:ascii="Times New Roman" w:hAnsi="Times New Roman" w:eastAsia="仿宋_GB2312" w:cs="Times New Roman"/>
        </w:rPr>
        <w:t xml:space="preserve">学校，经复核通过后进行公示。  </w:t>
      </w:r>
    </w:p>
    <w:p w14:paraId="4191AD7D">
      <w:pPr>
        <w:pStyle w:val="7"/>
        <w:rPr>
          <w:rFonts w:hint="default" w:ascii="Times New Roman" w:hAnsi="Times New Roman" w:eastAsia="仿宋_GB2312" w:cs="Times New Roman"/>
        </w:rPr>
      </w:pPr>
      <w:r>
        <w:rPr>
          <w:rStyle w:val="10"/>
          <w:rFonts w:hint="default" w:ascii="Times New Roman" w:hAnsi="Times New Roman" w:eastAsia="仿宋_GB2312" w:cs="Times New Roman"/>
        </w:rPr>
        <w:t>（四）拟录取名单公示无异议后</w:t>
      </w:r>
      <w:r>
        <w:rPr>
          <w:rFonts w:hint="default" w:ascii="Times New Roman" w:hAnsi="Times New Roman" w:eastAsia="仿宋_GB2312" w:cs="Times New Roman"/>
        </w:rPr>
        <w:t>，上报教育部，经审批通过正式录取。</w:t>
      </w:r>
    </w:p>
    <w:p w14:paraId="3E8C655F">
      <w:pPr>
        <w:pStyle w:val="9"/>
        <w:rPr>
          <w:rFonts w:hint="default" w:ascii="Times New Roman" w:hAnsi="Times New Roman" w:cs="Times New Roman"/>
        </w:rPr>
      </w:pPr>
      <w:r>
        <w:rPr>
          <w:rFonts w:hint="default" w:ascii="Times New Roman" w:hAnsi="Times New Roman" w:cs="Times New Roman"/>
        </w:rPr>
        <w:t>七、其它说明</w:t>
      </w:r>
    </w:p>
    <w:p w14:paraId="68456398">
      <w:pPr>
        <w:pStyle w:val="7"/>
        <w:rPr>
          <w:rFonts w:hint="default" w:ascii="Times New Roman" w:hAnsi="Times New Roman" w:eastAsia="仿宋_GB2312" w:cs="Times New Roman"/>
        </w:rPr>
      </w:pPr>
      <w:r>
        <w:rPr>
          <w:rStyle w:val="10"/>
          <w:rFonts w:hint="default" w:ascii="Times New Roman" w:hAnsi="Times New Roman" w:eastAsia="仿宋_GB2312" w:cs="Times New Roman"/>
        </w:rPr>
        <w:t>（一）考生请于2026年1月19日</w:t>
      </w:r>
      <w:r>
        <w:rPr>
          <w:rFonts w:hint="default" w:ascii="Times New Roman" w:hAnsi="Times New Roman" w:eastAsia="仿宋_GB2312" w:cs="Times New Roman"/>
        </w:rPr>
        <w:t>零点前上网完成心理测试。</w:t>
      </w:r>
    </w:p>
    <w:p w14:paraId="649C1AEA">
      <w:pPr>
        <w:pStyle w:val="7"/>
        <w:rPr>
          <w:rFonts w:hint="default" w:ascii="Times New Roman" w:hAnsi="Times New Roman" w:eastAsia="仿宋_GB2312" w:cs="Times New Roman"/>
        </w:rPr>
      </w:pPr>
      <w:r>
        <w:rPr>
          <w:rStyle w:val="10"/>
          <w:rFonts w:hint="default" w:ascii="Times New Roman" w:hAnsi="Times New Roman" w:eastAsia="仿宋_GB2312" w:cs="Times New Roman"/>
        </w:rPr>
        <w:t>（二）拟录取考生须于2026年1月28日</w:t>
      </w:r>
      <w:r>
        <w:rPr>
          <w:rFonts w:hint="default" w:ascii="Times New Roman" w:hAnsi="Times New Roman" w:eastAsia="仿宋_GB2312" w:cs="Times New Roman"/>
        </w:rPr>
        <w:t>前上传三级及以上医院体检报告至学校指定系统。</w:t>
      </w:r>
    </w:p>
    <w:p w14:paraId="57B0F060">
      <w:pPr>
        <w:pStyle w:val="7"/>
        <w:rPr>
          <w:rFonts w:hint="default" w:ascii="Times New Roman" w:hAnsi="Times New Roman" w:eastAsia="仿宋_GB2312" w:cs="Times New Roman"/>
        </w:rPr>
      </w:pPr>
      <w:r>
        <w:rPr>
          <w:rStyle w:val="10"/>
          <w:rFonts w:hint="default" w:ascii="Times New Roman" w:hAnsi="Times New Roman" w:eastAsia="仿宋_GB2312" w:cs="Times New Roman"/>
        </w:rPr>
        <w:t>（三）如遇政策调整或特殊情况</w:t>
      </w:r>
      <w:r>
        <w:rPr>
          <w:rFonts w:hint="default" w:ascii="Times New Roman" w:hAnsi="Times New Roman" w:eastAsia="仿宋_GB2312" w:cs="Times New Roman"/>
        </w:rPr>
        <w:t>，以学校最新通知为准。</w:t>
      </w:r>
    </w:p>
    <w:p w14:paraId="71AB76E7">
      <w:pPr>
        <w:pStyle w:val="2"/>
        <w:rPr>
          <w:rFonts w:hint="default" w:ascii="Times New Roman" w:hAnsi="Times New Roman" w:cs="Times New Roman"/>
        </w:rPr>
      </w:pPr>
    </w:p>
    <w:p w14:paraId="058EFA8B">
      <w:pPr>
        <w:pStyle w:val="2"/>
        <w:rPr>
          <w:rFonts w:hint="default" w:ascii="Times New Roman" w:hAnsi="Times New Roman" w:cs="Times New Roman"/>
        </w:rPr>
      </w:pPr>
    </w:p>
    <w:p w14:paraId="23F6CD1E">
      <w:pPr>
        <w:pStyle w:val="2"/>
        <w:rPr>
          <w:rFonts w:hint="default" w:ascii="Times New Roman" w:hAnsi="Times New Roman" w:cs="Times New Roman" w:eastAsiaTheme="minorEastAsia"/>
          <w:lang w:eastAsia="zh-CN"/>
        </w:rPr>
      </w:pPr>
    </w:p>
    <w:p w14:paraId="7346565D">
      <w:pPr>
        <w:pStyle w:val="12"/>
        <w:rPr>
          <w:rFonts w:hint="default" w:ascii="Times New Roman" w:hAnsi="Times New Roman" w:eastAsia="仿宋_GB2312" w:cs="Times New Roman"/>
        </w:rPr>
      </w:pPr>
      <w:r>
        <w:rPr>
          <w:rFonts w:hint="default" w:ascii="Times New Roman" w:hAnsi="Times New Roman" w:eastAsia="仿宋_GB2312" w:cs="Times New Roman"/>
        </w:rPr>
        <w:t>浙江中医药大学第五临床医学院</w:t>
      </w:r>
    </w:p>
    <w:p w14:paraId="7F3EDA4A">
      <w:pPr>
        <w:pStyle w:val="12"/>
        <w:rPr>
          <w:rFonts w:hint="default" w:ascii="Times New Roman" w:hAnsi="Times New Roman" w:eastAsia="仿宋_GB2312" w:cs="Times New Roman"/>
        </w:rPr>
      </w:pPr>
      <w:r>
        <w:rPr>
          <w:rFonts w:hint="default" w:ascii="Times New Roman" w:hAnsi="Times New Roman" w:eastAsia="仿宋_GB2312" w:cs="Times New Roman"/>
        </w:rPr>
        <w:t>2026年1月16日</w:t>
      </w:r>
    </w:p>
    <w:p w14:paraId="39D26B60">
      <w:pPr>
        <w:rPr>
          <w:rFonts w:hint="default" w:ascii="Times New Roman" w:hAnsi="Times New Roman" w:cs="Times New Roman"/>
        </w:rPr>
      </w:pPr>
    </w:p>
    <w:p w14:paraId="4EAEDF57">
      <w:pPr>
        <w:pStyle w:val="2"/>
        <w:rPr>
          <w:rFonts w:hint="default" w:ascii="Times New Roman" w:hAnsi="Times New Roman" w:cs="Times New Roman"/>
        </w:rPr>
      </w:pPr>
      <w:bookmarkStart w:id="0" w:name="_GoBack"/>
      <w:bookmarkEnd w:id="0"/>
    </w:p>
    <w:sectPr>
      <w:headerReference r:id="rId3" w:type="default"/>
      <w:footerReference r:id="rId4" w:type="default"/>
      <w:pgMar w:top="2098" w:right="1474" w:bottom="1984" w:left="1588" w:header="720" w:footer="720" w:gutter="0"/>
      <w:cols w:space="0" w:num="1"/>
      <w:rtlGutter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CBE86">
    <w:pPr>
      <w:pStyle w:val="3"/>
      <w:jc w:val="right"/>
      <w:rPr>
        <w:rFonts w:hint="eastAsia" w:ascii="宋体" w:hAnsi="宋体" w:eastAsia="宋体" w:cs="宋体"/>
        <w:sz w:val="28"/>
      </w:rPr>
    </w:pPr>
    <w:r>
      <w:rPr>
        <w:rFonts w:hint="eastAsia" w:ascii="宋体" w:hAnsi="宋体" w:eastAsia="宋体" w:cs="宋体"/>
        <w:sz w:val="28"/>
      </w:rPr>
      <w:fldChar w:fldCharType="begin"/>
    </w:r>
    <w:r>
      <w:rPr>
        <w:rFonts w:hint="eastAsia" w:ascii="宋体" w:hAnsi="宋体" w:eastAsia="宋体" w:cs="宋体"/>
        <w:sz w:val="28"/>
      </w:rPr>
      <w:instrText xml:space="preserve"> PAGE PAGE  \* ArabicDash  \* MERGEFORMAT </w:instrText>
    </w:r>
    <w:r>
      <w:rPr>
        <w:rFonts w:hint="eastAsia" w:ascii="宋体" w:hAnsi="宋体" w:eastAsia="宋体" w:cs="宋体"/>
        <w:sz w:val="28"/>
      </w:rPr>
      <w:fldChar w:fldCharType="separate"/>
    </w:r>
    <w:r>
      <w:rPr>
        <w:rFonts w:hint="eastAsia" w:ascii="宋体" w:hAnsi="宋体" w:eastAsia="宋体" w:cs="宋体"/>
        <w:sz w:val="28"/>
      </w:rPr>
      <w:t>- 1 -</w:t>
    </w:r>
    <w:r>
      <w:rPr>
        <w:rFonts w:hint="eastAsia" w:ascii="宋体" w:hAnsi="宋体" w:eastAsia="宋体" w:cs="宋体"/>
        <w:sz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018A7">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730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OfficeAI-正文"/>
    <w:basedOn w:val="1"/>
    <w:uiPriority w:val="0"/>
    <w:pPr>
      <w:spacing w:line="560" w:lineRule="exact"/>
      <w:ind w:firstLine="420" w:firstLineChars="200"/>
    </w:pPr>
    <w:rPr>
      <w:rFonts w:hint="eastAsia" w:ascii="Times New Roman" w:hAnsi="仿宋_GB2312" w:eastAsia="仿宋_GB2312" w:cs="Times New Roman"/>
      <w:color w:val="000000"/>
      <w:sz w:val="32"/>
    </w:rPr>
  </w:style>
  <w:style w:type="character" w:customStyle="1" w:styleId="8">
    <w:name w:val="OfficeAI-落款-Character"/>
    <w:basedOn w:val="6"/>
    <w:uiPriority w:val="0"/>
    <w:rPr>
      <w:rFonts w:hint="eastAsia" w:ascii="Times New Roman" w:hAnsi="仿宋_GB2312" w:eastAsia="仿宋_GB2312" w:cs="Times New Roman"/>
      <w:color w:val="000000"/>
      <w:sz w:val="32"/>
    </w:rPr>
  </w:style>
  <w:style w:type="paragraph" w:customStyle="1" w:styleId="9">
    <w:name w:val="OfficeAI-一级标题"/>
    <w:basedOn w:val="1"/>
    <w:uiPriority w:val="0"/>
    <w:pPr>
      <w:spacing w:line="560" w:lineRule="exact"/>
      <w:jc w:val="left"/>
      <w:outlineLvl w:val="0"/>
    </w:pPr>
    <w:rPr>
      <w:rFonts w:hint="eastAsia" w:ascii="Times New Roman" w:hAnsi="黑体" w:eastAsia="黑体" w:cs="Times New Roman"/>
      <w:color w:val="000000"/>
      <w:sz w:val="32"/>
    </w:rPr>
  </w:style>
  <w:style w:type="character" w:customStyle="1" w:styleId="10">
    <w:name w:val="OfficeAI-二级标题-Character"/>
    <w:basedOn w:val="6"/>
    <w:uiPriority w:val="0"/>
    <w:rPr>
      <w:rFonts w:hint="eastAsia" w:ascii="Times New Roman" w:hAnsi="楷体_GB2312" w:eastAsia="楷体_GB2312" w:cs="Times New Roman"/>
      <w:color w:val="000000"/>
      <w:sz w:val="32"/>
    </w:rPr>
  </w:style>
  <w:style w:type="paragraph" w:customStyle="1" w:styleId="11">
    <w:name w:val="OfficeAI-二级标题"/>
    <w:basedOn w:val="1"/>
    <w:uiPriority w:val="0"/>
    <w:pPr>
      <w:spacing w:line="560" w:lineRule="exact"/>
      <w:jc w:val="left"/>
      <w:outlineLvl w:val="1"/>
    </w:pPr>
    <w:rPr>
      <w:rFonts w:hint="eastAsia" w:ascii="Times New Roman" w:hAnsi="楷体_GB2312" w:eastAsia="楷体_GB2312" w:cs="Times New Roman"/>
      <w:color w:val="000000"/>
      <w:sz w:val="32"/>
    </w:rPr>
  </w:style>
  <w:style w:type="paragraph" w:customStyle="1" w:styleId="12">
    <w:name w:val="OfficeAI-落款"/>
    <w:basedOn w:val="1"/>
    <w:uiPriority w:val="0"/>
    <w:pPr>
      <w:spacing w:before="560" w:line="360" w:lineRule="auto"/>
      <w:ind w:left="3990" w:leftChars="1900"/>
      <w:jc w:val="center"/>
    </w:pPr>
    <w:rPr>
      <w:rFonts w:hint="eastAsia" w:ascii="Times New Roman" w:hAnsi="仿宋_GB2312" w:eastAsia="仿宋_GB2312" w:cs="Times New Roman"/>
      <w:color w:val="00000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2114</Words>
  <Characters>2237</Characters>
  <TotalTime>6</TotalTime>
  <ScaleCrop>false</ScaleCrop>
  <LinksUpToDate>false</LinksUpToDate>
  <CharactersWithSpaces>2500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2026-01-16T01:11:04Z</dcterms:created>
  <dc:creator>Lenovo</dc:creator>
  <cp:lastModifiedBy>闵丽姗</cp:lastModifiedBy>
  <dcterms:modified xsi:type="dcterms:W3CDTF">2026-01-16T01:20:34Z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AIDocId">
    <vt:lpwstr>DOC_da9e6bd6602d4dccaaa568eb649e1911</vt:lpwstr>
  </property>
  <property fmtid="{D5CDD505-2E9C-101B-9397-08002B2CF9AE}" pid="3" name="KSOTemplateDocerSaveRecord">
    <vt:lpwstr>eyJoZGlkIjoiZGE2ZTM5N2I3NTlkNWE4MmFkZmVlOTQ2NGYwMDliNWYiLCJ1c2VySWQiOiIzMDM0ODI5OTUifQ==</vt:lpwstr>
  </property>
  <property fmtid="{D5CDD505-2E9C-101B-9397-08002B2CF9AE}" pid="4" name="KSOProductBuildVer">
    <vt:lpwstr>2052-12.1.0.24657</vt:lpwstr>
  </property>
  <property fmtid="{D5CDD505-2E9C-101B-9397-08002B2CF9AE}" pid="5" name="ICV">
    <vt:lpwstr>714D0719DC76490895AB0D022D924674_13</vt:lpwstr>
  </property>
</Properties>
</file>