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5BBDC" w14:textId="7BBD4665" w:rsidR="00AF5AEB" w:rsidRPr="00900D4D" w:rsidRDefault="00AF5AEB" w:rsidP="00AF5AEB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946BD8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3384DB83" w14:textId="37E00DD0" w:rsidR="00AF5AEB" w:rsidRPr="004E3596" w:rsidRDefault="00AF5AEB" w:rsidP="00AF5AEB">
      <w:pPr>
        <w:rPr>
          <w:rFonts w:ascii="楷体_GB2312" w:eastAsia="楷体_GB2312" w:hAnsi="仿宋" w:hint="eastAsia"/>
          <w:sz w:val="28"/>
          <w:szCs w:val="28"/>
        </w:rPr>
      </w:pPr>
      <w:r w:rsidRPr="00670FAC">
        <w:rPr>
          <w:rFonts w:ascii="仿宋_GB2312" w:eastAsia="仿宋_GB2312" w:hAnsi="仿宋" w:hint="eastAsia"/>
          <w:sz w:val="28"/>
          <w:szCs w:val="28"/>
        </w:rPr>
        <w:t>科目名称：</w:t>
      </w:r>
      <w:r w:rsidR="00C26ACC" w:rsidRPr="00C26ACC">
        <w:rPr>
          <w:rFonts w:ascii="仿宋_GB2312" w:eastAsia="仿宋_GB2312" w:hAnsi="仿宋" w:hint="eastAsia"/>
          <w:sz w:val="28"/>
          <w:szCs w:val="28"/>
        </w:rPr>
        <w:t>电网络理论</w:t>
      </w:r>
    </w:p>
    <w:p w14:paraId="0AE5FC59" w14:textId="77777777" w:rsidR="00AF5AEB" w:rsidRPr="00DC7CEB" w:rsidRDefault="00AF5AEB" w:rsidP="00AF5AEB">
      <w:pPr>
        <w:ind w:left="336" w:hangingChars="120" w:hanging="336"/>
        <w:rPr>
          <w:rFonts w:ascii="仿宋_GB2312" w:eastAsia="仿宋_GB2312" w:hAnsi="仿宋" w:hint="eastAsia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考试总体要求</w:t>
      </w:r>
    </w:p>
    <w:p w14:paraId="340E87F2" w14:textId="74486DA6" w:rsidR="00AF5AEB" w:rsidRDefault="00C26ACC" w:rsidP="00C26ACC">
      <w:pPr>
        <w:ind w:leftChars="160" w:left="336" w:firstLineChars="183" w:firstLine="512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《电网络理论》是介绍现代电路分析中一些较为成熟和先进的内容, 是了解现代电路理论的“窗口”。牢记基本概念, 掌握基本方法, 与大学电路原理的内容有机地联系在一起。掌握与电气工程及电子工程相关的电路理论的一些新思想、新方法、新元件和新进展。</w:t>
      </w:r>
      <w:r>
        <w:rPr>
          <w:rFonts w:ascii="仿宋_GB2312" w:eastAsia="仿宋_GB2312" w:hAnsi="仿宋"/>
          <w:sz w:val="28"/>
          <w:szCs w:val="28"/>
        </w:rPr>
        <w:t>综合利用所学知识</w:t>
      </w:r>
      <w:r>
        <w:rPr>
          <w:rFonts w:ascii="仿宋_GB2312" w:eastAsia="仿宋_GB2312" w:hAnsi="仿宋" w:hint="eastAsia"/>
          <w:sz w:val="28"/>
          <w:szCs w:val="28"/>
        </w:rPr>
        <w:t>解决复杂电路分析计算问题</w:t>
      </w:r>
      <w:r>
        <w:rPr>
          <w:rFonts w:hint="eastAsia"/>
          <w:sz w:val="24"/>
          <w:szCs w:val="24"/>
        </w:rPr>
        <w:t>。</w:t>
      </w:r>
    </w:p>
    <w:p w14:paraId="2C822FCC" w14:textId="77777777" w:rsidR="00AF5AEB" w:rsidRPr="00DC7CEB" w:rsidRDefault="00AF5AEB" w:rsidP="00AF5AEB">
      <w:pPr>
        <w:ind w:left="336" w:hangingChars="120" w:hanging="336"/>
        <w:rPr>
          <w:rFonts w:ascii="仿宋_GB2312" w:eastAsia="仿宋_GB2312" w:hAnsi="仿宋" w:hint="eastAsia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考试内容</w:t>
      </w:r>
    </w:p>
    <w:p w14:paraId="57D4D6AA" w14:textId="423DCD1B" w:rsidR="00C26ACC" w:rsidRDefault="00C26ACC" w:rsidP="00C26ACC">
      <w:pPr>
        <w:ind w:firstLineChars="192" w:firstLine="538"/>
        <w:rPr>
          <w:sz w:val="24"/>
        </w:rPr>
      </w:pPr>
      <w:r>
        <w:rPr>
          <w:rFonts w:ascii="仿宋_GB2312" w:eastAsia="仿宋_GB2312" w:hAnsi="仿宋" w:hint="eastAsia"/>
          <w:sz w:val="28"/>
          <w:szCs w:val="28"/>
        </w:rPr>
        <w:t>1．网络理论基础：网络元件的新体系，网络的互联规律性以及网络及元件的基本性质，如（1）线性与非线性、（2）无源性和有源性、（3）时变性与时不变性</w:t>
      </w:r>
      <w:r w:rsidR="00BC37E5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（4）互易性与非互易性等。</w:t>
      </w:r>
    </w:p>
    <w:p w14:paraId="1B3C156C" w14:textId="77777777" w:rsid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简单非线性电路：非线性电阻电路的基本概念和常用分析方法以及一、二阶非线性动态电路的分析方法。重点掌握低阶自治电路的定性分析。</w:t>
      </w:r>
    </w:p>
    <w:p w14:paraId="6B0E85A8" w14:textId="77777777" w:rsid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3．多口网络：含源及无源多口网络的常见矩阵表示法，重点掌握不定导纳矩阵的计算方法及其应用。 </w:t>
      </w:r>
    </w:p>
    <w:p w14:paraId="272A6B6E" w14:textId="77777777" w:rsid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4．电路的代数方程：电路代数方程的矩阵形式，混合分析法，稀疏表格法和改进节点法，重点掌握混合分析法和改进节点法。</w:t>
      </w:r>
    </w:p>
    <w:p w14:paraId="216815EF" w14:textId="77777777" w:rsid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5．动态电路的时域方程：网络分析的状态变量法，状态方程的列写，线性状态方程的解析解法，重点掌握含有高阶元件、非线性元件或非常态电路的状态方程的列写。</w:t>
      </w:r>
    </w:p>
    <w:p w14:paraId="197079A2" w14:textId="311E236E" w:rsidR="00AF5AEB" w:rsidRP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6．网络的灵敏度分析：灵敏度分析的意义和在本专业分析计算中的主要应用，重点掌握伴随网络法。</w:t>
      </w:r>
    </w:p>
    <w:p w14:paraId="0AF6EB23" w14:textId="77777777" w:rsidR="00AF5AEB" w:rsidRPr="00DC7CEB" w:rsidRDefault="00AF5AEB" w:rsidP="00AF5AEB">
      <w:pPr>
        <w:ind w:left="336" w:hangingChars="120" w:hanging="336"/>
        <w:rPr>
          <w:rFonts w:ascii="仿宋_GB2312" w:eastAsia="仿宋_GB2312" w:hAnsi="仿宋" w:hint="eastAsia"/>
          <w:b/>
          <w:sz w:val="28"/>
          <w:szCs w:val="28"/>
        </w:rPr>
      </w:pPr>
      <w:r w:rsidRPr="00DC7CEB">
        <w:rPr>
          <w:rFonts w:ascii="仿宋_GB2312" w:eastAsia="仿宋_GB2312" w:hAnsi="仿宋" w:hint="eastAsia"/>
          <w:b/>
          <w:sz w:val="28"/>
          <w:szCs w:val="28"/>
        </w:rPr>
        <w:t>三、</w:t>
      </w:r>
      <w:r w:rsidRPr="00DC7CEB">
        <w:rPr>
          <w:rFonts w:ascii="仿宋_GB2312" w:eastAsia="仿宋_GB2312" w:hAnsi="仿宋" w:hint="eastAsia"/>
          <w:b/>
          <w:sz w:val="28"/>
          <w:szCs w:val="28"/>
        </w:rPr>
        <w:tab/>
        <w:t>考试题型</w:t>
      </w:r>
    </w:p>
    <w:p w14:paraId="4F0280A1" w14:textId="33B63464" w:rsidR="00C26ACC" w:rsidRDefault="00C26ACC" w:rsidP="00C26ACC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证明题、计算题、论述题</w:t>
      </w:r>
    </w:p>
    <w:p w14:paraId="54AC4FF3" w14:textId="77777777" w:rsidR="00AF5AEB" w:rsidRPr="00437DB4" w:rsidRDefault="00AF5AEB" w:rsidP="00AF5AEB">
      <w:pPr>
        <w:ind w:left="336" w:hangingChars="120" w:hanging="336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437DB4"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48DE7C5F" w14:textId="77777777" w:rsidR="00C26ACC" w:rsidRDefault="00C26ACC" w:rsidP="00C26ACC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1．梁贵书．高等电网络．讲义．华北电力大学．</w:t>
      </w:r>
    </w:p>
    <w:p w14:paraId="7183FCE2" w14:textId="1A561A69" w:rsidR="00AF5AEB" w:rsidRPr="009842EB" w:rsidRDefault="00C26ACC" w:rsidP="00C26ACC">
      <w:pPr>
        <w:ind w:firstLine="511"/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张伯明．高等电力网络分析．清华大学出版社，</w:t>
      </w:r>
      <w:r>
        <w:rPr>
          <w:rFonts w:ascii="仿宋_GB2312" w:eastAsia="仿宋_GB2312" w:hAnsi="仿宋"/>
          <w:sz w:val="28"/>
          <w:szCs w:val="28"/>
        </w:rPr>
        <w:t>2007</w:t>
      </w:r>
    </w:p>
    <w:sectPr w:rsidR="00AF5AEB" w:rsidRPr="0098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1EA01" w14:textId="77777777" w:rsidR="00BC1FC1" w:rsidRDefault="00BC1FC1" w:rsidP="00AF5AEB">
      <w:pPr>
        <w:spacing w:line="240" w:lineRule="auto"/>
      </w:pPr>
      <w:r>
        <w:separator/>
      </w:r>
    </w:p>
  </w:endnote>
  <w:endnote w:type="continuationSeparator" w:id="0">
    <w:p w14:paraId="4D0C3778" w14:textId="77777777" w:rsidR="00BC1FC1" w:rsidRDefault="00BC1FC1" w:rsidP="00AF5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8F28" w14:textId="77777777" w:rsidR="00BC1FC1" w:rsidRDefault="00BC1FC1" w:rsidP="00AF5AEB">
      <w:pPr>
        <w:spacing w:line="240" w:lineRule="auto"/>
      </w:pPr>
      <w:r>
        <w:separator/>
      </w:r>
    </w:p>
  </w:footnote>
  <w:footnote w:type="continuationSeparator" w:id="0">
    <w:p w14:paraId="494338F4" w14:textId="77777777" w:rsidR="00BC1FC1" w:rsidRDefault="00BC1FC1" w:rsidP="00AF5A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zQ2MrYwNTGyNDNS0lEKTi0uzszPAykwrAUAoccUzywAAAA="/>
  </w:docVars>
  <w:rsids>
    <w:rsidRoot w:val="00B230E7"/>
    <w:rsid w:val="000B5BB0"/>
    <w:rsid w:val="000D05FC"/>
    <w:rsid w:val="001C446A"/>
    <w:rsid w:val="004173C1"/>
    <w:rsid w:val="00426597"/>
    <w:rsid w:val="005307D2"/>
    <w:rsid w:val="00946BD8"/>
    <w:rsid w:val="00A636F9"/>
    <w:rsid w:val="00AF5AEB"/>
    <w:rsid w:val="00B230E7"/>
    <w:rsid w:val="00BB6387"/>
    <w:rsid w:val="00BC1FC1"/>
    <w:rsid w:val="00BC37E5"/>
    <w:rsid w:val="00C26ACC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B674D"/>
  <w15:chartTrackingRefBased/>
  <w15:docId w15:val="{A0E32EEB-B936-4F2D-A4D0-0F3B703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EB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AEB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AEB"/>
    <w:rPr>
      <w:sz w:val="18"/>
      <w:szCs w:val="18"/>
    </w:rPr>
  </w:style>
  <w:style w:type="paragraph" w:styleId="a7">
    <w:name w:val="Normal (Web)"/>
    <w:basedOn w:val="a"/>
    <w:rsid w:val="00C26ACC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DELL</cp:lastModifiedBy>
  <cp:revision>7</cp:revision>
  <dcterms:created xsi:type="dcterms:W3CDTF">2022-09-02T02:24:00Z</dcterms:created>
  <dcterms:modified xsi:type="dcterms:W3CDTF">2024-11-20T00:26:00Z</dcterms:modified>
</cp:coreProperties>
</file>