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E9ED0">
      <w:pPr>
        <w:rPr>
          <w:rFonts w:ascii="微软雅黑" w:hAnsi="微软雅黑" w:eastAsia="微软雅黑" w:cs="微软雅黑"/>
          <w:b/>
          <w:bCs/>
          <w:i w:val="0"/>
          <w:iCs w:val="0"/>
          <w:caps w:val="0"/>
          <w:color w:val="2778FB"/>
          <w:spacing w:val="0"/>
          <w:sz w:val="33"/>
          <w:szCs w:val="33"/>
          <w:shd w:val="clear" w:fill="FFFFFF"/>
        </w:rPr>
      </w:pPr>
      <w:r>
        <w:rPr>
          <w:rFonts w:ascii="微软雅黑" w:hAnsi="微软雅黑" w:eastAsia="微软雅黑" w:cs="微软雅黑"/>
          <w:b/>
          <w:bCs/>
          <w:i w:val="0"/>
          <w:iCs w:val="0"/>
          <w:caps w:val="0"/>
          <w:color w:val="2778FB"/>
          <w:spacing w:val="0"/>
          <w:sz w:val="33"/>
          <w:szCs w:val="33"/>
          <w:shd w:val="clear" w:fill="FFFFFF"/>
        </w:rPr>
        <w:t>西南大学经济管理学院2025年博士研究生招生综合考核实施办法</w:t>
      </w:r>
    </w:p>
    <w:p w14:paraId="0A7D6735">
      <w:pPr>
        <w:pStyle w:val="3"/>
        <w:keepNext w:val="0"/>
        <w:keepLines w:val="0"/>
        <w:widowControl/>
        <w:suppressLineNumbers w:val="0"/>
        <w:shd w:val="clear" w:fill="FFFFFF"/>
        <w:spacing w:before="0" w:beforeAutospacing="0" w:line="360" w:lineRule="atLeast"/>
        <w:ind w:left="0" w:firstLine="420"/>
        <w:jc w:val="left"/>
        <w:rPr>
          <w:rFonts w:ascii="微软雅黑" w:hAnsi="微软雅黑" w:eastAsia="微软雅黑" w:cs="微软雅黑"/>
          <w:i w:val="0"/>
          <w:iCs w:val="0"/>
          <w:caps w:val="0"/>
          <w:color w:val="212529"/>
          <w:spacing w:val="0"/>
          <w:sz w:val="24"/>
          <w:szCs w:val="24"/>
        </w:rPr>
      </w:pPr>
      <w:r>
        <w:rPr>
          <w:rFonts w:ascii="仿宋" w:hAnsi="仿宋" w:eastAsia="仿宋" w:cs="仿宋"/>
          <w:i w:val="0"/>
          <w:iCs w:val="0"/>
          <w:caps w:val="0"/>
          <w:color w:val="000000"/>
          <w:spacing w:val="0"/>
          <w:sz w:val="24"/>
          <w:szCs w:val="24"/>
          <w:shd w:val="clear" w:fill="FFFFFF"/>
        </w:rPr>
        <w:t>根据《西南大学</w:t>
      </w:r>
      <w:r>
        <w:rPr>
          <w:rFonts w:hint="eastAsia" w:ascii="仿宋" w:hAnsi="仿宋" w:eastAsia="仿宋" w:cs="仿宋"/>
          <w:i w:val="0"/>
          <w:iCs w:val="0"/>
          <w:caps w:val="0"/>
          <w:color w:val="000000"/>
          <w:spacing w:val="0"/>
          <w:sz w:val="24"/>
          <w:szCs w:val="24"/>
          <w:shd w:val="clear" w:fill="FFFFFF"/>
          <w:lang w:val="en-US"/>
        </w:rPr>
        <w:t>2025</w:t>
      </w:r>
      <w:r>
        <w:rPr>
          <w:rFonts w:hint="eastAsia" w:ascii="仿宋" w:hAnsi="仿宋" w:eastAsia="仿宋" w:cs="仿宋"/>
          <w:i w:val="0"/>
          <w:iCs w:val="0"/>
          <w:caps w:val="0"/>
          <w:color w:val="000000"/>
          <w:spacing w:val="0"/>
          <w:sz w:val="24"/>
          <w:szCs w:val="24"/>
          <w:shd w:val="clear" w:fill="FFFFFF"/>
        </w:rPr>
        <w:t>年博士研究生招生综合考核及录取工作办法》、《西南大学经济管理学院</w:t>
      </w:r>
      <w:r>
        <w:rPr>
          <w:rFonts w:hint="eastAsia" w:ascii="仿宋" w:hAnsi="仿宋" w:eastAsia="仿宋" w:cs="仿宋"/>
          <w:i w:val="0"/>
          <w:iCs w:val="0"/>
          <w:caps w:val="0"/>
          <w:color w:val="000000"/>
          <w:spacing w:val="0"/>
          <w:sz w:val="24"/>
          <w:szCs w:val="24"/>
          <w:shd w:val="clear" w:fill="FFFFFF"/>
          <w:lang w:val="en-US"/>
        </w:rPr>
        <w:t>2025</w:t>
      </w:r>
      <w:r>
        <w:rPr>
          <w:rFonts w:hint="eastAsia" w:ascii="仿宋" w:hAnsi="仿宋" w:eastAsia="仿宋" w:cs="仿宋"/>
          <w:i w:val="0"/>
          <w:iCs w:val="0"/>
          <w:caps w:val="0"/>
          <w:color w:val="000000"/>
          <w:spacing w:val="0"/>
          <w:sz w:val="24"/>
          <w:szCs w:val="24"/>
          <w:shd w:val="clear" w:fill="FFFFFF"/>
        </w:rPr>
        <w:t>年博士研究生“申请</w:t>
      </w:r>
      <w:r>
        <w:rPr>
          <w:rFonts w:hint="eastAsia" w:ascii="仿宋" w:hAnsi="仿宋" w:eastAsia="仿宋" w:cs="仿宋"/>
          <w:i w:val="0"/>
          <w:iCs w:val="0"/>
          <w:caps w:val="0"/>
          <w:color w:val="000000"/>
          <w:spacing w:val="0"/>
          <w:sz w:val="24"/>
          <w:szCs w:val="24"/>
          <w:shd w:val="clear" w:fill="FFFFFF"/>
          <w:lang w:val="en-US"/>
        </w:rPr>
        <w:t>-</w:t>
      </w:r>
      <w:r>
        <w:rPr>
          <w:rFonts w:hint="eastAsia" w:ascii="仿宋" w:hAnsi="仿宋" w:eastAsia="仿宋" w:cs="仿宋"/>
          <w:i w:val="0"/>
          <w:iCs w:val="0"/>
          <w:caps w:val="0"/>
          <w:color w:val="000000"/>
          <w:spacing w:val="0"/>
          <w:sz w:val="24"/>
          <w:szCs w:val="24"/>
          <w:shd w:val="clear" w:fill="FFFFFF"/>
        </w:rPr>
        <w:t>考核制”招生工作实施细则》和《西南大学经济管理学院</w:t>
      </w:r>
      <w:r>
        <w:rPr>
          <w:rFonts w:hint="eastAsia" w:ascii="仿宋" w:hAnsi="仿宋" w:eastAsia="仿宋" w:cs="仿宋"/>
          <w:i w:val="0"/>
          <w:iCs w:val="0"/>
          <w:caps w:val="0"/>
          <w:color w:val="000000"/>
          <w:spacing w:val="0"/>
          <w:sz w:val="24"/>
          <w:szCs w:val="24"/>
          <w:shd w:val="clear" w:fill="FFFFFF"/>
          <w:lang w:val="en-US"/>
        </w:rPr>
        <w:t>2025</w:t>
      </w:r>
      <w:r>
        <w:rPr>
          <w:rFonts w:hint="eastAsia" w:ascii="仿宋" w:hAnsi="仿宋" w:eastAsia="仿宋" w:cs="仿宋"/>
          <w:i w:val="0"/>
          <w:iCs w:val="0"/>
          <w:caps w:val="0"/>
          <w:color w:val="000000"/>
          <w:spacing w:val="0"/>
          <w:sz w:val="24"/>
          <w:szCs w:val="24"/>
          <w:shd w:val="clear" w:fill="FFFFFF"/>
        </w:rPr>
        <w:t>年硕博连读研究生选拔工作实施细则》等文件精神，制定本办法。</w:t>
      </w:r>
    </w:p>
    <w:p w14:paraId="72A58349">
      <w:pPr>
        <w:pStyle w:val="3"/>
        <w:keepNext w:val="0"/>
        <w:keepLines w:val="0"/>
        <w:widowControl/>
        <w:suppressLineNumbers w:val="0"/>
        <w:shd w:val="clear" w:fill="FFFFFF"/>
        <w:spacing w:before="165" w:beforeAutospacing="0" w:after="165" w:afterAutospacing="0" w:line="360" w:lineRule="atLeast"/>
        <w:ind w:left="0" w:right="0" w:firstLine="48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212529"/>
          <w:spacing w:val="0"/>
          <w:sz w:val="24"/>
          <w:szCs w:val="24"/>
          <w:shd w:val="clear" w:fill="FFFFFF"/>
        </w:rPr>
        <w:t>一、工作原则</w:t>
      </w:r>
    </w:p>
    <w:p w14:paraId="13A475FD">
      <w:pPr>
        <w:pStyle w:val="3"/>
        <w:keepNext w:val="0"/>
        <w:keepLines w:val="0"/>
        <w:widowControl/>
        <w:suppressLineNumbers w:val="0"/>
        <w:shd w:val="clear" w:fill="FFFFFF"/>
        <w:spacing w:before="165" w:beforeAutospacing="0" w:after="165" w:afterAutospacing="0" w:line="360" w:lineRule="atLeast"/>
        <w:ind w:left="0" w:right="0" w:firstLine="48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212529"/>
          <w:spacing w:val="0"/>
          <w:sz w:val="24"/>
          <w:szCs w:val="24"/>
          <w:shd w:val="clear" w:fill="FFFFFF"/>
        </w:rPr>
        <w:t>（一）公平至上</w:t>
      </w:r>
    </w:p>
    <w:p w14:paraId="3D6C618D">
      <w:pPr>
        <w:pStyle w:val="3"/>
        <w:keepNext w:val="0"/>
        <w:keepLines w:val="0"/>
        <w:widowControl/>
        <w:suppressLineNumbers w:val="0"/>
        <w:shd w:val="clear" w:fill="FFFFFF"/>
        <w:spacing w:before="165" w:beforeAutospacing="0" w:after="165" w:afterAutospacing="0" w:line="360" w:lineRule="atLeast"/>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4"/>
          <w:szCs w:val="24"/>
          <w:shd w:val="clear" w:fill="FFFFFF"/>
        </w:rPr>
        <w:t>严格执行工作相关规定及要求，切实加强工作组织，严格过程管理，严肃考风考纪，坚决维护国家教育考试公平公正。坚持客观评价，做到公平公正，维护考生合法权益。</w:t>
      </w:r>
    </w:p>
    <w:p w14:paraId="018E860C">
      <w:pPr>
        <w:pStyle w:val="3"/>
        <w:keepNext w:val="0"/>
        <w:keepLines w:val="0"/>
        <w:widowControl/>
        <w:suppressLineNumbers w:val="0"/>
        <w:shd w:val="clear" w:fill="FFFFFF"/>
        <w:spacing w:before="165" w:beforeAutospacing="0" w:after="165" w:afterAutospacing="0" w:line="360" w:lineRule="atLeast"/>
        <w:ind w:left="0" w:right="0" w:firstLine="48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212529"/>
          <w:spacing w:val="0"/>
          <w:sz w:val="24"/>
          <w:szCs w:val="24"/>
          <w:shd w:val="clear" w:fill="FFFFFF"/>
        </w:rPr>
        <w:t>（二）质量为先</w:t>
      </w:r>
    </w:p>
    <w:p w14:paraId="5337F5E6">
      <w:pPr>
        <w:pStyle w:val="3"/>
        <w:keepNext w:val="0"/>
        <w:keepLines w:val="0"/>
        <w:widowControl/>
        <w:suppressLineNumbers w:val="0"/>
        <w:shd w:val="clear" w:fill="FFFFFF"/>
        <w:spacing w:before="165" w:beforeAutospacing="0" w:after="165" w:afterAutospacing="0" w:line="360" w:lineRule="atLeast"/>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4"/>
          <w:szCs w:val="24"/>
          <w:shd w:val="clear" w:fill="FFFFFF"/>
        </w:rPr>
        <w:t>坚持立德树人，科学设计考核内容，加强科研创新能力考查；坚持综合评价、择优录取，确保考核科学有效，提高人才选拔质量。</w:t>
      </w:r>
    </w:p>
    <w:p w14:paraId="7B5F992D">
      <w:pPr>
        <w:pStyle w:val="3"/>
        <w:keepNext w:val="0"/>
        <w:keepLines w:val="0"/>
        <w:widowControl/>
        <w:suppressLineNumbers w:val="0"/>
        <w:shd w:val="clear" w:fill="FFFFFF"/>
        <w:spacing w:before="165" w:beforeAutospacing="0" w:after="165" w:afterAutospacing="0" w:line="360" w:lineRule="atLeast"/>
        <w:ind w:left="0" w:right="0" w:firstLine="48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212529"/>
          <w:spacing w:val="0"/>
          <w:sz w:val="24"/>
          <w:szCs w:val="24"/>
          <w:shd w:val="clear" w:fill="FFFFFF"/>
        </w:rPr>
        <w:t>（三）以人为本</w:t>
      </w:r>
    </w:p>
    <w:p w14:paraId="4B54DBE5">
      <w:pPr>
        <w:pStyle w:val="3"/>
        <w:keepNext w:val="0"/>
        <w:keepLines w:val="0"/>
        <w:widowControl/>
        <w:suppressLineNumbers w:val="0"/>
        <w:shd w:val="clear" w:fill="FFFFFF"/>
        <w:spacing w:before="165" w:beforeAutospacing="0" w:after="165" w:afterAutospacing="0" w:line="360" w:lineRule="atLeast"/>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4"/>
          <w:szCs w:val="24"/>
          <w:shd w:val="clear" w:fill="FFFFFF"/>
        </w:rPr>
        <w:t>做实做细招生工作服务，及时发布相关工作信息。强化人性化安排和个性化关怀，加强对特殊群体的关爱帮扶。</w:t>
      </w:r>
    </w:p>
    <w:p w14:paraId="65B9C1BF">
      <w:pPr>
        <w:pStyle w:val="3"/>
        <w:keepNext w:val="0"/>
        <w:keepLines w:val="0"/>
        <w:widowControl/>
        <w:suppressLineNumbers w:val="0"/>
        <w:shd w:val="clear" w:fill="FFFFFF"/>
        <w:spacing w:before="165" w:beforeAutospacing="0" w:after="165" w:afterAutospacing="0" w:line="360" w:lineRule="atLeast"/>
        <w:ind w:left="0" w:right="0" w:firstLine="48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212529"/>
          <w:spacing w:val="0"/>
          <w:sz w:val="24"/>
          <w:szCs w:val="24"/>
          <w:shd w:val="clear" w:fill="FFFFFF"/>
        </w:rPr>
        <w:t>二、组织管理</w:t>
      </w:r>
    </w:p>
    <w:p w14:paraId="2763AEC9">
      <w:pPr>
        <w:pStyle w:val="3"/>
        <w:keepNext w:val="0"/>
        <w:keepLines w:val="0"/>
        <w:widowControl/>
        <w:suppressLineNumbers w:val="0"/>
        <w:shd w:val="clear" w:fill="FFFFFF"/>
        <w:spacing w:before="0" w:beforeAutospacing="0" w:after="0" w:after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4"/>
          <w:szCs w:val="24"/>
          <w:shd w:val="clear" w:fill="FFFFFF"/>
        </w:rPr>
        <w:t>根据教育部和学校的有关规定，成立学院研究生招生工作领导小组、招生监督小组、材料审核小组、综合考核小组。</w:t>
      </w:r>
    </w:p>
    <w:p w14:paraId="7D31D92E">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212529"/>
          <w:spacing w:val="0"/>
          <w:sz w:val="24"/>
          <w:szCs w:val="24"/>
          <w:shd w:val="clear" w:fill="FFFFFF"/>
        </w:rPr>
        <w:t>（一）博士研究生招生工作领导小组：</w:t>
      </w:r>
      <w:r>
        <w:rPr>
          <w:rFonts w:hint="eastAsia" w:ascii="仿宋" w:hAnsi="仿宋" w:eastAsia="仿宋" w:cs="仿宋"/>
          <w:i w:val="0"/>
          <w:iCs w:val="0"/>
          <w:caps w:val="0"/>
          <w:color w:val="212529"/>
          <w:spacing w:val="0"/>
          <w:sz w:val="24"/>
          <w:szCs w:val="24"/>
          <w:shd w:val="clear" w:fill="FFFFFF"/>
        </w:rPr>
        <w:t>负责制定学院的博士综合考核实施细则并组织实施等。</w:t>
      </w:r>
    </w:p>
    <w:p w14:paraId="01B3DD34">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212529"/>
          <w:spacing w:val="0"/>
          <w:sz w:val="24"/>
          <w:szCs w:val="24"/>
          <w:shd w:val="clear" w:fill="FFFFFF"/>
        </w:rPr>
        <w:t>（二）博士研究生招生录取工作监督检查小组：</w:t>
      </w:r>
      <w:r>
        <w:rPr>
          <w:rFonts w:hint="eastAsia" w:ascii="仿宋" w:hAnsi="仿宋" w:eastAsia="仿宋" w:cs="仿宋"/>
          <w:i w:val="0"/>
          <w:iCs w:val="0"/>
          <w:caps w:val="0"/>
          <w:color w:val="212529"/>
          <w:spacing w:val="0"/>
          <w:sz w:val="24"/>
          <w:szCs w:val="24"/>
          <w:shd w:val="clear" w:fill="FFFFFF"/>
        </w:rPr>
        <w:t>负责综合考核、录取过程的监督检查和考生的申诉释疑工作。</w:t>
      </w:r>
    </w:p>
    <w:p w14:paraId="0A98C498">
      <w:pPr>
        <w:pStyle w:val="3"/>
        <w:keepNext w:val="0"/>
        <w:keepLines w:val="0"/>
        <w:widowControl/>
        <w:suppressLineNumbers w:val="0"/>
        <w:shd w:val="clear" w:fill="FFFFFF"/>
        <w:spacing w:before="0" w:beforeAutospacing="0" w:line="360" w:lineRule="atLeast"/>
        <w:ind w:left="0" w:firstLine="36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212529"/>
          <w:spacing w:val="0"/>
          <w:sz w:val="24"/>
          <w:szCs w:val="24"/>
          <w:shd w:val="clear" w:fill="FFFFFF"/>
        </w:rPr>
        <w:t> （三）材料审核小组：</w:t>
      </w:r>
      <w:r>
        <w:rPr>
          <w:rFonts w:hint="eastAsia" w:ascii="仿宋" w:hAnsi="仿宋" w:eastAsia="仿宋" w:cs="仿宋"/>
          <w:i w:val="0"/>
          <w:iCs w:val="0"/>
          <w:caps w:val="0"/>
          <w:color w:val="212529"/>
          <w:spacing w:val="0"/>
          <w:sz w:val="24"/>
          <w:szCs w:val="24"/>
          <w:shd w:val="clear" w:fill="FFFFFF"/>
        </w:rPr>
        <w:t>具体负责考生材料审核评定。</w:t>
      </w:r>
    </w:p>
    <w:p w14:paraId="39E18AAB">
      <w:pPr>
        <w:pStyle w:val="3"/>
        <w:keepNext w:val="0"/>
        <w:keepLines w:val="0"/>
        <w:widowControl/>
        <w:suppressLineNumbers w:val="0"/>
        <w:shd w:val="clear" w:fill="FFFFFF"/>
        <w:spacing w:before="0" w:beforeAutospacing="0" w:line="360" w:lineRule="atLeast"/>
        <w:ind w:left="0" w:firstLine="36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212529"/>
          <w:spacing w:val="0"/>
          <w:sz w:val="24"/>
          <w:szCs w:val="24"/>
          <w:shd w:val="clear" w:fill="FFFFFF"/>
        </w:rPr>
        <w:t> （四）综合考核专家组：</w:t>
      </w:r>
      <w:r>
        <w:rPr>
          <w:rFonts w:hint="eastAsia" w:ascii="仿宋" w:hAnsi="仿宋" w:eastAsia="仿宋" w:cs="仿宋"/>
          <w:i w:val="0"/>
          <w:iCs w:val="0"/>
          <w:caps w:val="0"/>
          <w:color w:val="212529"/>
          <w:spacing w:val="0"/>
          <w:sz w:val="24"/>
          <w:szCs w:val="24"/>
          <w:shd w:val="clear" w:fill="FFFFFF"/>
        </w:rPr>
        <w:t>具体负责考生综合考核的各项工作。</w:t>
      </w:r>
    </w:p>
    <w:p w14:paraId="419137C3">
      <w:pPr>
        <w:pStyle w:val="3"/>
        <w:keepNext w:val="0"/>
        <w:keepLines w:val="0"/>
        <w:widowControl/>
        <w:suppressLineNumbers w:val="0"/>
        <w:shd w:val="clear" w:fill="FFFFFF"/>
        <w:spacing w:before="165" w:beforeAutospacing="0" w:after="165" w:afterAutospacing="0" w:line="360" w:lineRule="atLeast"/>
        <w:ind w:left="0" w:right="0" w:firstLine="48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212529"/>
          <w:spacing w:val="0"/>
          <w:sz w:val="24"/>
          <w:szCs w:val="24"/>
          <w:shd w:val="clear" w:fill="FFFFFF"/>
        </w:rPr>
        <w:t>三、招生专业及计划</w:t>
      </w:r>
    </w:p>
    <w:p w14:paraId="098C4519">
      <w:pPr>
        <w:pStyle w:val="3"/>
        <w:keepNext w:val="0"/>
        <w:keepLines w:val="0"/>
        <w:widowControl/>
        <w:suppressLineNumbers w:val="0"/>
        <w:shd w:val="clear" w:fill="FFFFFF"/>
        <w:spacing w:before="0" w:beforeAutospacing="0" w:line="360" w:lineRule="atLeast"/>
        <w:ind w:left="420" w:firstLine="48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212529"/>
          <w:spacing w:val="0"/>
          <w:sz w:val="24"/>
          <w:szCs w:val="24"/>
          <w:shd w:val="clear" w:fill="FFFFFF"/>
          <w:lang w:val="en-US"/>
        </w:rPr>
        <w:t>2025</w:t>
      </w:r>
      <w:r>
        <w:rPr>
          <w:rStyle w:val="6"/>
          <w:rFonts w:hint="eastAsia" w:ascii="仿宋" w:hAnsi="仿宋" w:eastAsia="仿宋" w:cs="仿宋"/>
          <w:b/>
          <w:bCs/>
          <w:i w:val="0"/>
          <w:iCs w:val="0"/>
          <w:caps w:val="0"/>
          <w:color w:val="212529"/>
          <w:spacing w:val="0"/>
          <w:sz w:val="24"/>
          <w:szCs w:val="24"/>
          <w:shd w:val="clear" w:fill="FFFFFF"/>
        </w:rPr>
        <w:t>年学院普通招生计划</w:t>
      </w:r>
      <w:r>
        <w:rPr>
          <w:rStyle w:val="6"/>
          <w:rFonts w:hint="eastAsia" w:ascii="仿宋" w:hAnsi="仿宋" w:eastAsia="仿宋" w:cs="仿宋"/>
          <w:b/>
          <w:bCs/>
          <w:i w:val="0"/>
          <w:iCs w:val="0"/>
          <w:caps w:val="0"/>
          <w:color w:val="212529"/>
          <w:spacing w:val="0"/>
          <w:sz w:val="28"/>
          <w:szCs w:val="28"/>
          <w:shd w:val="clear" w:fill="FFFFFF"/>
          <w:lang w:val="en-US"/>
        </w:rPr>
        <w:t>17</w:t>
      </w:r>
      <w:r>
        <w:rPr>
          <w:rStyle w:val="6"/>
          <w:rFonts w:hint="eastAsia" w:ascii="仿宋" w:hAnsi="仿宋" w:eastAsia="仿宋" w:cs="仿宋"/>
          <w:b/>
          <w:bCs/>
          <w:i w:val="0"/>
          <w:iCs w:val="0"/>
          <w:caps w:val="0"/>
          <w:color w:val="212529"/>
          <w:spacing w:val="0"/>
          <w:sz w:val="24"/>
          <w:szCs w:val="24"/>
          <w:shd w:val="clear" w:fill="FFFFFF"/>
        </w:rPr>
        <w:t>名，少民骨干计划</w:t>
      </w:r>
      <w:r>
        <w:rPr>
          <w:rStyle w:val="6"/>
          <w:rFonts w:hint="eastAsia" w:ascii="仿宋" w:hAnsi="仿宋" w:eastAsia="仿宋" w:cs="仿宋"/>
          <w:b/>
          <w:bCs/>
          <w:i w:val="0"/>
          <w:iCs w:val="0"/>
          <w:caps w:val="0"/>
          <w:color w:val="212529"/>
          <w:spacing w:val="0"/>
          <w:sz w:val="24"/>
          <w:szCs w:val="24"/>
          <w:shd w:val="clear" w:fill="FFFFFF"/>
          <w:lang w:val="en-US"/>
        </w:rPr>
        <w:t>1</w:t>
      </w:r>
      <w:r>
        <w:rPr>
          <w:rStyle w:val="6"/>
          <w:rFonts w:hint="eastAsia" w:ascii="仿宋" w:hAnsi="仿宋" w:eastAsia="仿宋" w:cs="仿宋"/>
          <w:b/>
          <w:bCs/>
          <w:i w:val="0"/>
          <w:iCs w:val="0"/>
          <w:caps w:val="0"/>
          <w:color w:val="212529"/>
          <w:spacing w:val="0"/>
          <w:sz w:val="24"/>
          <w:szCs w:val="24"/>
          <w:shd w:val="clear" w:fill="FFFFFF"/>
        </w:rPr>
        <w:t>名，对口支援计划</w:t>
      </w:r>
      <w:r>
        <w:rPr>
          <w:rStyle w:val="6"/>
          <w:rFonts w:hint="eastAsia" w:ascii="仿宋" w:hAnsi="仿宋" w:eastAsia="仿宋" w:cs="仿宋"/>
          <w:b/>
          <w:bCs/>
          <w:i w:val="0"/>
          <w:iCs w:val="0"/>
          <w:caps w:val="0"/>
          <w:color w:val="212529"/>
          <w:spacing w:val="0"/>
          <w:sz w:val="24"/>
          <w:szCs w:val="24"/>
          <w:shd w:val="clear" w:fill="FFFFFF"/>
          <w:lang w:val="en-US"/>
        </w:rPr>
        <w:t>3</w:t>
      </w:r>
      <w:r>
        <w:rPr>
          <w:rStyle w:val="6"/>
          <w:rFonts w:hint="eastAsia" w:ascii="仿宋" w:hAnsi="仿宋" w:eastAsia="仿宋" w:cs="仿宋"/>
          <w:b/>
          <w:bCs/>
          <w:i w:val="0"/>
          <w:iCs w:val="0"/>
          <w:caps w:val="0"/>
          <w:color w:val="212529"/>
          <w:spacing w:val="0"/>
          <w:sz w:val="24"/>
          <w:szCs w:val="24"/>
          <w:shd w:val="clear" w:fill="FFFFFF"/>
        </w:rPr>
        <w:t>名。</w:t>
      </w:r>
    </w:p>
    <w:p w14:paraId="7FC7CA11">
      <w:pPr>
        <w:pStyle w:val="3"/>
        <w:keepNext w:val="0"/>
        <w:keepLines w:val="0"/>
        <w:widowControl/>
        <w:suppressLineNumbers w:val="0"/>
        <w:shd w:val="clear" w:fill="FFFFFF"/>
        <w:spacing w:before="0" w:beforeAutospacing="0" w:line="360" w:lineRule="atLeast"/>
        <w:ind w:left="42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4"/>
          <w:szCs w:val="24"/>
          <w:shd w:val="clear" w:fill="FFFFFF"/>
        </w:rPr>
        <w:t>具体见下表：</w:t>
      </w:r>
    </w:p>
    <w:p w14:paraId="6BE43907">
      <w:r>
        <w:drawing>
          <wp:inline distT="0" distB="0" distL="114300" distR="114300">
            <wp:extent cx="5272405" cy="3880485"/>
            <wp:effectExtent l="0" t="0" r="4445"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4"/>
                    <a:stretch>
                      <a:fillRect/>
                    </a:stretch>
                  </pic:blipFill>
                  <pic:spPr>
                    <a:xfrm>
                      <a:off x="0" y="0"/>
                      <a:ext cx="5272405" cy="3880485"/>
                    </a:xfrm>
                    <a:prstGeom prst="rect">
                      <a:avLst/>
                    </a:prstGeom>
                    <a:noFill/>
                    <a:ln>
                      <a:noFill/>
                    </a:ln>
                  </pic:spPr>
                </pic:pic>
              </a:graphicData>
            </a:graphic>
          </wp:inline>
        </w:drawing>
      </w:r>
    </w:p>
    <w:p w14:paraId="692D8E2C">
      <w:pPr>
        <w:pStyle w:val="3"/>
        <w:keepNext w:val="0"/>
        <w:keepLines w:val="0"/>
        <w:widowControl/>
        <w:suppressLineNumbers w:val="0"/>
        <w:shd w:val="clear" w:fill="FFFFFF"/>
        <w:spacing w:before="165" w:beforeAutospacing="0" w:after="165" w:afterAutospacing="0" w:line="360" w:lineRule="atLeast"/>
        <w:ind w:left="0" w:right="0" w:firstLine="480"/>
        <w:jc w:val="left"/>
        <w:rPr>
          <w:rFonts w:ascii="微软雅黑" w:hAnsi="微软雅黑" w:eastAsia="微软雅黑" w:cs="微软雅黑"/>
          <w:i w:val="0"/>
          <w:iCs w:val="0"/>
          <w:caps w:val="0"/>
          <w:color w:val="212529"/>
          <w:spacing w:val="0"/>
          <w:sz w:val="24"/>
          <w:szCs w:val="24"/>
        </w:rPr>
      </w:pPr>
      <w:r>
        <w:rPr>
          <w:rStyle w:val="6"/>
          <w:rFonts w:ascii="仿宋" w:hAnsi="仿宋" w:eastAsia="仿宋" w:cs="仿宋"/>
          <w:b/>
          <w:bCs/>
          <w:i w:val="0"/>
          <w:iCs w:val="0"/>
          <w:caps w:val="0"/>
          <w:color w:val="212529"/>
          <w:spacing w:val="0"/>
          <w:sz w:val="24"/>
          <w:szCs w:val="24"/>
          <w:shd w:val="clear" w:fill="FFFFFF"/>
        </w:rPr>
        <w:t>四、综合考核</w:t>
      </w:r>
    </w:p>
    <w:p w14:paraId="5550FE38">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000000"/>
          <w:spacing w:val="0"/>
          <w:sz w:val="24"/>
          <w:szCs w:val="24"/>
          <w:shd w:val="clear" w:fill="FFFFFF"/>
        </w:rPr>
        <w:t>（一）综合考核名单产生</w:t>
      </w:r>
    </w:p>
    <w:p w14:paraId="3F4E1C69">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4"/>
          <w:szCs w:val="24"/>
          <w:shd w:val="clear" w:fill="FFFFFF"/>
        </w:rPr>
        <w:t>学院根据材料审核成绩分专项计划由高到低排序，择优确定进入综合考核的考生名单。具体名单见我院网页相关通知。</w:t>
      </w:r>
    </w:p>
    <w:p w14:paraId="62B0CF4C">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000000"/>
          <w:spacing w:val="0"/>
          <w:sz w:val="24"/>
          <w:szCs w:val="24"/>
          <w:shd w:val="clear" w:fill="FFFFFF"/>
        </w:rPr>
        <w:t>（二）综合考核方式</w:t>
      </w:r>
    </w:p>
    <w:p w14:paraId="27B2A568">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4"/>
          <w:szCs w:val="24"/>
          <w:shd w:val="clear" w:fill="FFFFFF"/>
          <w:lang w:val="en-US"/>
        </w:rPr>
        <w:t>2025</w:t>
      </w:r>
      <w:r>
        <w:rPr>
          <w:rFonts w:hint="eastAsia" w:ascii="仿宋" w:hAnsi="仿宋" w:eastAsia="仿宋" w:cs="仿宋"/>
          <w:i w:val="0"/>
          <w:iCs w:val="0"/>
          <w:caps w:val="0"/>
          <w:color w:val="000000"/>
          <w:spacing w:val="0"/>
          <w:sz w:val="24"/>
          <w:szCs w:val="24"/>
          <w:shd w:val="clear" w:fill="FFFFFF"/>
        </w:rPr>
        <w:t>年博士招生综合考核工作采用现场考核方式。学院成立由博士生导师组成的综合考核专家组，对考生进行全面考核，评定综合考核成绩，择优推荐拟录取人员名单。</w:t>
      </w:r>
    </w:p>
    <w:p w14:paraId="56D57B8B">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212529"/>
          <w:spacing w:val="0"/>
          <w:sz w:val="24"/>
          <w:szCs w:val="24"/>
          <w:shd w:val="clear" w:fill="FFFFFF"/>
        </w:rPr>
        <w:t>（三）综合考核时间地点要求</w:t>
      </w:r>
    </w:p>
    <w:p w14:paraId="2B380416">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212529"/>
          <w:spacing w:val="0"/>
          <w:sz w:val="24"/>
          <w:szCs w:val="24"/>
          <w:shd w:val="clear" w:fill="FFFFFF"/>
          <w:lang w:val="en-US"/>
        </w:rPr>
        <w:t>1</w:t>
      </w:r>
      <w:r>
        <w:rPr>
          <w:rStyle w:val="6"/>
          <w:rFonts w:hint="eastAsia" w:ascii="仿宋" w:hAnsi="仿宋" w:eastAsia="仿宋" w:cs="仿宋"/>
          <w:b/>
          <w:bCs/>
          <w:i w:val="0"/>
          <w:iCs w:val="0"/>
          <w:caps w:val="0"/>
          <w:color w:val="212529"/>
          <w:spacing w:val="0"/>
          <w:sz w:val="24"/>
          <w:szCs w:val="24"/>
          <w:shd w:val="clear" w:fill="FFFFFF"/>
        </w:rPr>
        <w:t>、报到时间地点</w:t>
      </w:r>
    </w:p>
    <w:p w14:paraId="353327F8">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4"/>
          <w:szCs w:val="24"/>
          <w:shd w:val="clear" w:fill="FFFFFF"/>
        </w:rPr>
        <w:t>国民经济学、产业经济学、农村金融与财政为</w:t>
      </w:r>
      <w:r>
        <w:rPr>
          <w:rStyle w:val="6"/>
          <w:rFonts w:hint="eastAsia" w:ascii="仿宋" w:hAnsi="仿宋" w:eastAsia="仿宋" w:cs="仿宋"/>
          <w:b/>
          <w:bCs/>
          <w:i w:val="0"/>
          <w:iCs w:val="0"/>
          <w:caps w:val="0"/>
          <w:color w:val="212529"/>
          <w:spacing w:val="0"/>
          <w:sz w:val="28"/>
          <w:szCs w:val="28"/>
          <w:shd w:val="clear" w:fill="FFFFFF"/>
          <w:lang w:val="en-US"/>
        </w:rPr>
        <w:t>4</w:t>
      </w:r>
      <w:r>
        <w:rPr>
          <w:rStyle w:val="6"/>
          <w:rFonts w:hint="eastAsia" w:ascii="仿宋" w:hAnsi="仿宋" w:eastAsia="仿宋" w:cs="仿宋"/>
          <w:b/>
          <w:bCs/>
          <w:i w:val="0"/>
          <w:iCs w:val="0"/>
          <w:caps w:val="0"/>
          <w:color w:val="212529"/>
          <w:spacing w:val="0"/>
          <w:sz w:val="28"/>
          <w:szCs w:val="28"/>
          <w:shd w:val="clear" w:fill="FFFFFF"/>
        </w:rPr>
        <w:t>月</w:t>
      </w:r>
      <w:r>
        <w:rPr>
          <w:rStyle w:val="6"/>
          <w:rFonts w:hint="eastAsia" w:ascii="仿宋" w:hAnsi="仿宋" w:eastAsia="仿宋" w:cs="仿宋"/>
          <w:b/>
          <w:bCs/>
          <w:i w:val="0"/>
          <w:iCs w:val="0"/>
          <w:caps w:val="0"/>
          <w:color w:val="212529"/>
          <w:spacing w:val="0"/>
          <w:sz w:val="28"/>
          <w:szCs w:val="28"/>
          <w:shd w:val="clear" w:fill="FFFFFF"/>
          <w:lang w:val="en-US"/>
        </w:rPr>
        <w:t>27</w:t>
      </w:r>
      <w:r>
        <w:rPr>
          <w:rStyle w:val="6"/>
          <w:rFonts w:hint="eastAsia" w:ascii="仿宋" w:hAnsi="仿宋" w:eastAsia="仿宋" w:cs="仿宋"/>
          <w:b/>
          <w:bCs/>
          <w:i w:val="0"/>
          <w:iCs w:val="0"/>
          <w:caps w:val="0"/>
          <w:color w:val="212529"/>
          <w:spacing w:val="0"/>
          <w:sz w:val="28"/>
          <w:szCs w:val="28"/>
          <w:shd w:val="clear" w:fill="FFFFFF"/>
        </w:rPr>
        <w:t>日</w:t>
      </w:r>
      <w:r>
        <w:rPr>
          <w:rStyle w:val="6"/>
          <w:rFonts w:hint="eastAsia" w:ascii="仿宋" w:hAnsi="仿宋" w:eastAsia="仿宋" w:cs="仿宋"/>
          <w:b/>
          <w:bCs/>
          <w:i w:val="0"/>
          <w:iCs w:val="0"/>
          <w:caps w:val="0"/>
          <w:color w:val="212529"/>
          <w:spacing w:val="0"/>
          <w:sz w:val="28"/>
          <w:szCs w:val="28"/>
          <w:shd w:val="clear" w:fill="FFFFFF"/>
          <w:lang w:val="en-US"/>
        </w:rPr>
        <w:t>15:00-17:00</w:t>
      </w:r>
      <w:r>
        <w:rPr>
          <w:rFonts w:hint="eastAsia" w:ascii="仿宋" w:hAnsi="仿宋" w:eastAsia="仿宋" w:cs="仿宋"/>
          <w:i w:val="0"/>
          <w:iCs w:val="0"/>
          <w:caps w:val="0"/>
          <w:color w:val="212529"/>
          <w:spacing w:val="0"/>
          <w:sz w:val="24"/>
          <w:szCs w:val="24"/>
          <w:shd w:val="clear" w:fill="FFFFFF"/>
        </w:rPr>
        <w:t>；区域经济学、金融学、农业经济管理为</w:t>
      </w:r>
      <w:r>
        <w:rPr>
          <w:rStyle w:val="6"/>
          <w:rFonts w:hint="eastAsia" w:ascii="仿宋" w:hAnsi="仿宋" w:eastAsia="仿宋" w:cs="仿宋"/>
          <w:b/>
          <w:bCs/>
          <w:i w:val="0"/>
          <w:iCs w:val="0"/>
          <w:caps w:val="0"/>
          <w:color w:val="212529"/>
          <w:spacing w:val="0"/>
          <w:sz w:val="28"/>
          <w:szCs w:val="28"/>
          <w:shd w:val="clear" w:fill="FFFFFF"/>
          <w:lang w:val="en-US"/>
        </w:rPr>
        <w:t>4</w:t>
      </w:r>
      <w:r>
        <w:rPr>
          <w:rStyle w:val="6"/>
          <w:rFonts w:hint="eastAsia" w:ascii="仿宋" w:hAnsi="仿宋" w:eastAsia="仿宋" w:cs="仿宋"/>
          <w:b/>
          <w:bCs/>
          <w:i w:val="0"/>
          <w:iCs w:val="0"/>
          <w:caps w:val="0"/>
          <w:color w:val="212529"/>
          <w:spacing w:val="0"/>
          <w:sz w:val="28"/>
          <w:szCs w:val="28"/>
          <w:shd w:val="clear" w:fill="FFFFFF"/>
        </w:rPr>
        <w:t>月</w:t>
      </w:r>
      <w:r>
        <w:rPr>
          <w:rStyle w:val="6"/>
          <w:rFonts w:hint="eastAsia" w:ascii="仿宋" w:hAnsi="仿宋" w:eastAsia="仿宋" w:cs="仿宋"/>
          <w:b/>
          <w:bCs/>
          <w:i w:val="0"/>
          <w:iCs w:val="0"/>
          <w:caps w:val="0"/>
          <w:color w:val="212529"/>
          <w:spacing w:val="0"/>
          <w:sz w:val="28"/>
          <w:szCs w:val="28"/>
          <w:shd w:val="clear" w:fill="FFFFFF"/>
          <w:lang w:val="en-US"/>
        </w:rPr>
        <w:t>28</w:t>
      </w:r>
      <w:r>
        <w:rPr>
          <w:rStyle w:val="6"/>
          <w:rFonts w:hint="eastAsia" w:ascii="仿宋" w:hAnsi="仿宋" w:eastAsia="仿宋" w:cs="仿宋"/>
          <w:b/>
          <w:bCs/>
          <w:i w:val="0"/>
          <w:iCs w:val="0"/>
          <w:caps w:val="0"/>
          <w:color w:val="212529"/>
          <w:spacing w:val="0"/>
          <w:sz w:val="28"/>
          <w:szCs w:val="28"/>
          <w:shd w:val="clear" w:fill="FFFFFF"/>
        </w:rPr>
        <w:t>日</w:t>
      </w:r>
      <w:r>
        <w:rPr>
          <w:rStyle w:val="6"/>
          <w:rFonts w:hint="eastAsia" w:ascii="仿宋" w:hAnsi="仿宋" w:eastAsia="仿宋" w:cs="仿宋"/>
          <w:b/>
          <w:bCs/>
          <w:i w:val="0"/>
          <w:iCs w:val="0"/>
          <w:caps w:val="0"/>
          <w:color w:val="212529"/>
          <w:spacing w:val="0"/>
          <w:sz w:val="28"/>
          <w:szCs w:val="28"/>
          <w:shd w:val="clear" w:fill="FFFFFF"/>
          <w:lang w:val="en-US"/>
        </w:rPr>
        <w:t>15:00-17:00</w:t>
      </w:r>
      <w:r>
        <w:rPr>
          <w:rFonts w:hint="eastAsia" w:ascii="仿宋" w:hAnsi="仿宋" w:eastAsia="仿宋" w:cs="仿宋"/>
          <w:i w:val="0"/>
          <w:iCs w:val="0"/>
          <w:caps w:val="0"/>
          <w:color w:val="212529"/>
          <w:spacing w:val="0"/>
          <w:sz w:val="24"/>
          <w:szCs w:val="24"/>
          <w:shd w:val="clear" w:fill="FFFFFF"/>
        </w:rPr>
        <w:t>；地点经济管理学院（</w:t>
      </w:r>
      <w:r>
        <w:rPr>
          <w:rFonts w:hint="eastAsia" w:ascii="仿宋" w:hAnsi="仿宋" w:eastAsia="仿宋" w:cs="仿宋"/>
          <w:i w:val="0"/>
          <w:iCs w:val="0"/>
          <w:caps w:val="0"/>
          <w:color w:val="212529"/>
          <w:spacing w:val="0"/>
          <w:sz w:val="24"/>
          <w:szCs w:val="24"/>
          <w:shd w:val="clear" w:fill="FFFFFF"/>
          <w:lang w:val="en-US"/>
        </w:rPr>
        <w:t>46</w:t>
      </w:r>
      <w:r>
        <w:rPr>
          <w:rFonts w:hint="eastAsia" w:ascii="仿宋" w:hAnsi="仿宋" w:eastAsia="仿宋" w:cs="仿宋"/>
          <w:i w:val="0"/>
          <w:iCs w:val="0"/>
          <w:caps w:val="0"/>
          <w:color w:val="212529"/>
          <w:spacing w:val="0"/>
          <w:sz w:val="24"/>
          <w:szCs w:val="24"/>
          <w:shd w:val="clear" w:fill="FFFFFF"/>
        </w:rPr>
        <w:t>教学楼）</w:t>
      </w:r>
      <w:r>
        <w:rPr>
          <w:rFonts w:hint="eastAsia" w:ascii="仿宋" w:hAnsi="仿宋" w:eastAsia="仿宋" w:cs="仿宋"/>
          <w:i w:val="0"/>
          <w:iCs w:val="0"/>
          <w:caps w:val="0"/>
          <w:color w:val="212529"/>
          <w:spacing w:val="0"/>
          <w:sz w:val="24"/>
          <w:szCs w:val="24"/>
          <w:shd w:val="clear" w:fill="FFFFFF"/>
          <w:lang w:val="en-US"/>
        </w:rPr>
        <w:t>A101</w:t>
      </w:r>
      <w:r>
        <w:rPr>
          <w:rFonts w:hint="eastAsia" w:ascii="仿宋" w:hAnsi="仿宋" w:eastAsia="仿宋" w:cs="仿宋"/>
          <w:i w:val="0"/>
          <w:iCs w:val="0"/>
          <w:caps w:val="0"/>
          <w:color w:val="212529"/>
          <w:spacing w:val="0"/>
          <w:sz w:val="24"/>
          <w:szCs w:val="24"/>
          <w:shd w:val="clear" w:fill="FFFFFF"/>
        </w:rPr>
        <w:t>办公室。</w:t>
      </w:r>
    </w:p>
    <w:p w14:paraId="5C4F5EBA">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4"/>
          <w:szCs w:val="24"/>
          <w:shd w:val="clear" w:fill="FFFFFF"/>
        </w:rPr>
        <w:t>未在规定时间提交相关材料及参加综合考核的，视为自动放弃综合考核资格。</w:t>
      </w:r>
    </w:p>
    <w:p w14:paraId="3C9D9AF2">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212529"/>
          <w:spacing w:val="0"/>
          <w:sz w:val="24"/>
          <w:szCs w:val="24"/>
          <w:shd w:val="clear" w:fill="FFFFFF"/>
          <w:lang w:val="en-US"/>
        </w:rPr>
        <w:t>2</w:t>
      </w:r>
      <w:r>
        <w:rPr>
          <w:rStyle w:val="6"/>
          <w:rFonts w:hint="eastAsia" w:ascii="仿宋" w:hAnsi="仿宋" w:eastAsia="仿宋" w:cs="仿宋"/>
          <w:b/>
          <w:bCs/>
          <w:i w:val="0"/>
          <w:iCs w:val="0"/>
          <w:caps w:val="0"/>
          <w:color w:val="212529"/>
          <w:spacing w:val="0"/>
          <w:sz w:val="24"/>
          <w:szCs w:val="24"/>
          <w:shd w:val="clear" w:fill="FFFFFF"/>
        </w:rPr>
        <w:t>、材料提交和核验</w:t>
      </w:r>
    </w:p>
    <w:p w14:paraId="4DB81A4C">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4"/>
          <w:szCs w:val="24"/>
          <w:shd w:val="clear" w:fill="FFFFFF"/>
        </w:rPr>
        <w:t>报到时需提交以下材料</w:t>
      </w:r>
      <w:r>
        <w:rPr>
          <w:rStyle w:val="6"/>
          <w:rFonts w:hint="eastAsia" w:ascii="仿宋" w:hAnsi="仿宋" w:eastAsia="仿宋" w:cs="仿宋"/>
          <w:b/>
          <w:bCs/>
          <w:i w:val="0"/>
          <w:iCs w:val="0"/>
          <w:caps w:val="0"/>
          <w:color w:val="212529"/>
          <w:spacing w:val="0"/>
          <w:sz w:val="28"/>
          <w:szCs w:val="28"/>
          <w:shd w:val="clear" w:fill="FFFFFF"/>
        </w:rPr>
        <w:t>原件</w:t>
      </w:r>
      <w:r>
        <w:rPr>
          <w:rFonts w:hint="eastAsia" w:ascii="仿宋" w:hAnsi="仿宋" w:eastAsia="仿宋" w:cs="仿宋"/>
          <w:i w:val="0"/>
          <w:iCs w:val="0"/>
          <w:caps w:val="0"/>
          <w:color w:val="212529"/>
          <w:spacing w:val="0"/>
          <w:sz w:val="24"/>
          <w:szCs w:val="24"/>
          <w:shd w:val="clear" w:fill="FFFFFF"/>
        </w:rPr>
        <w:t>以供核验：身份证、学生证（应届生）或最高学历、学位证书（非应届生）、英语水平证明材料；提交《西南大学</w:t>
      </w:r>
      <w:r>
        <w:rPr>
          <w:rFonts w:hint="eastAsia" w:ascii="仿宋" w:hAnsi="仿宋" w:eastAsia="仿宋" w:cs="仿宋"/>
          <w:i w:val="0"/>
          <w:iCs w:val="0"/>
          <w:caps w:val="0"/>
          <w:color w:val="212529"/>
          <w:spacing w:val="0"/>
          <w:sz w:val="24"/>
          <w:szCs w:val="24"/>
          <w:shd w:val="clear" w:fill="FFFFFF"/>
          <w:lang w:val="en-US"/>
        </w:rPr>
        <w:t>2025</w:t>
      </w:r>
      <w:r>
        <w:rPr>
          <w:rFonts w:hint="eastAsia" w:ascii="仿宋" w:hAnsi="仿宋" w:eastAsia="仿宋" w:cs="仿宋"/>
          <w:i w:val="0"/>
          <w:iCs w:val="0"/>
          <w:caps w:val="0"/>
          <w:color w:val="212529"/>
          <w:spacing w:val="0"/>
          <w:sz w:val="24"/>
          <w:szCs w:val="24"/>
          <w:shd w:val="clear" w:fill="FFFFFF"/>
        </w:rPr>
        <w:t>年博士考生诚信考试承诺书》一份。</w:t>
      </w:r>
    </w:p>
    <w:p w14:paraId="60F2514A">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212529"/>
          <w:spacing w:val="0"/>
          <w:sz w:val="24"/>
          <w:szCs w:val="24"/>
          <w:shd w:val="clear" w:fill="FFFFFF"/>
          <w:lang w:val="en-US"/>
        </w:rPr>
        <w:t>3</w:t>
      </w:r>
      <w:r>
        <w:rPr>
          <w:rStyle w:val="6"/>
          <w:rFonts w:hint="eastAsia" w:ascii="仿宋" w:hAnsi="仿宋" w:eastAsia="仿宋" w:cs="仿宋"/>
          <w:b/>
          <w:bCs/>
          <w:i w:val="0"/>
          <w:iCs w:val="0"/>
          <w:caps w:val="0"/>
          <w:color w:val="212529"/>
          <w:spacing w:val="0"/>
          <w:sz w:val="24"/>
          <w:szCs w:val="24"/>
          <w:shd w:val="clear" w:fill="FFFFFF"/>
        </w:rPr>
        <w:t>、综合考核时间及地点</w:t>
      </w:r>
    </w:p>
    <w:p w14:paraId="5203F297">
      <w:r>
        <w:drawing>
          <wp:inline distT="0" distB="0" distL="114300" distR="114300">
            <wp:extent cx="5273675" cy="2052320"/>
            <wp:effectExtent l="0" t="0" r="3175"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5"/>
                    <a:stretch>
                      <a:fillRect/>
                    </a:stretch>
                  </pic:blipFill>
                  <pic:spPr>
                    <a:xfrm>
                      <a:off x="0" y="0"/>
                      <a:ext cx="5273675" cy="2052320"/>
                    </a:xfrm>
                    <a:prstGeom prst="rect">
                      <a:avLst/>
                    </a:prstGeom>
                    <a:noFill/>
                    <a:ln>
                      <a:noFill/>
                    </a:ln>
                  </pic:spPr>
                </pic:pic>
              </a:graphicData>
            </a:graphic>
          </wp:inline>
        </w:drawing>
      </w:r>
    </w:p>
    <w:p w14:paraId="2456F4A4">
      <w:pPr>
        <w:pStyle w:val="3"/>
        <w:keepNext w:val="0"/>
        <w:keepLines w:val="0"/>
        <w:widowControl/>
        <w:suppressLineNumbers w:val="0"/>
        <w:shd w:val="clear" w:fill="FFFFFF"/>
        <w:spacing w:before="0" w:beforeAutospacing="0" w:line="360" w:lineRule="atLeast"/>
        <w:ind w:left="0" w:firstLine="645"/>
        <w:jc w:val="left"/>
        <w:rPr>
          <w:rFonts w:ascii="微软雅黑" w:hAnsi="微软雅黑" w:eastAsia="微软雅黑" w:cs="微软雅黑"/>
          <w:i w:val="0"/>
          <w:iCs w:val="0"/>
          <w:caps w:val="0"/>
          <w:color w:val="212529"/>
          <w:spacing w:val="0"/>
          <w:sz w:val="24"/>
          <w:szCs w:val="24"/>
        </w:rPr>
      </w:pPr>
      <w:r>
        <w:rPr>
          <w:rStyle w:val="6"/>
          <w:rFonts w:ascii="仿宋" w:hAnsi="仿宋" w:eastAsia="仿宋" w:cs="仿宋"/>
          <w:b/>
          <w:bCs/>
          <w:i w:val="0"/>
          <w:iCs w:val="0"/>
          <w:caps w:val="0"/>
          <w:color w:val="212529"/>
          <w:spacing w:val="0"/>
          <w:sz w:val="31"/>
          <w:szCs w:val="31"/>
          <w:shd w:val="clear" w:fill="FFFFFF"/>
        </w:rPr>
        <w:t>等待面试地点为</w:t>
      </w:r>
      <w:r>
        <w:rPr>
          <w:rStyle w:val="6"/>
          <w:rFonts w:hint="eastAsia" w:ascii="仿宋" w:hAnsi="仿宋" w:eastAsia="仿宋" w:cs="仿宋"/>
          <w:b/>
          <w:bCs/>
          <w:i w:val="0"/>
          <w:iCs w:val="0"/>
          <w:caps w:val="0"/>
          <w:color w:val="212529"/>
          <w:spacing w:val="0"/>
          <w:sz w:val="31"/>
          <w:szCs w:val="31"/>
          <w:shd w:val="clear" w:fill="FFFFFF"/>
          <w:lang w:val="en-US"/>
        </w:rPr>
        <w:t>A401 </w:t>
      </w:r>
      <w:r>
        <w:rPr>
          <w:rStyle w:val="6"/>
          <w:rFonts w:hint="eastAsia" w:ascii="仿宋" w:hAnsi="仿宋" w:eastAsia="仿宋" w:cs="仿宋"/>
          <w:b/>
          <w:bCs/>
          <w:i w:val="0"/>
          <w:iCs w:val="0"/>
          <w:caps w:val="0"/>
          <w:color w:val="212529"/>
          <w:spacing w:val="0"/>
          <w:sz w:val="31"/>
          <w:szCs w:val="31"/>
          <w:shd w:val="clear" w:fill="FFFFFF"/>
        </w:rPr>
        <w:t>教室；考生务必提前</w:t>
      </w:r>
      <w:r>
        <w:rPr>
          <w:rStyle w:val="6"/>
          <w:rFonts w:hint="eastAsia" w:ascii="仿宋" w:hAnsi="仿宋" w:eastAsia="仿宋" w:cs="仿宋"/>
          <w:b/>
          <w:bCs/>
          <w:i w:val="0"/>
          <w:iCs w:val="0"/>
          <w:caps w:val="0"/>
          <w:color w:val="212529"/>
          <w:spacing w:val="0"/>
          <w:sz w:val="31"/>
          <w:szCs w:val="31"/>
          <w:shd w:val="clear" w:fill="FFFFFF"/>
          <w:lang w:val="en-US"/>
        </w:rPr>
        <w:t>30</w:t>
      </w:r>
      <w:r>
        <w:rPr>
          <w:rStyle w:val="6"/>
          <w:rFonts w:hint="eastAsia" w:ascii="仿宋" w:hAnsi="仿宋" w:eastAsia="仿宋" w:cs="仿宋"/>
          <w:b/>
          <w:bCs/>
          <w:i w:val="0"/>
          <w:iCs w:val="0"/>
          <w:caps w:val="0"/>
          <w:color w:val="212529"/>
          <w:spacing w:val="0"/>
          <w:sz w:val="31"/>
          <w:szCs w:val="31"/>
          <w:shd w:val="clear" w:fill="FFFFFF"/>
        </w:rPr>
        <w:t>分钟到达候考室集中，抽签决定面试顺序。进入候考室需将电子设备及包等放置在规定位置，面试结束后领取设备自行离开，不得与其他考生交流。</w:t>
      </w:r>
    </w:p>
    <w:p w14:paraId="0CA3A558">
      <w:pPr>
        <w:pStyle w:val="3"/>
        <w:keepNext w:val="0"/>
        <w:keepLines w:val="0"/>
        <w:widowControl/>
        <w:suppressLineNumbers w:val="0"/>
        <w:shd w:val="clear" w:fill="FFFFFF"/>
        <w:spacing w:before="0" w:beforeAutospacing="0" w:line="360" w:lineRule="atLeast"/>
        <w:ind w:left="0" w:firstLine="36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212529"/>
          <w:spacing w:val="0"/>
          <w:sz w:val="24"/>
          <w:szCs w:val="24"/>
          <w:shd w:val="clear" w:fill="FFFFFF"/>
        </w:rPr>
        <w:t>（四）综合考核内容</w:t>
      </w:r>
    </w:p>
    <w:p w14:paraId="6E6C0238">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4"/>
          <w:szCs w:val="24"/>
          <w:shd w:val="clear" w:fill="FFFFFF"/>
        </w:rPr>
        <w:t>综合考核的内容包括外语、专业知识、创新能力、综合素质（含思想品德和身心健康）等。</w:t>
      </w:r>
    </w:p>
    <w:p w14:paraId="6A2FDE15">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4"/>
          <w:szCs w:val="24"/>
          <w:shd w:val="clear" w:fill="FFFFFF"/>
        </w:rPr>
        <w:t>每位考生需准备</w:t>
      </w:r>
      <w:r>
        <w:rPr>
          <w:rFonts w:hint="eastAsia" w:ascii="仿宋" w:hAnsi="仿宋" w:eastAsia="仿宋" w:cs="仿宋"/>
          <w:i w:val="0"/>
          <w:iCs w:val="0"/>
          <w:caps w:val="0"/>
          <w:color w:val="212529"/>
          <w:spacing w:val="0"/>
          <w:sz w:val="24"/>
          <w:szCs w:val="24"/>
          <w:shd w:val="clear" w:fill="FFFFFF"/>
          <w:lang w:val="en-US"/>
        </w:rPr>
        <w:t>15</w:t>
      </w:r>
      <w:r>
        <w:rPr>
          <w:rFonts w:hint="eastAsia" w:ascii="仿宋" w:hAnsi="仿宋" w:eastAsia="仿宋" w:cs="仿宋"/>
          <w:i w:val="0"/>
          <w:iCs w:val="0"/>
          <w:caps w:val="0"/>
          <w:color w:val="212529"/>
          <w:spacing w:val="0"/>
          <w:sz w:val="24"/>
          <w:szCs w:val="24"/>
          <w:shd w:val="clear" w:fill="FFFFFF"/>
        </w:rPr>
        <w:t>分钟左右的</w:t>
      </w:r>
      <w:r>
        <w:rPr>
          <w:rFonts w:hint="eastAsia" w:ascii="仿宋" w:hAnsi="仿宋" w:eastAsia="仿宋" w:cs="仿宋"/>
          <w:i w:val="0"/>
          <w:iCs w:val="0"/>
          <w:caps w:val="0"/>
          <w:color w:val="212529"/>
          <w:spacing w:val="0"/>
          <w:sz w:val="24"/>
          <w:szCs w:val="24"/>
          <w:shd w:val="clear" w:fill="FFFFFF"/>
          <w:lang w:val="en-US"/>
        </w:rPr>
        <w:t>PPT</w:t>
      </w:r>
      <w:r>
        <w:rPr>
          <w:rFonts w:hint="eastAsia" w:ascii="仿宋" w:hAnsi="仿宋" w:eastAsia="仿宋" w:cs="仿宋"/>
          <w:i w:val="0"/>
          <w:iCs w:val="0"/>
          <w:caps w:val="0"/>
          <w:color w:val="212529"/>
          <w:spacing w:val="0"/>
          <w:sz w:val="24"/>
          <w:szCs w:val="24"/>
          <w:shd w:val="clear" w:fill="FFFFFF"/>
        </w:rPr>
        <w:t>，</w:t>
      </w:r>
      <w:r>
        <w:rPr>
          <w:rFonts w:hint="eastAsia" w:ascii="仿宋" w:hAnsi="仿宋" w:eastAsia="仿宋" w:cs="仿宋"/>
          <w:i w:val="0"/>
          <w:iCs w:val="0"/>
          <w:caps w:val="0"/>
          <w:color w:val="212529"/>
          <w:spacing w:val="0"/>
          <w:sz w:val="24"/>
          <w:szCs w:val="24"/>
          <w:shd w:val="clear" w:fill="FFFFFF"/>
          <w:lang w:val="en-US"/>
        </w:rPr>
        <w:t>PPT</w:t>
      </w:r>
      <w:r>
        <w:rPr>
          <w:rFonts w:hint="eastAsia" w:ascii="仿宋" w:hAnsi="仿宋" w:eastAsia="仿宋" w:cs="仿宋"/>
          <w:i w:val="0"/>
          <w:iCs w:val="0"/>
          <w:caps w:val="0"/>
          <w:color w:val="212529"/>
          <w:spacing w:val="0"/>
          <w:sz w:val="24"/>
          <w:szCs w:val="24"/>
          <w:shd w:val="clear" w:fill="FFFFFF"/>
        </w:rPr>
        <w:t>内容需含个人简介、学习成绩、课题研究、发表成果、拟攻读博士学位期间的研究计划等内容。</w:t>
      </w:r>
      <w:r>
        <w:rPr>
          <w:rFonts w:hint="eastAsia" w:ascii="仿宋" w:hAnsi="仿宋" w:eastAsia="仿宋" w:cs="仿宋"/>
          <w:i w:val="0"/>
          <w:iCs w:val="0"/>
          <w:caps w:val="0"/>
          <w:color w:val="212529"/>
          <w:spacing w:val="0"/>
          <w:sz w:val="24"/>
          <w:szCs w:val="24"/>
          <w:shd w:val="clear" w:fill="FFFFFF"/>
          <w:lang w:val="en-US"/>
        </w:rPr>
        <w:t>PPT</w:t>
      </w:r>
      <w:r>
        <w:rPr>
          <w:rFonts w:hint="eastAsia" w:ascii="仿宋" w:hAnsi="仿宋" w:eastAsia="仿宋" w:cs="仿宋"/>
          <w:i w:val="0"/>
          <w:iCs w:val="0"/>
          <w:caps w:val="0"/>
          <w:color w:val="212529"/>
          <w:spacing w:val="0"/>
          <w:sz w:val="24"/>
          <w:szCs w:val="24"/>
          <w:shd w:val="clear" w:fill="FFFFFF"/>
        </w:rPr>
        <w:t>汇报结束后问答环节，考核外语能力、专业知识、综合素质等。</w:t>
      </w:r>
    </w:p>
    <w:p w14:paraId="6CC6CC08">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4"/>
          <w:szCs w:val="24"/>
          <w:shd w:val="clear" w:fill="FFFFFF"/>
        </w:rPr>
        <w:t>每位考生综合考核时间不少于</w:t>
      </w:r>
      <w:r>
        <w:rPr>
          <w:rFonts w:hint="eastAsia" w:ascii="仿宋" w:hAnsi="仿宋" w:eastAsia="仿宋" w:cs="仿宋"/>
          <w:i w:val="0"/>
          <w:iCs w:val="0"/>
          <w:caps w:val="0"/>
          <w:color w:val="212529"/>
          <w:spacing w:val="0"/>
          <w:sz w:val="24"/>
          <w:szCs w:val="24"/>
          <w:shd w:val="clear" w:fill="FFFFFF"/>
          <w:lang w:val="en-US"/>
        </w:rPr>
        <w:t>30</w:t>
      </w:r>
      <w:r>
        <w:rPr>
          <w:rFonts w:hint="eastAsia" w:ascii="仿宋" w:hAnsi="仿宋" w:eastAsia="仿宋" w:cs="仿宋"/>
          <w:i w:val="0"/>
          <w:iCs w:val="0"/>
          <w:caps w:val="0"/>
          <w:color w:val="212529"/>
          <w:spacing w:val="0"/>
          <w:sz w:val="24"/>
          <w:szCs w:val="24"/>
          <w:shd w:val="clear" w:fill="FFFFFF"/>
        </w:rPr>
        <w:t>分钟（考生同意提前终止的除外）。</w:t>
      </w:r>
    </w:p>
    <w:p w14:paraId="0A6C3257">
      <w:pPr>
        <w:pStyle w:val="3"/>
        <w:keepNext w:val="0"/>
        <w:keepLines w:val="0"/>
        <w:widowControl/>
        <w:suppressLineNumbers w:val="0"/>
        <w:shd w:val="clear" w:fill="FFFFFF"/>
        <w:spacing w:before="0" w:beforeAutospacing="0" w:line="360" w:lineRule="atLeast"/>
        <w:ind w:left="0" w:firstLine="36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212529"/>
          <w:spacing w:val="0"/>
          <w:sz w:val="24"/>
          <w:szCs w:val="24"/>
          <w:shd w:val="clear" w:fill="FFFFFF"/>
        </w:rPr>
        <w:t>（五）综合考核成绩</w:t>
      </w:r>
    </w:p>
    <w:p w14:paraId="4691D8F1">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4"/>
          <w:szCs w:val="24"/>
          <w:shd w:val="clear" w:fill="FFFFFF"/>
        </w:rPr>
        <w:t>综合考核成绩</w:t>
      </w:r>
      <w:r>
        <w:rPr>
          <w:rFonts w:hint="eastAsia" w:ascii="仿宋" w:hAnsi="仿宋" w:eastAsia="仿宋" w:cs="仿宋"/>
          <w:i w:val="0"/>
          <w:iCs w:val="0"/>
          <w:caps w:val="0"/>
          <w:color w:val="212529"/>
          <w:spacing w:val="0"/>
          <w:sz w:val="24"/>
          <w:szCs w:val="24"/>
          <w:shd w:val="clear" w:fill="FFFFFF"/>
          <w:lang w:val="en-US"/>
        </w:rPr>
        <w:t>=</w:t>
      </w:r>
      <w:r>
        <w:rPr>
          <w:rFonts w:hint="eastAsia" w:ascii="仿宋" w:hAnsi="仿宋" w:eastAsia="仿宋" w:cs="仿宋"/>
          <w:i w:val="0"/>
          <w:iCs w:val="0"/>
          <w:caps w:val="0"/>
          <w:color w:val="212529"/>
          <w:spacing w:val="0"/>
          <w:sz w:val="24"/>
          <w:szCs w:val="24"/>
          <w:shd w:val="clear" w:fill="FFFFFF"/>
        </w:rPr>
        <w:t>外语水平（</w:t>
      </w:r>
      <w:r>
        <w:rPr>
          <w:rFonts w:hint="eastAsia" w:ascii="仿宋" w:hAnsi="仿宋" w:eastAsia="仿宋" w:cs="仿宋"/>
          <w:i w:val="0"/>
          <w:iCs w:val="0"/>
          <w:caps w:val="0"/>
          <w:color w:val="212529"/>
          <w:spacing w:val="0"/>
          <w:sz w:val="24"/>
          <w:szCs w:val="24"/>
          <w:shd w:val="clear" w:fill="FFFFFF"/>
          <w:lang w:val="en-US"/>
        </w:rPr>
        <w:t>20</w:t>
      </w:r>
      <w:r>
        <w:rPr>
          <w:rFonts w:hint="eastAsia" w:ascii="仿宋" w:hAnsi="仿宋" w:eastAsia="仿宋" w:cs="仿宋"/>
          <w:i w:val="0"/>
          <w:iCs w:val="0"/>
          <w:caps w:val="0"/>
          <w:color w:val="212529"/>
          <w:spacing w:val="0"/>
          <w:sz w:val="24"/>
          <w:szCs w:val="24"/>
          <w:shd w:val="clear" w:fill="FFFFFF"/>
        </w:rPr>
        <w:t>分）</w:t>
      </w:r>
      <w:r>
        <w:rPr>
          <w:rFonts w:hint="eastAsia" w:ascii="仿宋" w:hAnsi="仿宋" w:eastAsia="仿宋" w:cs="仿宋"/>
          <w:i w:val="0"/>
          <w:iCs w:val="0"/>
          <w:caps w:val="0"/>
          <w:color w:val="212529"/>
          <w:spacing w:val="0"/>
          <w:sz w:val="24"/>
          <w:szCs w:val="24"/>
          <w:shd w:val="clear" w:fill="FFFFFF"/>
          <w:lang w:val="en-US"/>
        </w:rPr>
        <w:t>+</w:t>
      </w:r>
      <w:r>
        <w:rPr>
          <w:rFonts w:hint="eastAsia" w:ascii="仿宋" w:hAnsi="仿宋" w:eastAsia="仿宋" w:cs="仿宋"/>
          <w:i w:val="0"/>
          <w:iCs w:val="0"/>
          <w:caps w:val="0"/>
          <w:color w:val="212529"/>
          <w:spacing w:val="0"/>
          <w:sz w:val="24"/>
          <w:szCs w:val="24"/>
          <w:shd w:val="clear" w:fill="FFFFFF"/>
        </w:rPr>
        <w:t>专业知识（</w:t>
      </w:r>
      <w:r>
        <w:rPr>
          <w:rFonts w:hint="eastAsia" w:ascii="仿宋" w:hAnsi="仿宋" w:eastAsia="仿宋" w:cs="仿宋"/>
          <w:i w:val="0"/>
          <w:iCs w:val="0"/>
          <w:caps w:val="0"/>
          <w:color w:val="212529"/>
          <w:spacing w:val="0"/>
          <w:sz w:val="24"/>
          <w:szCs w:val="24"/>
          <w:shd w:val="clear" w:fill="FFFFFF"/>
          <w:lang w:val="en-US"/>
        </w:rPr>
        <w:t>20</w:t>
      </w:r>
      <w:r>
        <w:rPr>
          <w:rFonts w:hint="eastAsia" w:ascii="仿宋" w:hAnsi="仿宋" w:eastAsia="仿宋" w:cs="仿宋"/>
          <w:i w:val="0"/>
          <w:iCs w:val="0"/>
          <w:caps w:val="0"/>
          <w:color w:val="212529"/>
          <w:spacing w:val="0"/>
          <w:sz w:val="24"/>
          <w:szCs w:val="24"/>
          <w:shd w:val="clear" w:fill="FFFFFF"/>
        </w:rPr>
        <w:t>分）</w:t>
      </w:r>
      <w:r>
        <w:rPr>
          <w:rFonts w:hint="eastAsia" w:ascii="仿宋" w:hAnsi="仿宋" w:eastAsia="仿宋" w:cs="仿宋"/>
          <w:i w:val="0"/>
          <w:iCs w:val="0"/>
          <w:caps w:val="0"/>
          <w:color w:val="212529"/>
          <w:spacing w:val="0"/>
          <w:sz w:val="24"/>
          <w:szCs w:val="24"/>
          <w:shd w:val="clear" w:fill="FFFFFF"/>
          <w:lang w:val="en-US"/>
        </w:rPr>
        <w:t>+</w:t>
      </w:r>
      <w:r>
        <w:rPr>
          <w:rFonts w:hint="eastAsia" w:ascii="仿宋" w:hAnsi="仿宋" w:eastAsia="仿宋" w:cs="仿宋"/>
          <w:i w:val="0"/>
          <w:iCs w:val="0"/>
          <w:caps w:val="0"/>
          <w:color w:val="212529"/>
          <w:spacing w:val="0"/>
          <w:sz w:val="24"/>
          <w:szCs w:val="24"/>
          <w:shd w:val="clear" w:fill="FFFFFF"/>
        </w:rPr>
        <w:t>创新能力（</w:t>
      </w:r>
      <w:r>
        <w:rPr>
          <w:rFonts w:hint="eastAsia" w:ascii="仿宋" w:hAnsi="仿宋" w:eastAsia="仿宋" w:cs="仿宋"/>
          <w:i w:val="0"/>
          <w:iCs w:val="0"/>
          <w:caps w:val="0"/>
          <w:color w:val="212529"/>
          <w:spacing w:val="0"/>
          <w:sz w:val="24"/>
          <w:szCs w:val="24"/>
          <w:shd w:val="clear" w:fill="FFFFFF"/>
          <w:lang w:val="en-US"/>
        </w:rPr>
        <w:t>40</w:t>
      </w:r>
      <w:r>
        <w:rPr>
          <w:rFonts w:hint="eastAsia" w:ascii="仿宋" w:hAnsi="仿宋" w:eastAsia="仿宋" w:cs="仿宋"/>
          <w:i w:val="0"/>
          <w:iCs w:val="0"/>
          <w:caps w:val="0"/>
          <w:color w:val="212529"/>
          <w:spacing w:val="0"/>
          <w:sz w:val="24"/>
          <w:szCs w:val="24"/>
          <w:shd w:val="clear" w:fill="FFFFFF"/>
        </w:rPr>
        <w:t>分）</w:t>
      </w:r>
      <w:r>
        <w:rPr>
          <w:rFonts w:hint="eastAsia" w:ascii="仿宋" w:hAnsi="仿宋" w:eastAsia="仿宋" w:cs="仿宋"/>
          <w:i w:val="0"/>
          <w:iCs w:val="0"/>
          <w:caps w:val="0"/>
          <w:color w:val="212529"/>
          <w:spacing w:val="0"/>
          <w:sz w:val="24"/>
          <w:szCs w:val="24"/>
          <w:shd w:val="clear" w:fill="FFFFFF"/>
          <w:lang w:val="en-US"/>
        </w:rPr>
        <w:t>+</w:t>
      </w:r>
      <w:r>
        <w:rPr>
          <w:rFonts w:hint="eastAsia" w:ascii="仿宋" w:hAnsi="仿宋" w:eastAsia="仿宋" w:cs="仿宋"/>
          <w:i w:val="0"/>
          <w:iCs w:val="0"/>
          <w:caps w:val="0"/>
          <w:color w:val="212529"/>
          <w:spacing w:val="0"/>
          <w:sz w:val="24"/>
          <w:szCs w:val="24"/>
          <w:shd w:val="clear" w:fill="FFFFFF"/>
        </w:rPr>
        <w:t>综合素质（</w:t>
      </w:r>
      <w:r>
        <w:rPr>
          <w:rFonts w:hint="eastAsia" w:ascii="仿宋" w:hAnsi="仿宋" w:eastAsia="仿宋" w:cs="仿宋"/>
          <w:i w:val="0"/>
          <w:iCs w:val="0"/>
          <w:caps w:val="0"/>
          <w:color w:val="212529"/>
          <w:spacing w:val="0"/>
          <w:sz w:val="24"/>
          <w:szCs w:val="24"/>
          <w:shd w:val="clear" w:fill="FFFFFF"/>
          <w:lang w:val="en-US"/>
        </w:rPr>
        <w:t>20</w:t>
      </w:r>
      <w:r>
        <w:rPr>
          <w:rFonts w:hint="eastAsia" w:ascii="仿宋" w:hAnsi="仿宋" w:eastAsia="仿宋" w:cs="仿宋"/>
          <w:i w:val="0"/>
          <w:iCs w:val="0"/>
          <w:caps w:val="0"/>
          <w:color w:val="212529"/>
          <w:spacing w:val="0"/>
          <w:sz w:val="24"/>
          <w:szCs w:val="24"/>
          <w:shd w:val="clear" w:fill="FFFFFF"/>
        </w:rPr>
        <w:t>分）</w:t>
      </w:r>
    </w:p>
    <w:p w14:paraId="064CA04D">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4"/>
          <w:szCs w:val="24"/>
          <w:shd w:val="clear" w:fill="FFFFFF"/>
        </w:rPr>
        <w:t>综合考核专家组成员现场独立评分，综合考核总成绩按百分制评定（保留小数点后两位），满分为</w:t>
      </w:r>
      <w:r>
        <w:rPr>
          <w:rFonts w:hint="eastAsia" w:ascii="仿宋" w:hAnsi="仿宋" w:eastAsia="仿宋" w:cs="仿宋"/>
          <w:i w:val="0"/>
          <w:iCs w:val="0"/>
          <w:caps w:val="0"/>
          <w:color w:val="212529"/>
          <w:spacing w:val="0"/>
          <w:sz w:val="24"/>
          <w:szCs w:val="24"/>
          <w:shd w:val="clear" w:fill="FFFFFF"/>
          <w:lang w:val="en-US"/>
        </w:rPr>
        <w:t>100</w:t>
      </w:r>
      <w:r>
        <w:rPr>
          <w:rFonts w:hint="eastAsia" w:ascii="仿宋" w:hAnsi="仿宋" w:eastAsia="仿宋" w:cs="仿宋"/>
          <w:i w:val="0"/>
          <w:iCs w:val="0"/>
          <w:caps w:val="0"/>
          <w:color w:val="212529"/>
          <w:spacing w:val="0"/>
          <w:sz w:val="24"/>
          <w:szCs w:val="24"/>
          <w:shd w:val="clear" w:fill="FFFFFF"/>
        </w:rPr>
        <w:t>分，</w:t>
      </w:r>
      <w:r>
        <w:rPr>
          <w:rFonts w:hint="eastAsia" w:ascii="仿宋" w:hAnsi="仿宋" w:eastAsia="仿宋" w:cs="仿宋"/>
          <w:i w:val="0"/>
          <w:iCs w:val="0"/>
          <w:caps w:val="0"/>
          <w:color w:val="212529"/>
          <w:spacing w:val="0"/>
          <w:sz w:val="24"/>
          <w:szCs w:val="24"/>
          <w:shd w:val="clear" w:fill="FFFFFF"/>
          <w:lang w:val="en-US"/>
        </w:rPr>
        <w:t>60</w:t>
      </w:r>
      <w:r>
        <w:rPr>
          <w:rFonts w:hint="eastAsia" w:ascii="仿宋" w:hAnsi="仿宋" w:eastAsia="仿宋" w:cs="仿宋"/>
          <w:i w:val="0"/>
          <w:iCs w:val="0"/>
          <w:caps w:val="0"/>
          <w:color w:val="212529"/>
          <w:spacing w:val="0"/>
          <w:sz w:val="24"/>
          <w:szCs w:val="24"/>
          <w:shd w:val="clear" w:fill="FFFFFF"/>
        </w:rPr>
        <w:t>分为合格。不合格不予录取。</w:t>
      </w:r>
    </w:p>
    <w:p w14:paraId="6B607888">
      <w:pPr>
        <w:pStyle w:val="3"/>
        <w:keepNext w:val="0"/>
        <w:keepLines w:val="0"/>
        <w:widowControl/>
        <w:suppressLineNumbers w:val="0"/>
        <w:shd w:val="clear" w:fill="FFFFFF"/>
        <w:spacing w:before="165" w:beforeAutospacing="0" w:after="165" w:afterAutospacing="0" w:line="360" w:lineRule="atLeast"/>
        <w:ind w:left="0" w:right="0" w:firstLine="48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212529"/>
          <w:spacing w:val="0"/>
          <w:sz w:val="24"/>
          <w:szCs w:val="24"/>
          <w:shd w:val="clear" w:fill="FFFFFF"/>
        </w:rPr>
        <w:t>五、拟录取名单确定及公示</w:t>
      </w:r>
    </w:p>
    <w:p w14:paraId="5E39DACF">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4"/>
          <w:szCs w:val="24"/>
          <w:shd w:val="clear" w:fill="FFFFFF"/>
        </w:rPr>
        <w:t>学院在综合评定申请人思想品德和政治素质基础上，按申请人综合考核成绩由高到低的顺序录取。</w:t>
      </w:r>
    </w:p>
    <w:p w14:paraId="1ED51373">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4"/>
          <w:szCs w:val="24"/>
          <w:shd w:val="clear" w:fill="FFFFFF"/>
        </w:rPr>
        <w:t>拟录取方式：按照二级学科录取，即在同一学科按照申请人综合考核成绩由高到低的顺序依次录取。</w:t>
      </w:r>
    </w:p>
    <w:p w14:paraId="790F7060">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4"/>
          <w:szCs w:val="24"/>
          <w:shd w:val="clear" w:fill="FFFFFF"/>
        </w:rPr>
        <w:t>如本学科无合格生源，其招生计划由学院博士研究生招生工作领导小组统筹调剂。</w:t>
      </w:r>
    </w:p>
    <w:p w14:paraId="0D899816">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4"/>
          <w:szCs w:val="24"/>
          <w:shd w:val="clear" w:fill="FFFFFF"/>
        </w:rPr>
        <w:t>少数民族骨干计划、对口支援专项计划参照本办法执行，根据考生最终考核情况录取。</w:t>
      </w:r>
    </w:p>
    <w:p w14:paraId="4D9B2C04">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4"/>
          <w:szCs w:val="24"/>
          <w:shd w:val="clear" w:fill="FFFFFF"/>
        </w:rPr>
        <w:t>全部录取工作完成后，经学院研究生招生工作领导小组审核及会议讨论通过的拟录取名单报研究生院审核。经学校招生工作领导小组审批后，进行网上公示，公示时间为</w:t>
      </w:r>
      <w:r>
        <w:rPr>
          <w:rFonts w:hint="eastAsia" w:ascii="仿宋" w:hAnsi="仿宋" w:eastAsia="仿宋" w:cs="仿宋"/>
          <w:i w:val="0"/>
          <w:iCs w:val="0"/>
          <w:caps w:val="0"/>
          <w:color w:val="000000"/>
          <w:spacing w:val="0"/>
          <w:sz w:val="24"/>
          <w:szCs w:val="24"/>
          <w:shd w:val="clear" w:fill="FFFFFF"/>
          <w:lang w:val="en-US"/>
        </w:rPr>
        <w:t>7</w:t>
      </w:r>
      <w:r>
        <w:rPr>
          <w:rFonts w:hint="eastAsia" w:ascii="仿宋" w:hAnsi="仿宋" w:eastAsia="仿宋" w:cs="仿宋"/>
          <w:i w:val="0"/>
          <w:iCs w:val="0"/>
          <w:caps w:val="0"/>
          <w:color w:val="000000"/>
          <w:spacing w:val="0"/>
          <w:sz w:val="24"/>
          <w:szCs w:val="24"/>
          <w:shd w:val="clear" w:fill="FFFFFF"/>
        </w:rPr>
        <w:t>个工作日。</w:t>
      </w:r>
    </w:p>
    <w:p w14:paraId="78C00E68">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4"/>
          <w:szCs w:val="24"/>
          <w:shd w:val="clear" w:fill="FFFFFF"/>
        </w:rPr>
        <w:t>凡有下列情况之一者，不得录取：</w:t>
      </w:r>
    </w:p>
    <w:p w14:paraId="6033131E">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4"/>
          <w:szCs w:val="24"/>
          <w:shd w:val="clear" w:fill="FFFFFF"/>
          <w:lang w:val="en-US"/>
        </w:rPr>
        <w:t>1.</w:t>
      </w:r>
      <w:r>
        <w:rPr>
          <w:rFonts w:hint="eastAsia" w:ascii="仿宋" w:hAnsi="仿宋" w:eastAsia="仿宋" w:cs="仿宋"/>
          <w:i w:val="0"/>
          <w:iCs w:val="0"/>
          <w:caps w:val="0"/>
          <w:color w:val="000000"/>
          <w:spacing w:val="0"/>
          <w:sz w:val="24"/>
          <w:szCs w:val="24"/>
          <w:shd w:val="clear" w:fill="FFFFFF"/>
        </w:rPr>
        <w:t>思想品德素质考核不合格者；</w:t>
      </w:r>
    </w:p>
    <w:p w14:paraId="3E7271F2">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4"/>
          <w:szCs w:val="24"/>
          <w:shd w:val="clear" w:fill="FFFFFF"/>
          <w:lang w:val="en-US"/>
        </w:rPr>
        <w:t>2.</w:t>
      </w:r>
      <w:r>
        <w:rPr>
          <w:rFonts w:hint="eastAsia" w:ascii="仿宋" w:hAnsi="仿宋" w:eastAsia="仿宋" w:cs="仿宋"/>
          <w:i w:val="0"/>
          <w:iCs w:val="0"/>
          <w:caps w:val="0"/>
          <w:color w:val="000000"/>
          <w:spacing w:val="0"/>
          <w:sz w:val="24"/>
          <w:szCs w:val="24"/>
          <w:shd w:val="clear" w:fill="FFFFFF"/>
        </w:rPr>
        <w:t>体检等身心健康检查不合格者；</w:t>
      </w:r>
    </w:p>
    <w:p w14:paraId="5C25E792">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4"/>
          <w:szCs w:val="24"/>
          <w:shd w:val="clear" w:fill="FFFFFF"/>
          <w:lang w:val="en-US"/>
        </w:rPr>
        <w:t>3.</w:t>
      </w:r>
      <w:r>
        <w:rPr>
          <w:rFonts w:hint="eastAsia" w:ascii="仿宋" w:hAnsi="仿宋" w:eastAsia="仿宋" w:cs="仿宋"/>
          <w:i w:val="0"/>
          <w:iCs w:val="0"/>
          <w:caps w:val="0"/>
          <w:color w:val="000000"/>
          <w:spacing w:val="0"/>
          <w:sz w:val="24"/>
          <w:szCs w:val="24"/>
          <w:shd w:val="clear" w:fill="FFFFFF"/>
        </w:rPr>
        <w:t>报考资格不符合规定；</w:t>
      </w:r>
    </w:p>
    <w:p w14:paraId="1EDD6F87">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4"/>
          <w:szCs w:val="24"/>
          <w:shd w:val="clear" w:fill="FFFFFF"/>
          <w:lang w:val="en-US"/>
        </w:rPr>
        <w:t>4.</w:t>
      </w:r>
      <w:r>
        <w:rPr>
          <w:rFonts w:hint="eastAsia" w:ascii="仿宋" w:hAnsi="仿宋" w:eastAsia="仿宋" w:cs="仿宋"/>
          <w:i w:val="0"/>
          <w:iCs w:val="0"/>
          <w:caps w:val="0"/>
          <w:color w:val="000000"/>
          <w:spacing w:val="0"/>
          <w:sz w:val="24"/>
          <w:szCs w:val="24"/>
          <w:shd w:val="clear" w:fill="FFFFFF"/>
        </w:rPr>
        <w:t>未通过或未完成学历（学籍）审核的考生；</w:t>
      </w:r>
    </w:p>
    <w:p w14:paraId="7BEA2C60">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4"/>
          <w:szCs w:val="24"/>
          <w:shd w:val="clear" w:fill="FFFFFF"/>
          <w:lang w:val="en-US"/>
        </w:rPr>
        <w:t>5.</w:t>
      </w:r>
      <w:r>
        <w:rPr>
          <w:rFonts w:hint="eastAsia" w:ascii="仿宋" w:hAnsi="仿宋" w:eastAsia="仿宋" w:cs="仿宋"/>
          <w:i w:val="0"/>
          <w:iCs w:val="0"/>
          <w:caps w:val="0"/>
          <w:color w:val="000000"/>
          <w:spacing w:val="0"/>
          <w:sz w:val="24"/>
          <w:szCs w:val="24"/>
          <w:shd w:val="clear" w:fill="FFFFFF"/>
        </w:rPr>
        <w:t>报考、考核及录取过程中弄虚作假的；</w:t>
      </w:r>
    </w:p>
    <w:p w14:paraId="1675EFBF">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4"/>
          <w:szCs w:val="24"/>
          <w:shd w:val="clear" w:fill="FFFFFF"/>
          <w:lang w:val="en-US"/>
        </w:rPr>
        <w:t>6.</w:t>
      </w:r>
      <w:r>
        <w:rPr>
          <w:rFonts w:hint="eastAsia" w:ascii="仿宋" w:hAnsi="仿宋" w:eastAsia="仿宋" w:cs="仿宋"/>
          <w:i w:val="0"/>
          <w:iCs w:val="0"/>
          <w:caps w:val="0"/>
          <w:color w:val="000000"/>
          <w:spacing w:val="0"/>
          <w:sz w:val="24"/>
          <w:szCs w:val="24"/>
          <w:shd w:val="clear" w:fill="FFFFFF"/>
        </w:rPr>
        <w:t>应届硕士毕业生入学报到时未取得硕士学位的；</w:t>
      </w:r>
    </w:p>
    <w:p w14:paraId="51974D37">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4"/>
          <w:szCs w:val="24"/>
          <w:shd w:val="clear" w:fill="FFFFFF"/>
          <w:lang w:val="en-US"/>
        </w:rPr>
        <w:t>7.</w:t>
      </w:r>
      <w:r>
        <w:rPr>
          <w:rFonts w:hint="eastAsia" w:ascii="仿宋" w:hAnsi="仿宋" w:eastAsia="仿宋" w:cs="仿宋"/>
          <w:i w:val="0"/>
          <w:iCs w:val="0"/>
          <w:caps w:val="0"/>
          <w:color w:val="000000"/>
          <w:spacing w:val="0"/>
          <w:sz w:val="24"/>
          <w:szCs w:val="24"/>
          <w:shd w:val="clear" w:fill="FFFFFF"/>
        </w:rPr>
        <w:t>报考定向就业的考生未按规定签订就业协议的；</w:t>
      </w:r>
    </w:p>
    <w:p w14:paraId="78BDFB29">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4"/>
          <w:szCs w:val="24"/>
          <w:shd w:val="clear" w:fill="FFFFFF"/>
          <w:lang w:val="en-US"/>
        </w:rPr>
        <w:t>8.</w:t>
      </w:r>
      <w:r>
        <w:rPr>
          <w:rFonts w:hint="eastAsia" w:ascii="仿宋" w:hAnsi="仿宋" w:eastAsia="仿宋" w:cs="仿宋"/>
          <w:i w:val="0"/>
          <w:iCs w:val="0"/>
          <w:caps w:val="0"/>
          <w:color w:val="000000"/>
          <w:spacing w:val="0"/>
          <w:sz w:val="24"/>
          <w:szCs w:val="24"/>
          <w:shd w:val="clear" w:fill="FFFFFF"/>
        </w:rPr>
        <w:t>非定向就业考生未按要求将个人人事档案等转入学校的；</w:t>
      </w:r>
    </w:p>
    <w:p w14:paraId="78D2D1D6">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4"/>
          <w:szCs w:val="24"/>
          <w:shd w:val="clear" w:fill="FFFFFF"/>
          <w:lang w:val="en-US"/>
        </w:rPr>
        <w:t>9.</w:t>
      </w:r>
      <w:r>
        <w:rPr>
          <w:rFonts w:hint="eastAsia" w:ascii="仿宋" w:hAnsi="仿宋" w:eastAsia="仿宋" w:cs="仿宋"/>
          <w:i w:val="0"/>
          <w:iCs w:val="0"/>
          <w:caps w:val="0"/>
          <w:color w:val="000000"/>
          <w:spacing w:val="0"/>
          <w:sz w:val="24"/>
          <w:szCs w:val="24"/>
          <w:shd w:val="clear" w:fill="FFFFFF"/>
        </w:rPr>
        <w:t>教育部、学校相关文件明确规定不予录取、取消录取资格或取消入学资格的其它情形。</w:t>
      </w:r>
    </w:p>
    <w:p w14:paraId="2CBF4743">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212529"/>
          <w:spacing w:val="0"/>
          <w:sz w:val="24"/>
          <w:szCs w:val="24"/>
          <w:shd w:val="clear" w:fill="FFFFFF"/>
        </w:rPr>
        <w:t>六、体检</w:t>
      </w:r>
    </w:p>
    <w:p w14:paraId="4C7438D9">
      <w:pPr>
        <w:pStyle w:val="3"/>
        <w:keepNext w:val="0"/>
        <w:keepLines w:val="0"/>
        <w:widowControl/>
        <w:suppressLineNumbers w:val="0"/>
        <w:shd w:val="clear" w:fill="FFFFFF"/>
        <w:spacing w:before="0" w:beforeAutospacing="0" w:line="360"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055AB5"/>
          <w:spacing w:val="0"/>
          <w:sz w:val="24"/>
          <w:szCs w:val="24"/>
          <w:u w:val="none"/>
          <w:shd w:val="clear" w:fill="FFFFFF"/>
          <w:lang w:val="en-US"/>
        </w:rPr>
        <w:fldChar w:fldCharType="begin"/>
      </w:r>
      <w:r>
        <w:rPr>
          <w:rFonts w:hint="eastAsia" w:ascii="微软雅黑" w:hAnsi="微软雅黑" w:eastAsia="微软雅黑" w:cs="微软雅黑"/>
          <w:i w:val="0"/>
          <w:iCs w:val="0"/>
          <w:caps w:val="0"/>
          <w:color w:val="055AB5"/>
          <w:spacing w:val="0"/>
          <w:sz w:val="24"/>
          <w:szCs w:val="24"/>
          <w:u w:val="none"/>
          <w:shd w:val="clear" w:fill="FFFFFF"/>
          <w:lang w:val="en-US"/>
        </w:rPr>
        <w:instrText xml:space="preserve"> HYPERLINK "mailto:%E4%BD%93%E6%A3%80%E5%B7%A5%E4%BD%9C%E5%9C%A8%E8%80%83%E7%94%9F%E8%A2%AB%E6%8B%9F%E5%BD%95%E5%8F%96%E5%90%8E%E8%BF%9B%E8%A1%8C%E3%80%82%E8%80%83%E7%94%9F%E8%87%AA%E8%A1%8C%E5%88%B0%E4%BA%8C%E7%94%B2%E4%BB%A5%E4%B8%8A%E5%8C%BB%E9%99%A2%E4%BD%93%E6%A3%80%EF%BC%8C%E5%B0%86%E4%BD%93%E6%A3%80%E6%8A%A5%E5%91%8A%E7%94%B5%E5%AD%90%E6%89%AB%E6%8F%8F%E5%90%8E%E5%8F%91%E9%80%81%E5%88%B0%E6%8C%87%E5%AE%9A%E9%82%AE%E7%AE%B1%EF%BC%88544022238@qq.com%EF%BC%89%E3%80%82" </w:instrText>
      </w:r>
      <w:r>
        <w:rPr>
          <w:rFonts w:hint="eastAsia" w:ascii="微软雅黑" w:hAnsi="微软雅黑" w:eastAsia="微软雅黑" w:cs="微软雅黑"/>
          <w:i w:val="0"/>
          <w:iCs w:val="0"/>
          <w:caps w:val="0"/>
          <w:color w:val="055AB5"/>
          <w:spacing w:val="0"/>
          <w:sz w:val="24"/>
          <w:szCs w:val="24"/>
          <w:u w:val="none"/>
          <w:shd w:val="clear" w:fill="FFFFFF"/>
          <w:lang w:val="en-US"/>
        </w:rPr>
        <w:fldChar w:fldCharType="separate"/>
      </w:r>
      <w:r>
        <w:rPr>
          <w:rStyle w:val="7"/>
          <w:rFonts w:hint="eastAsia" w:ascii="仿宋" w:hAnsi="仿宋" w:eastAsia="仿宋" w:cs="仿宋"/>
          <w:i w:val="0"/>
          <w:iCs w:val="0"/>
          <w:caps w:val="0"/>
          <w:color w:val="000000"/>
          <w:spacing w:val="0"/>
          <w:sz w:val="24"/>
          <w:szCs w:val="24"/>
          <w:u w:val="none"/>
          <w:shd w:val="clear" w:fill="FFFFFF"/>
          <w:lang w:val="en-US"/>
        </w:rPr>
        <w:t>体检工作在考生被拟录取后进行。考生自行到二甲以上医院体检，</w:t>
      </w:r>
      <w:r>
        <w:rPr>
          <w:rStyle w:val="7"/>
          <w:rFonts w:hint="eastAsia" w:ascii="仿宋" w:hAnsi="仿宋" w:eastAsia="仿宋" w:cs="仿宋"/>
          <w:b/>
          <w:bCs/>
          <w:i w:val="0"/>
          <w:iCs w:val="0"/>
          <w:caps w:val="0"/>
          <w:color w:val="000000"/>
          <w:spacing w:val="0"/>
          <w:sz w:val="24"/>
          <w:szCs w:val="24"/>
          <w:u w:val="none"/>
          <w:shd w:val="clear" w:fill="FFFFFF"/>
          <w:lang w:val="en-US"/>
        </w:rPr>
        <w:t>将体检报告在拟录取名单公示期间通过顺丰或者邮政快递方式提交至学院（邮寄地址为重庆北碚西南大学经济管理学院A102办公室 王老师收 电话023-68254900）。</w:t>
      </w:r>
      <w:r>
        <w:rPr>
          <w:rFonts w:hint="eastAsia" w:ascii="微软雅黑" w:hAnsi="微软雅黑" w:eastAsia="微软雅黑" w:cs="微软雅黑"/>
          <w:i w:val="0"/>
          <w:iCs w:val="0"/>
          <w:caps w:val="0"/>
          <w:color w:val="055AB5"/>
          <w:spacing w:val="0"/>
          <w:sz w:val="24"/>
          <w:szCs w:val="24"/>
          <w:u w:val="none"/>
          <w:shd w:val="clear" w:fill="FFFFFF"/>
          <w:lang w:val="en-US"/>
        </w:rPr>
        <w:fldChar w:fldCharType="end"/>
      </w:r>
      <w:r>
        <w:rPr>
          <w:rFonts w:hint="eastAsia" w:ascii="仿宋" w:hAnsi="仿宋" w:eastAsia="仿宋" w:cs="仿宋"/>
          <w:i w:val="0"/>
          <w:iCs w:val="0"/>
          <w:caps w:val="0"/>
          <w:color w:val="212529"/>
          <w:spacing w:val="0"/>
          <w:sz w:val="24"/>
          <w:szCs w:val="24"/>
          <w:shd w:val="clear" w:fill="FFFFFF"/>
        </w:rPr>
        <w:t>体检标准按照《普通高等学校招生体检工作指导意见》《教育部办公厅卫生部办公厅关于普通高校招生学术入学身体检查取消乙肝项目检测有关问题的通知》（教学厅〔</w:t>
      </w:r>
      <w:r>
        <w:rPr>
          <w:rFonts w:hint="eastAsia" w:ascii="仿宋" w:hAnsi="仿宋" w:eastAsia="仿宋" w:cs="仿宋"/>
          <w:i w:val="0"/>
          <w:iCs w:val="0"/>
          <w:caps w:val="0"/>
          <w:color w:val="212529"/>
          <w:spacing w:val="0"/>
          <w:sz w:val="24"/>
          <w:szCs w:val="24"/>
          <w:shd w:val="clear" w:fill="FFFFFF"/>
          <w:lang w:val="en-US"/>
        </w:rPr>
        <w:t>2010</w:t>
      </w:r>
      <w:r>
        <w:rPr>
          <w:rFonts w:hint="eastAsia" w:ascii="仿宋" w:hAnsi="仿宋" w:eastAsia="仿宋" w:cs="仿宋"/>
          <w:i w:val="0"/>
          <w:iCs w:val="0"/>
          <w:caps w:val="0"/>
          <w:color w:val="212529"/>
          <w:spacing w:val="0"/>
          <w:sz w:val="24"/>
          <w:szCs w:val="24"/>
          <w:shd w:val="clear" w:fill="FFFFFF"/>
        </w:rPr>
        <w:t>〕</w:t>
      </w:r>
      <w:r>
        <w:rPr>
          <w:rFonts w:hint="eastAsia" w:ascii="仿宋" w:hAnsi="仿宋" w:eastAsia="仿宋" w:cs="仿宋"/>
          <w:i w:val="0"/>
          <w:iCs w:val="0"/>
          <w:caps w:val="0"/>
          <w:color w:val="212529"/>
          <w:spacing w:val="0"/>
          <w:sz w:val="24"/>
          <w:szCs w:val="24"/>
          <w:shd w:val="clear" w:fill="FFFFFF"/>
          <w:lang w:val="en-US"/>
        </w:rPr>
        <w:t>2</w:t>
      </w:r>
      <w:r>
        <w:rPr>
          <w:rFonts w:hint="eastAsia" w:ascii="仿宋" w:hAnsi="仿宋" w:eastAsia="仿宋" w:cs="仿宋"/>
          <w:i w:val="0"/>
          <w:iCs w:val="0"/>
          <w:caps w:val="0"/>
          <w:color w:val="212529"/>
          <w:spacing w:val="0"/>
          <w:sz w:val="24"/>
          <w:szCs w:val="24"/>
          <w:shd w:val="clear" w:fill="FFFFFF"/>
        </w:rPr>
        <w:t>号）执行。</w:t>
      </w:r>
    </w:p>
    <w:p w14:paraId="70D6C114">
      <w:pPr>
        <w:pStyle w:val="3"/>
        <w:keepNext w:val="0"/>
        <w:keepLines w:val="0"/>
        <w:widowControl/>
        <w:suppressLineNumbers w:val="0"/>
        <w:shd w:val="clear" w:fill="FFFFFF"/>
        <w:spacing w:before="0" w:beforeAutospacing="0" w:line="360" w:lineRule="atLeast"/>
        <w:ind w:left="0" w:firstLine="555"/>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212529"/>
          <w:spacing w:val="0"/>
          <w:sz w:val="24"/>
          <w:szCs w:val="24"/>
          <w:shd w:val="clear" w:fill="FFFFFF"/>
        </w:rPr>
        <w:t>七、违规、违纪处理及复查</w:t>
      </w:r>
    </w:p>
    <w:p w14:paraId="41FF3382">
      <w:pPr>
        <w:pStyle w:val="3"/>
        <w:keepNext w:val="0"/>
        <w:keepLines w:val="0"/>
        <w:widowControl/>
        <w:suppressLineNumbers w:val="0"/>
        <w:shd w:val="clear" w:fill="FFFFFF"/>
        <w:spacing w:before="0" w:beforeAutospacing="0" w:line="360" w:lineRule="atLeast"/>
        <w:ind w:left="0" w:firstLine="64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4"/>
          <w:szCs w:val="24"/>
          <w:shd w:val="clear" w:fill="FFFFFF"/>
        </w:rPr>
        <w:t>综合考核过程均全程录音、录像备查，对在综合考核过程中有违规、违纪行为的考生，一经查实，按照《国家教育考试违规处理办法》及相关规定严肃处理，记入《国家教育考试考生诚信档案》。</w:t>
      </w:r>
    </w:p>
    <w:p w14:paraId="0ABC1EC1">
      <w:pPr>
        <w:pStyle w:val="3"/>
        <w:keepNext w:val="0"/>
        <w:keepLines w:val="0"/>
        <w:widowControl/>
        <w:suppressLineNumbers w:val="0"/>
        <w:shd w:val="clear" w:fill="FFFFFF"/>
        <w:spacing w:before="0" w:beforeAutospacing="0" w:line="360" w:lineRule="atLeast"/>
        <w:ind w:left="0" w:firstLine="64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4"/>
          <w:szCs w:val="24"/>
          <w:shd w:val="clear" w:fill="FFFFFF"/>
        </w:rPr>
        <w:t>入学后</w:t>
      </w:r>
      <w:r>
        <w:rPr>
          <w:rFonts w:hint="eastAsia" w:ascii="仿宋" w:hAnsi="仿宋" w:eastAsia="仿宋" w:cs="仿宋"/>
          <w:i w:val="0"/>
          <w:iCs w:val="0"/>
          <w:caps w:val="0"/>
          <w:color w:val="000000"/>
          <w:spacing w:val="0"/>
          <w:sz w:val="24"/>
          <w:szCs w:val="24"/>
          <w:shd w:val="clear" w:fill="FFFFFF"/>
          <w:lang w:val="en-US"/>
        </w:rPr>
        <w:t>3</w:t>
      </w:r>
      <w:r>
        <w:rPr>
          <w:rFonts w:hint="eastAsia" w:ascii="仿宋" w:hAnsi="仿宋" w:eastAsia="仿宋" w:cs="仿宋"/>
          <w:i w:val="0"/>
          <w:iCs w:val="0"/>
          <w:caps w:val="0"/>
          <w:color w:val="000000"/>
          <w:spacing w:val="0"/>
          <w:sz w:val="24"/>
          <w:szCs w:val="24"/>
          <w:shd w:val="clear" w:fill="FFFFFF"/>
        </w:rPr>
        <w:t>个月内，学院将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4EF0136D">
      <w:pPr>
        <w:pStyle w:val="3"/>
        <w:keepNext w:val="0"/>
        <w:keepLines w:val="0"/>
        <w:widowControl/>
        <w:suppressLineNumbers w:val="0"/>
        <w:shd w:val="clear" w:fill="FFFFFF"/>
        <w:spacing w:before="165" w:beforeAutospacing="0" w:after="165" w:afterAutospacing="0" w:line="360" w:lineRule="atLeast"/>
        <w:ind w:left="0" w:right="0" w:firstLine="48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212529"/>
          <w:spacing w:val="0"/>
          <w:sz w:val="24"/>
          <w:szCs w:val="24"/>
          <w:shd w:val="clear" w:fill="FFFFFF"/>
        </w:rPr>
        <w:t> 八、监督及质疑</w:t>
      </w:r>
    </w:p>
    <w:p w14:paraId="25280500">
      <w:pPr>
        <w:pStyle w:val="3"/>
        <w:keepNext w:val="0"/>
        <w:keepLines w:val="0"/>
        <w:widowControl/>
        <w:suppressLineNumbers w:val="0"/>
        <w:shd w:val="clear" w:fill="FFFFFF"/>
        <w:spacing w:before="0" w:beforeAutospacing="0" w:line="360"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4"/>
          <w:szCs w:val="24"/>
          <w:shd w:val="clear" w:fill="FFFFFF"/>
          <w:lang w:val="en-US"/>
        </w:rPr>
        <w:t>(</w:t>
      </w:r>
      <w:r>
        <w:rPr>
          <w:rFonts w:hint="eastAsia" w:ascii="仿宋" w:hAnsi="仿宋" w:eastAsia="仿宋" w:cs="仿宋"/>
          <w:i w:val="0"/>
          <w:iCs w:val="0"/>
          <w:caps w:val="0"/>
          <w:color w:val="212529"/>
          <w:spacing w:val="0"/>
          <w:sz w:val="24"/>
          <w:szCs w:val="24"/>
          <w:shd w:val="clear" w:fill="FFFFFF"/>
        </w:rPr>
        <w:t>一）实行责任制度和责任追究制度。所有参与综合考核录取工作的人员都应认真负责、严格自律，自觉遵守国家和学校研究生招生工作规定，切实维护复试录取工作的公平公正，对徇私舞弊的工作人员追究责任，严肃处理。</w:t>
      </w:r>
    </w:p>
    <w:p w14:paraId="4F40771E">
      <w:pPr>
        <w:pStyle w:val="3"/>
        <w:keepNext w:val="0"/>
        <w:keepLines w:val="0"/>
        <w:widowControl/>
        <w:suppressLineNumbers w:val="0"/>
        <w:shd w:val="clear" w:fill="FFFFFF"/>
        <w:spacing w:before="0" w:beforeAutospacing="0" w:line="360"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4"/>
          <w:szCs w:val="24"/>
          <w:shd w:val="clear" w:fill="FFFFFF"/>
        </w:rPr>
        <w:t>（二）实行监督制度和复议制度。学院成立以学院党委书记为负责人的综合考核监督小组，负责学院综合考核过程各个环节的监督检查，并受理考生的举报、投诉事宜。对投诉和申诉问题经调查属实的，由学院研究生招生工作领导小组责成综合考核工作小组进行复议。</w:t>
      </w:r>
    </w:p>
    <w:p w14:paraId="33639A13">
      <w:pPr>
        <w:pStyle w:val="3"/>
        <w:keepNext w:val="0"/>
        <w:keepLines w:val="0"/>
        <w:widowControl/>
        <w:suppressLineNumbers w:val="0"/>
        <w:shd w:val="clear" w:fill="FFFFFF"/>
        <w:spacing w:before="0" w:beforeAutospacing="0" w:line="360"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4"/>
          <w:szCs w:val="24"/>
          <w:shd w:val="clear" w:fill="FFFFFF"/>
        </w:rPr>
        <w:t>（三）监督邮箱：</w:t>
      </w:r>
      <w:r>
        <w:rPr>
          <w:rFonts w:hint="eastAsia" w:ascii="仿宋" w:hAnsi="仿宋" w:eastAsia="仿宋" w:cs="仿宋"/>
          <w:i w:val="0"/>
          <w:iCs w:val="0"/>
          <w:caps w:val="0"/>
          <w:color w:val="212529"/>
          <w:spacing w:val="0"/>
          <w:sz w:val="24"/>
          <w:szCs w:val="24"/>
          <w:shd w:val="clear" w:fill="FFFFFF"/>
          <w:lang w:val="en-US"/>
        </w:rPr>
        <w:t>327092859@qq.com</w:t>
      </w:r>
      <w:r>
        <w:rPr>
          <w:rFonts w:hint="eastAsia" w:ascii="仿宋" w:hAnsi="仿宋" w:eastAsia="仿宋" w:cs="仿宋"/>
          <w:i w:val="0"/>
          <w:iCs w:val="0"/>
          <w:caps w:val="0"/>
          <w:color w:val="212529"/>
          <w:spacing w:val="0"/>
          <w:sz w:val="24"/>
          <w:szCs w:val="24"/>
          <w:shd w:val="clear" w:fill="FFFFFF"/>
        </w:rPr>
        <w:t>（刘老师）</w:t>
      </w:r>
    </w:p>
    <w:p w14:paraId="47DD8524">
      <w:pPr>
        <w:pStyle w:val="3"/>
        <w:keepNext w:val="0"/>
        <w:keepLines w:val="0"/>
        <w:widowControl/>
        <w:suppressLineNumbers w:val="0"/>
        <w:shd w:val="clear" w:fill="FFFFFF"/>
        <w:spacing w:before="165" w:beforeAutospacing="0" w:after="165" w:afterAutospacing="0" w:line="360" w:lineRule="atLeast"/>
        <w:ind w:left="0" w:right="0" w:firstLine="480"/>
        <w:jc w:val="left"/>
        <w:rPr>
          <w:rFonts w:hint="eastAsia" w:ascii="微软雅黑" w:hAnsi="微软雅黑" w:eastAsia="微软雅黑" w:cs="微软雅黑"/>
          <w:i w:val="0"/>
          <w:iCs w:val="0"/>
          <w:caps w:val="0"/>
          <w:color w:val="212529"/>
          <w:spacing w:val="0"/>
          <w:sz w:val="24"/>
          <w:szCs w:val="24"/>
        </w:rPr>
      </w:pPr>
      <w:r>
        <w:rPr>
          <w:rStyle w:val="6"/>
          <w:rFonts w:hint="eastAsia" w:ascii="仿宋" w:hAnsi="仿宋" w:eastAsia="仿宋" w:cs="仿宋"/>
          <w:b/>
          <w:bCs/>
          <w:i w:val="0"/>
          <w:iCs w:val="0"/>
          <w:caps w:val="0"/>
          <w:color w:val="212529"/>
          <w:spacing w:val="0"/>
          <w:sz w:val="24"/>
          <w:szCs w:val="24"/>
          <w:shd w:val="clear" w:fill="FFFFFF"/>
        </w:rPr>
        <w:t> 九、招生咨询与联系电话：</w:t>
      </w:r>
    </w:p>
    <w:p w14:paraId="215FA4D3">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333333"/>
          <w:spacing w:val="0"/>
          <w:sz w:val="24"/>
          <w:szCs w:val="24"/>
          <w:shd w:val="clear" w:fill="FFFFFF"/>
        </w:rPr>
        <w:t>招生信息请查询以下网页：经济管理学院</w:t>
      </w:r>
      <w:r>
        <w:rPr>
          <w:rFonts w:hint="eastAsia" w:ascii="仿宋" w:hAnsi="仿宋" w:eastAsia="仿宋" w:cs="仿宋"/>
          <w:i w:val="0"/>
          <w:iCs w:val="0"/>
          <w:caps w:val="0"/>
          <w:color w:val="333333"/>
          <w:spacing w:val="0"/>
          <w:sz w:val="24"/>
          <w:szCs w:val="24"/>
          <w:shd w:val="clear" w:fill="FFFFFF"/>
          <w:lang w:val="en-US"/>
        </w:rPr>
        <w:t>-</w:t>
      </w:r>
      <w:r>
        <w:rPr>
          <w:rFonts w:hint="eastAsia" w:ascii="仿宋" w:hAnsi="仿宋" w:eastAsia="仿宋" w:cs="仿宋"/>
          <w:i w:val="0"/>
          <w:iCs w:val="0"/>
          <w:caps w:val="0"/>
          <w:color w:val="333333"/>
          <w:spacing w:val="0"/>
          <w:sz w:val="24"/>
          <w:szCs w:val="24"/>
          <w:shd w:val="clear" w:fill="FFFFFF"/>
        </w:rPr>
        <w:t>招生就业</w:t>
      </w:r>
      <w:r>
        <w:rPr>
          <w:rFonts w:hint="eastAsia" w:ascii="仿宋" w:hAnsi="仿宋" w:eastAsia="仿宋" w:cs="仿宋"/>
          <w:i w:val="0"/>
          <w:iCs w:val="0"/>
          <w:caps w:val="0"/>
          <w:color w:val="333333"/>
          <w:spacing w:val="0"/>
          <w:sz w:val="24"/>
          <w:szCs w:val="24"/>
          <w:shd w:val="clear" w:fill="FFFFFF"/>
          <w:lang w:val="en-US"/>
        </w:rPr>
        <w:t>-</w:t>
      </w:r>
      <w:r>
        <w:rPr>
          <w:rFonts w:hint="eastAsia" w:ascii="仿宋" w:hAnsi="仿宋" w:eastAsia="仿宋" w:cs="仿宋"/>
          <w:i w:val="0"/>
          <w:iCs w:val="0"/>
          <w:caps w:val="0"/>
          <w:color w:val="333333"/>
          <w:spacing w:val="0"/>
          <w:sz w:val="24"/>
          <w:szCs w:val="24"/>
          <w:shd w:val="clear" w:fill="FFFFFF"/>
        </w:rPr>
        <w:t>博士招生 </w:t>
      </w:r>
      <w:r>
        <w:rPr>
          <w:rFonts w:hint="eastAsia" w:ascii="仿宋" w:hAnsi="仿宋" w:eastAsia="仿宋" w:cs="仿宋"/>
          <w:i w:val="0"/>
          <w:iCs w:val="0"/>
          <w:caps w:val="0"/>
          <w:color w:val="0000FF"/>
          <w:spacing w:val="0"/>
          <w:sz w:val="24"/>
          <w:szCs w:val="24"/>
          <w:u w:val="single"/>
          <w:shd w:val="clear" w:fill="FFFFFF"/>
          <w:lang w:val="en-US"/>
        </w:rPr>
        <w:t>https://cem.swu.edu.cn/zsjy/bszs.htm</w:t>
      </w:r>
    </w:p>
    <w:p w14:paraId="08DD7819">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333333"/>
          <w:spacing w:val="0"/>
          <w:sz w:val="24"/>
          <w:szCs w:val="24"/>
          <w:shd w:val="clear" w:fill="FFFFFF"/>
        </w:rPr>
        <w:t>咨询电话：</w:t>
      </w:r>
      <w:r>
        <w:rPr>
          <w:rFonts w:hint="eastAsia" w:ascii="仿宋" w:hAnsi="仿宋" w:eastAsia="仿宋" w:cs="仿宋"/>
          <w:i w:val="0"/>
          <w:iCs w:val="0"/>
          <w:caps w:val="0"/>
          <w:color w:val="333333"/>
          <w:spacing w:val="0"/>
          <w:sz w:val="24"/>
          <w:szCs w:val="24"/>
          <w:shd w:val="clear" w:fill="FFFFFF"/>
          <w:lang w:val="en-US"/>
        </w:rPr>
        <w:t>023-68254900</w:t>
      </w:r>
      <w:r>
        <w:rPr>
          <w:rFonts w:hint="eastAsia" w:ascii="仿宋" w:hAnsi="仿宋" w:eastAsia="仿宋" w:cs="仿宋"/>
          <w:i w:val="0"/>
          <w:iCs w:val="0"/>
          <w:caps w:val="0"/>
          <w:color w:val="333333"/>
          <w:spacing w:val="0"/>
          <w:sz w:val="24"/>
          <w:szCs w:val="24"/>
          <w:shd w:val="clear" w:fill="FFFFFF"/>
        </w:rPr>
        <w:t>， 联系人：王老师</w:t>
      </w:r>
    </w:p>
    <w:p w14:paraId="58277F92">
      <w:pPr>
        <w:pStyle w:val="3"/>
        <w:keepNext w:val="0"/>
        <w:keepLines w:val="0"/>
        <w:widowControl/>
        <w:suppressLineNumbers w:val="0"/>
        <w:shd w:val="clear" w:fill="FFFFFF"/>
        <w:spacing w:before="0" w:beforeAutospacing="0" w:line="360" w:lineRule="atLeast"/>
        <w:ind w:lef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333333"/>
          <w:spacing w:val="0"/>
          <w:sz w:val="24"/>
          <w:szCs w:val="24"/>
          <w:shd w:val="clear" w:fill="FFFFFF"/>
        </w:rPr>
        <w:t>办公地点：重庆北碚西南大学经济管理学院</w:t>
      </w:r>
      <w:r>
        <w:rPr>
          <w:rFonts w:hint="eastAsia" w:ascii="仿宋" w:hAnsi="仿宋" w:eastAsia="仿宋" w:cs="仿宋"/>
          <w:i w:val="0"/>
          <w:iCs w:val="0"/>
          <w:caps w:val="0"/>
          <w:color w:val="333333"/>
          <w:spacing w:val="0"/>
          <w:sz w:val="24"/>
          <w:szCs w:val="24"/>
          <w:shd w:val="clear" w:fill="FFFFFF"/>
          <w:lang w:val="en-US"/>
        </w:rPr>
        <w:t>A102</w:t>
      </w:r>
      <w:r>
        <w:rPr>
          <w:rFonts w:hint="eastAsia" w:ascii="仿宋" w:hAnsi="仿宋" w:eastAsia="仿宋" w:cs="仿宋"/>
          <w:i w:val="0"/>
          <w:iCs w:val="0"/>
          <w:caps w:val="0"/>
          <w:color w:val="333333"/>
          <w:spacing w:val="0"/>
          <w:sz w:val="24"/>
          <w:szCs w:val="24"/>
          <w:shd w:val="clear" w:fill="FFFFFF"/>
        </w:rPr>
        <w:t>办公室。</w:t>
      </w:r>
    </w:p>
    <w:p w14:paraId="67F44261">
      <w:pPr>
        <w:rPr>
          <w:rFonts w:hint="default"/>
          <w:lang w:val="en-US" w:eastAsia="zh-CN"/>
        </w:rPr>
      </w:pPr>
      <w:r>
        <w:rPr>
          <w:rFonts w:ascii="微软雅黑" w:hAnsi="微软雅黑" w:eastAsia="微软雅黑" w:cs="微软雅黑"/>
          <w:i w:val="0"/>
          <w:iCs w:val="0"/>
          <w:caps w:val="0"/>
          <w:color w:val="212529"/>
          <w:spacing w:val="0"/>
          <w:sz w:val="24"/>
          <w:szCs w:val="24"/>
          <w:shd w:val="clear" w:fill="FFFFFF"/>
        </w:rPr>
        <w:t>附件【</w:t>
      </w:r>
      <w:r>
        <w:rPr>
          <w:rFonts w:hint="eastAsia" w:ascii="微软雅黑" w:hAnsi="微软雅黑" w:eastAsia="微软雅黑" w:cs="微软雅黑"/>
          <w:i w:val="0"/>
          <w:iCs w:val="0"/>
          <w:caps w:val="0"/>
          <w:color w:val="007BFF"/>
          <w:spacing w:val="0"/>
          <w:sz w:val="24"/>
          <w:szCs w:val="24"/>
          <w:u w:val="none"/>
          <w:shd w:val="clear" w:fill="FFFFFF"/>
        </w:rPr>
        <w:fldChar w:fldCharType="begin"/>
      </w:r>
      <w:r>
        <w:rPr>
          <w:rFonts w:hint="eastAsia" w:ascii="微软雅黑" w:hAnsi="微软雅黑" w:eastAsia="微软雅黑" w:cs="微软雅黑"/>
          <w:i w:val="0"/>
          <w:iCs w:val="0"/>
          <w:caps w:val="0"/>
          <w:color w:val="007BFF"/>
          <w:spacing w:val="0"/>
          <w:sz w:val="24"/>
          <w:szCs w:val="24"/>
          <w:u w:val="none"/>
          <w:shd w:val="clear" w:fill="FFFFFF"/>
        </w:rPr>
        <w:instrText xml:space="preserve"> HYPERLINK "https://cem.swu.edu.cn/system/_content/download.jsp?urltype=news.DownloadAttachUrl&amp;owner=2073982355&amp;wbfileid=15978466" \t "https://cem.swu.edu.cn/info/1237/_blank" </w:instrText>
      </w:r>
      <w:r>
        <w:rPr>
          <w:rFonts w:hint="eastAsia" w:ascii="微软雅黑" w:hAnsi="微软雅黑" w:eastAsia="微软雅黑" w:cs="微软雅黑"/>
          <w:i w:val="0"/>
          <w:iCs w:val="0"/>
          <w:caps w:val="0"/>
          <w:color w:val="007BFF"/>
          <w:spacing w:val="0"/>
          <w:sz w:val="24"/>
          <w:szCs w:val="24"/>
          <w:u w:val="none"/>
          <w:shd w:val="clear" w:fill="FFFFFF"/>
        </w:rPr>
        <w:fldChar w:fldCharType="separate"/>
      </w:r>
      <w:r>
        <w:rPr>
          <w:rStyle w:val="7"/>
          <w:rFonts w:hint="eastAsia" w:ascii="微软雅黑" w:hAnsi="微软雅黑" w:eastAsia="微软雅黑" w:cs="微软雅黑"/>
          <w:i w:val="0"/>
          <w:iCs w:val="0"/>
          <w:caps w:val="0"/>
          <w:color w:val="007BFF"/>
          <w:spacing w:val="0"/>
          <w:sz w:val="24"/>
          <w:szCs w:val="24"/>
          <w:u w:val="none"/>
          <w:shd w:val="clear" w:fill="FFFFFF"/>
        </w:rPr>
        <w:t>03 西南大学2025年博士考生诚信考试承诺书.docx</w:t>
      </w:r>
      <w:r>
        <w:rPr>
          <w:rFonts w:hint="eastAsia" w:ascii="微软雅黑" w:hAnsi="微软雅黑" w:eastAsia="微软雅黑" w:cs="微软雅黑"/>
          <w:i w:val="0"/>
          <w:iCs w:val="0"/>
          <w:caps w:val="0"/>
          <w:color w:val="007BFF"/>
          <w:spacing w:val="0"/>
          <w:sz w:val="24"/>
          <w:szCs w:val="24"/>
          <w:u w:val="none"/>
          <w:shd w:val="clear" w:fill="FFFFFF"/>
        </w:rPr>
        <w:fldChar w:fldCharType="end"/>
      </w:r>
      <w:r>
        <w:rPr>
          <w:rFonts w:hint="eastAsia" w:ascii="微软雅黑" w:hAnsi="微软雅黑" w:eastAsia="微软雅黑" w:cs="微软雅黑"/>
          <w:i w:val="0"/>
          <w:iCs w:val="0"/>
          <w:caps w:val="0"/>
          <w:color w:val="212529"/>
          <w:spacing w:val="0"/>
          <w:sz w:val="24"/>
          <w:szCs w:val="24"/>
          <w:shd w:val="clear"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1EDD5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2025-04-27T05:47:11Z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10980A6727554857A67D1CB6A56F1050_13</vt:lpwstr>
  </property>
  <property fmtid="{D5CDD505-2E9C-101B-9397-08002B2CF9AE}" pid="4" name="KSOTemplateDocerSaveRecord">
    <vt:lpwstr>eyJoZGlkIjoiYTFmNmVhOTkxNjMwODU5NTJlYjI4NDc1ZWVjNjRhZWUiLCJ1c2VySWQiOiIxNDE1NTEzMzA2In0=</vt:lpwstr>
  </property>
</Properties>
</file>