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ascii="微软雅黑" w:hAnsi="微软雅黑" w:eastAsia="微软雅黑" w:cs="微软雅黑"/>
          <w:b/>
          <w:bCs/>
          <w:i w:val="0"/>
          <w:iCs w:val="0"/>
          <w:caps w:val="0"/>
          <w:color w:val="000000"/>
          <w:spacing w:val="0"/>
          <w:sz w:val="45"/>
          <w:szCs w:val="45"/>
        </w:rPr>
      </w:pPr>
      <w:r>
        <w:rPr>
          <w:rFonts w:hint="eastAsia" w:ascii="微软雅黑" w:hAnsi="微软雅黑" w:eastAsia="微软雅黑" w:cs="微软雅黑"/>
          <w:b/>
          <w:bCs/>
          <w:i w:val="0"/>
          <w:iCs w:val="0"/>
          <w:caps w:val="0"/>
          <w:color w:val="000000"/>
          <w:spacing w:val="0"/>
          <w:sz w:val="45"/>
          <w:szCs w:val="45"/>
          <w:bdr w:val="none" w:color="auto" w:sz="0" w:space="0"/>
          <w:shd w:val="clear" w:fill="FFFFFF"/>
        </w:rPr>
        <w:t>湖南工业大学</w:t>
      </w:r>
      <w:bookmarkStart w:id="0" w:name="_GoBack"/>
      <w:bookmarkEnd w:id="0"/>
      <w:r>
        <w:rPr>
          <w:rFonts w:hint="eastAsia" w:ascii="微软雅黑" w:hAnsi="微软雅黑" w:eastAsia="微软雅黑" w:cs="微软雅黑"/>
          <w:b/>
          <w:bCs/>
          <w:i w:val="0"/>
          <w:iCs w:val="0"/>
          <w:caps w:val="0"/>
          <w:color w:val="000000"/>
          <w:spacing w:val="0"/>
          <w:sz w:val="45"/>
          <w:szCs w:val="45"/>
          <w:bdr w:val="none" w:color="auto" w:sz="0" w:space="0"/>
          <w:shd w:val="clear" w:fill="FFFFFF"/>
        </w:rPr>
        <w:t>材料科学与工程2024级博士研究生招生复试工作安排</w:t>
      </w:r>
    </w:p>
    <w:p>
      <w:pPr>
        <w:rPr>
          <w:rFonts w:hint="default"/>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根据学校博士招生文件的精神，为加强对博士研究生招生工作的管理，确保博士研究生招生工作规范有序进行，切实提高博士研究生选拔质量，结合学院实际，特制定本办法。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20"/>
        <w:jc w:val="left"/>
        <w:rPr>
          <w:sz w:val="30"/>
          <w:szCs w:val="30"/>
        </w:rPr>
      </w:pPr>
      <w:r>
        <w:rPr>
          <w:rStyle w:val="7"/>
          <w:rFonts w:hint="eastAsia" w:ascii="宋体" w:hAnsi="宋体" w:eastAsia="宋体" w:cs="宋体"/>
          <w:sz w:val="24"/>
          <w:szCs w:val="24"/>
          <w:bdr w:val="none" w:color="auto" w:sz="0" w:space="0"/>
        </w:rPr>
        <w:t>一、工作原则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坚持贯彻公开透明、公平公正、全面考察、客观评价和科学选拔的原则，加强对考生以往学术业绩与水平的考评，强化对考生学术潜力和创新能力的考察。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20"/>
        <w:jc w:val="left"/>
        <w:rPr>
          <w:sz w:val="30"/>
          <w:szCs w:val="30"/>
        </w:rPr>
      </w:pPr>
      <w:r>
        <w:rPr>
          <w:rStyle w:val="7"/>
          <w:rFonts w:hint="eastAsia" w:ascii="宋体" w:hAnsi="宋体" w:eastAsia="宋体" w:cs="宋体"/>
          <w:sz w:val="24"/>
          <w:szCs w:val="24"/>
          <w:bdr w:val="none" w:color="auto" w:sz="0" w:space="0"/>
        </w:rPr>
        <w:t>二、组织管理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20"/>
        <w:jc w:val="left"/>
        <w:rPr>
          <w:sz w:val="30"/>
          <w:szCs w:val="30"/>
        </w:rPr>
      </w:pPr>
      <w:r>
        <w:rPr>
          <w:rStyle w:val="7"/>
          <w:rFonts w:hint="eastAsia" w:ascii="宋体" w:hAnsi="宋体" w:eastAsia="宋体" w:cs="宋体"/>
          <w:sz w:val="24"/>
          <w:szCs w:val="24"/>
          <w:bdr w:val="none" w:color="auto" w:sz="0" w:space="0"/>
        </w:rPr>
        <w:t>（</w:t>
      </w:r>
      <w:r>
        <w:rPr>
          <w:rStyle w:val="7"/>
          <w:sz w:val="24"/>
          <w:szCs w:val="24"/>
          <w:bdr w:val="none" w:color="auto" w:sz="0" w:space="0"/>
          <w:lang w:val="en-US"/>
        </w:rPr>
        <w:t>1</w:t>
      </w:r>
      <w:r>
        <w:rPr>
          <w:rStyle w:val="7"/>
          <w:rFonts w:hint="eastAsia" w:ascii="宋体" w:hAnsi="宋体" w:eastAsia="宋体" w:cs="宋体"/>
          <w:sz w:val="24"/>
          <w:szCs w:val="24"/>
          <w:bdr w:val="none" w:color="auto" w:sz="0" w:space="0"/>
        </w:rPr>
        <w:t>）招生工作领导小组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组</w:t>
      </w:r>
      <w:r>
        <w:rPr>
          <w:sz w:val="24"/>
          <w:szCs w:val="24"/>
          <w:bdr w:val="none" w:color="auto" w:sz="0" w:space="0"/>
          <w:lang w:val="en-US"/>
        </w:rPr>
        <w:t> </w:t>
      </w:r>
      <w:r>
        <w:rPr>
          <w:rFonts w:hint="eastAsia" w:ascii="宋体" w:hAnsi="宋体" w:eastAsia="宋体" w:cs="宋体"/>
          <w:sz w:val="24"/>
          <w:szCs w:val="24"/>
          <w:bdr w:val="none" w:color="auto" w:sz="0" w:space="0"/>
        </w:rPr>
        <w:t>长：范才河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副组长：张波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20"/>
        <w:jc w:val="left"/>
        <w:rPr>
          <w:sz w:val="30"/>
          <w:szCs w:val="30"/>
        </w:rPr>
      </w:pPr>
      <w:r>
        <w:rPr>
          <w:rStyle w:val="7"/>
          <w:rFonts w:hint="eastAsia" w:ascii="宋体" w:hAnsi="宋体" w:eastAsia="宋体" w:cs="宋体"/>
          <w:sz w:val="24"/>
          <w:szCs w:val="24"/>
          <w:bdr w:val="none" w:color="auto" w:sz="0" w:space="0"/>
        </w:rPr>
        <w:t>（</w:t>
      </w:r>
      <w:r>
        <w:rPr>
          <w:rStyle w:val="7"/>
          <w:sz w:val="24"/>
          <w:szCs w:val="24"/>
          <w:bdr w:val="none" w:color="auto" w:sz="0" w:space="0"/>
          <w:lang w:val="en-US"/>
        </w:rPr>
        <w:t>2</w:t>
      </w:r>
      <w:r>
        <w:rPr>
          <w:rStyle w:val="7"/>
          <w:rFonts w:hint="eastAsia" w:ascii="宋体" w:hAnsi="宋体" w:eastAsia="宋体" w:cs="宋体"/>
          <w:sz w:val="24"/>
          <w:szCs w:val="24"/>
          <w:bdr w:val="none" w:color="auto" w:sz="0" w:space="0"/>
        </w:rPr>
        <w:t>）招生工作督小组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组</w:t>
      </w:r>
      <w:r>
        <w:rPr>
          <w:sz w:val="24"/>
          <w:szCs w:val="24"/>
          <w:bdr w:val="none" w:color="auto" w:sz="0" w:space="0"/>
          <w:lang w:val="en-US"/>
        </w:rPr>
        <w:t> </w:t>
      </w:r>
      <w:r>
        <w:rPr>
          <w:rFonts w:hint="eastAsia" w:ascii="宋体" w:hAnsi="宋体" w:eastAsia="宋体" w:cs="宋体"/>
          <w:sz w:val="24"/>
          <w:szCs w:val="24"/>
          <w:bdr w:val="none" w:color="auto" w:sz="0" w:space="0"/>
        </w:rPr>
        <w:t>长：李永清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副组长：颉雨佳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20"/>
        <w:jc w:val="left"/>
        <w:rPr>
          <w:sz w:val="30"/>
          <w:szCs w:val="30"/>
        </w:rPr>
      </w:pPr>
      <w:r>
        <w:rPr>
          <w:rStyle w:val="7"/>
          <w:rFonts w:hint="eastAsia" w:ascii="宋体" w:hAnsi="宋体" w:eastAsia="宋体" w:cs="宋体"/>
          <w:sz w:val="24"/>
          <w:szCs w:val="24"/>
          <w:bdr w:val="none" w:color="auto" w:sz="0" w:space="0"/>
        </w:rPr>
        <w:t>（</w:t>
      </w:r>
      <w:r>
        <w:rPr>
          <w:rStyle w:val="7"/>
          <w:sz w:val="24"/>
          <w:szCs w:val="24"/>
          <w:bdr w:val="none" w:color="auto" w:sz="0" w:space="0"/>
          <w:lang w:val="en-US"/>
        </w:rPr>
        <w:t>3</w:t>
      </w:r>
      <w:r>
        <w:rPr>
          <w:rStyle w:val="7"/>
          <w:rFonts w:hint="eastAsia" w:ascii="宋体" w:hAnsi="宋体" w:eastAsia="宋体" w:cs="宋体"/>
          <w:sz w:val="24"/>
          <w:szCs w:val="24"/>
          <w:bdr w:val="none" w:color="auto" w:sz="0" w:space="0"/>
        </w:rPr>
        <w:t>）招生工作面试小组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组</w:t>
      </w:r>
      <w:r>
        <w:rPr>
          <w:sz w:val="24"/>
          <w:szCs w:val="24"/>
          <w:bdr w:val="none" w:color="auto" w:sz="0" w:space="0"/>
          <w:lang w:val="en-US"/>
        </w:rPr>
        <w:t> </w:t>
      </w:r>
      <w:r>
        <w:rPr>
          <w:rFonts w:hint="eastAsia" w:ascii="宋体" w:hAnsi="宋体" w:eastAsia="宋体" w:cs="宋体"/>
          <w:sz w:val="24"/>
          <w:szCs w:val="24"/>
          <w:bdr w:val="none" w:color="auto" w:sz="0" w:space="0"/>
        </w:rPr>
        <w:t>长：范才河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成</w:t>
      </w:r>
      <w:r>
        <w:rPr>
          <w:sz w:val="24"/>
          <w:szCs w:val="24"/>
          <w:bdr w:val="none" w:color="auto" w:sz="0" w:space="0"/>
          <w:lang w:val="en-US"/>
        </w:rPr>
        <w:t> </w:t>
      </w:r>
      <w:r>
        <w:rPr>
          <w:rFonts w:hint="eastAsia" w:ascii="宋体" w:hAnsi="宋体" w:eastAsia="宋体" w:cs="宋体"/>
          <w:sz w:val="24"/>
          <w:szCs w:val="24"/>
          <w:bdr w:val="none" w:color="auto" w:sz="0" w:space="0"/>
        </w:rPr>
        <w:t>员：银锐明、李兆超、杜晶晶、朱裔荣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秘</w:t>
      </w:r>
      <w:r>
        <w:rPr>
          <w:sz w:val="24"/>
          <w:szCs w:val="24"/>
          <w:bdr w:val="none" w:color="auto" w:sz="0" w:space="0"/>
          <w:lang w:val="en-US"/>
        </w:rPr>
        <w:t> </w:t>
      </w:r>
      <w:r>
        <w:rPr>
          <w:rFonts w:hint="eastAsia" w:ascii="宋体" w:hAnsi="宋体" w:eastAsia="宋体" w:cs="宋体"/>
          <w:sz w:val="24"/>
          <w:szCs w:val="24"/>
          <w:bdr w:val="none" w:color="auto" w:sz="0" w:space="0"/>
        </w:rPr>
        <w:t>书：朱博洪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20"/>
        <w:jc w:val="left"/>
        <w:rPr>
          <w:sz w:val="30"/>
          <w:szCs w:val="30"/>
        </w:rPr>
      </w:pPr>
      <w:r>
        <w:rPr>
          <w:rStyle w:val="7"/>
          <w:rFonts w:hint="eastAsia" w:ascii="宋体" w:hAnsi="宋体" w:eastAsia="宋体" w:cs="宋体"/>
          <w:sz w:val="24"/>
          <w:szCs w:val="24"/>
          <w:bdr w:val="none" w:color="auto" w:sz="0" w:space="0"/>
        </w:rPr>
        <w:t>三、资格审查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所有复试考生于</w:t>
      </w:r>
      <w:r>
        <w:rPr>
          <w:sz w:val="24"/>
          <w:szCs w:val="24"/>
          <w:bdr w:val="none" w:color="auto" w:sz="0" w:space="0"/>
          <w:lang w:val="en-US"/>
        </w:rPr>
        <w:t>2024</w:t>
      </w:r>
      <w:r>
        <w:rPr>
          <w:rFonts w:hint="eastAsia" w:ascii="宋体" w:hAnsi="宋体" w:eastAsia="宋体" w:cs="宋体"/>
          <w:sz w:val="24"/>
          <w:szCs w:val="24"/>
          <w:bdr w:val="none" w:color="auto" w:sz="0" w:space="0"/>
        </w:rPr>
        <w:t>年</w:t>
      </w:r>
      <w:r>
        <w:rPr>
          <w:sz w:val="24"/>
          <w:szCs w:val="24"/>
          <w:bdr w:val="none" w:color="auto" w:sz="0" w:space="0"/>
          <w:lang w:val="en-US"/>
        </w:rPr>
        <w:t>5</w:t>
      </w:r>
      <w:r>
        <w:rPr>
          <w:rFonts w:hint="eastAsia" w:ascii="宋体" w:hAnsi="宋体" w:eastAsia="宋体" w:cs="宋体"/>
          <w:sz w:val="24"/>
          <w:szCs w:val="24"/>
          <w:bdr w:val="none" w:color="auto" w:sz="0" w:space="0"/>
        </w:rPr>
        <w:t>月</w:t>
      </w:r>
      <w:r>
        <w:rPr>
          <w:sz w:val="24"/>
          <w:szCs w:val="24"/>
          <w:bdr w:val="none" w:color="auto" w:sz="0" w:space="0"/>
          <w:lang w:val="en-US"/>
        </w:rPr>
        <w:t>30</w:t>
      </w:r>
      <w:r>
        <w:rPr>
          <w:rFonts w:hint="eastAsia" w:ascii="宋体" w:hAnsi="宋体" w:eastAsia="宋体" w:cs="宋体"/>
          <w:sz w:val="24"/>
          <w:szCs w:val="24"/>
          <w:bdr w:val="none" w:color="auto" w:sz="0" w:space="0"/>
        </w:rPr>
        <w:t>日</w:t>
      </w:r>
      <w:r>
        <w:rPr>
          <w:sz w:val="24"/>
          <w:szCs w:val="24"/>
          <w:bdr w:val="none" w:color="auto" w:sz="0" w:space="0"/>
          <w:lang w:val="en-US"/>
        </w:rPr>
        <w:t>14:00-17:00</w:t>
      </w:r>
      <w:r>
        <w:rPr>
          <w:rFonts w:hint="eastAsia" w:ascii="宋体" w:hAnsi="宋体" w:eastAsia="宋体" w:cs="宋体"/>
          <w:sz w:val="24"/>
          <w:szCs w:val="24"/>
          <w:bdr w:val="none" w:color="auto" w:sz="0" w:space="0"/>
        </w:rPr>
        <w:t>到材料与先进制造学院（崇礼楼）</w:t>
      </w:r>
      <w:r>
        <w:rPr>
          <w:sz w:val="24"/>
          <w:szCs w:val="24"/>
          <w:bdr w:val="none" w:color="auto" w:sz="0" w:space="0"/>
          <w:lang w:val="en-US"/>
        </w:rPr>
        <w:t>402</w:t>
      </w:r>
      <w:r>
        <w:rPr>
          <w:rFonts w:hint="eastAsia" w:ascii="宋体" w:hAnsi="宋体" w:eastAsia="宋体" w:cs="宋体"/>
          <w:sz w:val="24"/>
          <w:szCs w:val="24"/>
          <w:bdr w:val="none" w:color="auto" w:sz="0" w:space="0"/>
        </w:rPr>
        <w:t>报名并填写复试资格单，进行资格审查，考生名单见附件</w:t>
      </w:r>
      <w:r>
        <w:rPr>
          <w:sz w:val="24"/>
          <w:szCs w:val="24"/>
          <w:bdr w:val="none" w:color="auto" w:sz="0" w:space="0"/>
          <w:lang w:val="en-US"/>
        </w:rPr>
        <w:t>1</w:t>
      </w:r>
      <w:r>
        <w:rPr>
          <w:rFonts w:hint="eastAsia" w:ascii="宋体" w:hAnsi="宋体" w:eastAsia="宋体" w:cs="宋体"/>
          <w:sz w:val="24"/>
          <w:szCs w:val="24"/>
          <w:bdr w:val="none" w:color="auto" w:sz="0" w:space="0"/>
        </w:rPr>
        <w:t>。所有复试考生应按规定时间前来复试，逾期取消复试资格，不予录取。资格审查时考生需提供下列材料：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w:t>
      </w:r>
      <w:r>
        <w:rPr>
          <w:sz w:val="24"/>
          <w:szCs w:val="24"/>
          <w:bdr w:val="none" w:color="auto" w:sz="0" w:space="0"/>
          <w:lang w:val="en-US"/>
        </w:rPr>
        <w:t>1</w:t>
      </w:r>
      <w:r>
        <w:rPr>
          <w:rFonts w:hint="eastAsia" w:ascii="宋体" w:hAnsi="宋体" w:eastAsia="宋体" w:cs="宋体"/>
          <w:sz w:val="24"/>
          <w:szCs w:val="24"/>
          <w:bdr w:val="none" w:color="auto" w:sz="0" w:space="0"/>
        </w:rPr>
        <w:t>）身份证原件及复印件、准考证。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w:t>
      </w:r>
      <w:r>
        <w:rPr>
          <w:sz w:val="24"/>
          <w:szCs w:val="24"/>
          <w:bdr w:val="none" w:color="auto" w:sz="0" w:space="0"/>
          <w:lang w:val="en-US"/>
        </w:rPr>
        <w:t>2</w:t>
      </w:r>
      <w:r>
        <w:rPr>
          <w:rFonts w:hint="eastAsia" w:ascii="宋体" w:hAnsi="宋体" w:eastAsia="宋体" w:cs="宋体"/>
          <w:sz w:val="24"/>
          <w:szCs w:val="24"/>
          <w:bdr w:val="none" w:color="auto" w:sz="0" w:space="0"/>
        </w:rPr>
        <w:t>）毕业证书原件及复印件，学位证书原件及复印件（应届本科毕业生持注册完整的学生证及复印件）。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w:t>
      </w:r>
      <w:r>
        <w:rPr>
          <w:sz w:val="24"/>
          <w:szCs w:val="24"/>
          <w:bdr w:val="none" w:color="auto" w:sz="0" w:space="0"/>
          <w:lang w:val="en-US"/>
        </w:rPr>
        <w:t>3</w:t>
      </w:r>
      <w:r>
        <w:rPr>
          <w:rFonts w:hint="eastAsia" w:ascii="宋体" w:hAnsi="宋体" w:eastAsia="宋体" w:cs="宋体"/>
          <w:sz w:val="24"/>
          <w:szCs w:val="24"/>
          <w:bdr w:val="none" w:color="auto" w:sz="0" w:space="0"/>
        </w:rPr>
        <w:t>）应届毕业生提交教育部学籍在线验证报告（无法通过在线验证的，须咨询所在学校学籍管理部门更正学籍注册信息）；往届考生需提交教育部学信网下载的《教育部学历证书电子注册备案表》或《中国高等教育学历认证报告》。持国外学历的考生，还需上传教育部留学服务中心出具的留学认证材料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w:t>
      </w:r>
      <w:r>
        <w:rPr>
          <w:color w:val="000000"/>
          <w:sz w:val="24"/>
          <w:szCs w:val="24"/>
          <w:bdr w:val="none" w:color="auto" w:sz="0" w:space="0"/>
          <w:lang w:val="en-US"/>
        </w:rPr>
        <w:t>4</w:t>
      </w:r>
      <w:r>
        <w:rPr>
          <w:rFonts w:hint="eastAsia" w:ascii="宋体" w:hAnsi="宋体" w:eastAsia="宋体" w:cs="宋体"/>
          <w:color w:val="000000"/>
          <w:sz w:val="24"/>
          <w:szCs w:val="24"/>
          <w:bdr w:val="none" w:color="auto" w:sz="0" w:space="0"/>
        </w:rPr>
        <w:t>）《湖南工业大学</w:t>
      </w:r>
      <w:r>
        <w:rPr>
          <w:color w:val="000000"/>
          <w:sz w:val="24"/>
          <w:szCs w:val="24"/>
          <w:bdr w:val="none" w:color="auto" w:sz="0" w:space="0"/>
          <w:lang w:val="en-US"/>
        </w:rPr>
        <w:t>2024</w:t>
      </w:r>
      <w:r>
        <w:rPr>
          <w:rFonts w:hint="eastAsia" w:ascii="宋体" w:hAnsi="宋体" w:eastAsia="宋体" w:cs="宋体"/>
          <w:color w:val="000000"/>
          <w:sz w:val="24"/>
          <w:szCs w:val="24"/>
          <w:bdr w:val="none" w:color="auto" w:sz="0" w:space="0"/>
        </w:rPr>
        <w:t>年</w:t>
      </w:r>
      <w:r>
        <w:rPr>
          <w:color w:val="000000"/>
          <w:sz w:val="24"/>
          <w:szCs w:val="24"/>
          <w:bdr w:val="none" w:color="auto" w:sz="0" w:space="0"/>
          <w:lang w:val="en-US"/>
        </w:rPr>
        <w:t>“</w:t>
      </w:r>
      <w:r>
        <w:rPr>
          <w:rFonts w:hint="eastAsia" w:ascii="宋体" w:hAnsi="宋体" w:eastAsia="宋体" w:cs="宋体"/>
          <w:color w:val="000000"/>
          <w:sz w:val="24"/>
          <w:szCs w:val="24"/>
          <w:bdr w:val="none" w:color="auto" w:sz="0" w:space="0"/>
        </w:rPr>
        <w:t>普通招考</w:t>
      </w:r>
      <w:r>
        <w:rPr>
          <w:color w:val="000000"/>
          <w:sz w:val="24"/>
          <w:szCs w:val="24"/>
          <w:bdr w:val="none" w:color="auto" w:sz="0" w:space="0"/>
          <w:lang w:val="en-US"/>
        </w:rPr>
        <w:t>”</w:t>
      </w:r>
      <w:r>
        <w:rPr>
          <w:rFonts w:hint="eastAsia" w:ascii="宋体" w:hAnsi="宋体" w:eastAsia="宋体" w:cs="宋体"/>
          <w:color w:val="000000"/>
          <w:sz w:val="24"/>
          <w:szCs w:val="24"/>
          <w:bdr w:val="none" w:color="auto" w:sz="0" w:space="0"/>
        </w:rPr>
        <w:t>博士研究生招生考试复试考生诚信承诺书》；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color w:val="000000"/>
          <w:sz w:val="24"/>
          <w:szCs w:val="24"/>
          <w:bdr w:val="none" w:color="auto" w:sz="0" w:space="0"/>
        </w:rPr>
        <w:t>（</w:t>
      </w:r>
      <w:r>
        <w:rPr>
          <w:color w:val="000000"/>
          <w:sz w:val="24"/>
          <w:szCs w:val="24"/>
          <w:bdr w:val="none" w:color="auto" w:sz="0" w:space="0"/>
          <w:lang w:val="en-US"/>
        </w:rPr>
        <w:t>5</w:t>
      </w:r>
      <w:r>
        <w:rPr>
          <w:rFonts w:hint="eastAsia" w:ascii="宋体" w:hAnsi="宋体" w:eastAsia="宋体" w:cs="宋体"/>
          <w:color w:val="000000"/>
          <w:sz w:val="24"/>
          <w:szCs w:val="24"/>
          <w:bdr w:val="none" w:color="auto" w:sz="0" w:space="0"/>
        </w:rPr>
        <w:t>）《湖南工业大学</w:t>
      </w:r>
      <w:r>
        <w:rPr>
          <w:color w:val="000000"/>
          <w:sz w:val="24"/>
          <w:szCs w:val="24"/>
          <w:bdr w:val="none" w:color="auto" w:sz="0" w:space="0"/>
          <w:lang w:val="en-US"/>
        </w:rPr>
        <w:t>2024</w:t>
      </w:r>
      <w:r>
        <w:rPr>
          <w:rFonts w:hint="eastAsia" w:ascii="宋体" w:hAnsi="宋体" w:eastAsia="宋体" w:cs="宋体"/>
          <w:color w:val="000000"/>
          <w:sz w:val="24"/>
          <w:szCs w:val="24"/>
          <w:bdr w:val="none" w:color="auto" w:sz="0" w:space="0"/>
        </w:rPr>
        <w:t>年</w:t>
      </w:r>
      <w:r>
        <w:rPr>
          <w:color w:val="000000"/>
          <w:sz w:val="24"/>
          <w:szCs w:val="24"/>
          <w:bdr w:val="none" w:color="auto" w:sz="0" w:space="0"/>
          <w:lang w:val="en-US"/>
        </w:rPr>
        <w:t>“</w:t>
      </w:r>
      <w:r>
        <w:rPr>
          <w:rFonts w:hint="eastAsia" w:ascii="宋体" w:hAnsi="宋体" w:eastAsia="宋体" w:cs="宋体"/>
          <w:color w:val="000000"/>
          <w:sz w:val="24"/>
          <w:szCs w:val="24"/>
          <w:bdr w:val="none" w:color="auto" w:sz="0" w:space="0"/>
        </w:rPr>
        <w:t>普通招考</w:t>
      </w:r>
      <w:r>
        <w:rPr>
          <w:color w:val="000000"/>
          <w:sz w:val="24"/>
          <w:szCs w:val="24"/>
          <w:bdr w:val="none" w:color="auto" w:sz="0" w:space="0"/>
          <w:lang w:val="en-US"/>
        </w:rPr>
        <w:t>”</w:t>
      </w:r>
      <w:r>
        <w:rPr>
          <w:rFonts w:hint="eastAsia" w:ascii="宋体" w:hAnsi="宋体" w:eastAsia="宋体" w:cs="宋体"/>
          <w:color w:val="000000"/>
          <w:sz w:val="24"/>
          <w:szCs w:val="24"/>
          <w:bdr w:val="none" w:color="auto" w:sz="0" w:space="0"/>
        </w:rPr>
        <w:t>博士研究生招生考试复试考生现实表现情况表》；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color w:val="000000"/>
          <w:sz w:val="24"/>
          <w:szCs w:val="24"/>
          <w:bdr w:val="none" w:color="auto" w:sz="0" w:space="0"/>
        </w:rPr>
        <w:t>（</w:t>
      </w:r>
      <w:r>
        <w:rPr>
          <w:color w:val="000000"/>
          <w:sz w:val="24"/>
          <w:szCs w:val="24"/>
          <w:bdr w:val="none" w:color="auto" w:sz="0" w:space="0"/>
          <w:lang w:val="en-US"/>
        </w:rPr>
        <w:t>6</w:t>
      </w:r>
      <w:r>
        <w:rPr>
          <w:rFonts w:hint="eastAsia" w:ascii="宋体" w:hAnsi="宋体" w:eastAsia="宋体" w:cs="宋体"/>
          <w:color w:val="000000"/>
          <w:sz w:val="24"/>
          <w:szCs w:val="24"/>
          <w:bdr w:val="none" w:color="auto" w:sz="0" w:space="0"/>
        </w:rPr>
        <w:t>）其他材料：包括个人简历，学士学位、硕士学位证书原件和复印件，硕士阶段的成绩单，硕士论文（附评议书），公开发表（出版）的论文（专著），科研成果证明书，学习（工作）中获奖证书，对拟从事研究的领域的了解和看法、本人拟进行的研究工作设想及理由等自我评价材料（要求：装订成册做好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color w:val="000000"/>
          <w:sz w:val="24"/>
          <w:szCs w:val="24"/>
          <w:bdr w:val="none" w:color="auto" w:sz="0" w:space="0"/>
        </w:rPr>
        <w:t>（</w:t>
      </w:r>
      <w:r>
        <w:rPr>
          <w:color w:val="000000"/>
          <w:sz w:val="24"/>
          <w:szCs w:val="24"/>
          <w:bdr w:val="none" w:color="auto" w:sz="0" w:space="0"/>
          <w:lang w:val="en-US"/>
        </w:rPr>
        <w:t>7</w:t>
      </w:r>
      <w:r>
        <w:rPr>
          <w:rFonts w:hint="eastAsia" w:ascii="宋体" w:hAnsi="宋体" w:eastAsia="宋体" w:cs="宋体"/>
          <w:color w:val="000000"/>
          <w:sz w:val="24"/>
          <w:szCs w:val="24"/>
          <w:bdr w:val="none" w:color="auto" w:sz="0" w:space="0"/>
        </w:rPr>
        <w:t>）应届硕士毕业生须提供学位论文全文和已经通过答</w:t>
      </w:r>
      <w:r>
        <w:rPr>
          <w:rFonts w:hint="eastAsia" w:ascii="宋体" w:hAnsi="宋体" w:eastAsia="宋体" w:cs="宋体"/>
          <w:sz w:val="24"/>
          <w:szCs w:val="24"/>
          <w:bdr w:val="none" w:color="auto" w:sz="0" w:space="0"/>
        </w:rPr>
        <w:t>辩的证明材料，如尚未答辩，须提供即将答辩的证明材料。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w:t>
      </w:r>
      <w:r>
        <w:rPr>
          <w:sz w:val="24"/>
          <w:szCs w:val="24"/>
          <w:bdr w:val="none" w:color="auto" w:sz="0" w:space="0"/>
          <w:lang w:val="en-US"/>
        </w:rPr>
        <w:t>8</w:t>
      </w:r>
      <w:r>
        <w:rPr>
          <w:rFonts w:hint="eastAsia" w:ascii="宋体" w:hAnsi="宋体" w:eastAsia="宋体" w:cs="宋体"/>
          <w:sz w:val="24"/>
          <w:szCs w:val="24"/>
          <w:bdr w:val="none" w:color="auto" w:sz="0" w:space="0"/>
        </w:rPr>
        <w:t>）复试费（</w:t>
      </w:r>
      <w:r>
        <w:rPr>
          <w:sz w:val="24"/>
          <w:szCs w:val="24"/>
          <w:bdr w:val="none" w:color="auto" w:sz="0" w:space="0"/>
          <w:lang w:val="en-US"/>
        </w:rPr>
        <w:t>120</w:t>
      </w:r>
      <w:r>
        <w:rPr>
          <w:rFonts w:hint="eastAsia" w:ascii="宋体" w:hAnsi="宋体" w:eastAsia="宋体" w:cs="宋体"/>
          <w:sz w:val="24"/>
          <w:szCs w:val="24"/>
          <w:bdr w:val="none" w:color="auto" w:sz="0" w:space="0"/>
        </w:rPr>
        <w:t>元</w:t>
      </w:r>
      <w:r>
        <w:rPr>
          <w:sz w:val="24"/>
          <w:szCs w:val="24"/>
          <w:bdr w:val="none" w:color="auto" w:sz="0" w:space="0"/>
          <w:lang w:val="en-US"/>
        </w:rPr>
        <w:t>/</w:t>
      </w:r>
      <w:r>
        <w:rPr>
          <w:rFonts w:hint="eastAsia" w:ascii="宋体" w:hAnsi="宋体" w:eastAsia="宋体" w:cs="宋体"/>
          <w:sz w:val="24"/>
          <w:szCs w:val="24"/>
          <w:bdr w:val="none" w:color="auto" w:sz="0" w:space="0"/>
        </w:rPr>
        <w:t>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复试费标准为</w:t>
      </w:r>
      <w:r>
        <w:rPr>
          <w:sz w:val="24"/>
          <w:szCs w:val="24"/>
          <w:bdr w:val="none" w:color="auto" w:sz="0" w:space="0"/>
          <w:lang w:val="en-US"/>
        </w:rPr>
        <w:t>120</w:t>
      </w:r>
      <w:r>
        <w:rPr>
          <w:rFonts w:hint="eastAsia" w:ascii="宋体" w:hAnsi="宋体" w:eastAsia="宋体" w:cs="宋体"/>
          <w:sz w:val="24"/>
          <w:szCs w:val="24"/>
          <w:bdr w:val="none" w:color="auto" w:sz="0" w:space="0"/>
        </w:rPr>
        <w:t>元</w:t>
      </w:r>
      <w:r>
        <w:rPr>
          <w:sz w:val="24"/>
          <w:szCs w:val="24"/>
          <w:bdr w:val="none" w:color="auto" w:sz="0" w:space="0"/>
          <w:lang w:val="en-US"/>
        </w:rPr>
        <w:t>/</w:t>
      </w:r>
      <w:r>
        <w:rPr>
          <w:rFonts w:hint="eastAsia" w:ascii="宋体" w:hAnsi="宋体" w:eastAsia="宋体" w:cs="宋体"/>
          <w:sz w:val="24"/>
          <w:szCs w:val="24"/>
          <w:bdr w:val="none" w:color="auto" w:sz="0" w:space="0"/>
        </w:rPr>
        <w:t>人，缴费方式：微信关注公众号</w:t>
      </w:r>
      <w:r>
        <w:rPr>
          <w:sz w:val="24"/>
          <w:szCs w:val="24"/>
          <w:bdr w:val="none" w:color="auto" w:sz="0" w:space="0"/>
          <w:lang w:val="en-US"/>
        </w:rPr>
        <w:t>“</w:t>
      </w:r>
      <w:r>
        <w:rPr>
          <w:rFonts w:hint="eastAsia" w:ascii="宋体" w:hAnsi="宋体" w:eastAsia="宋体" w:cs="宋体"/>
          <w:sz w:val="24"/>
          <w:szCs w:val="24"/>
          <w:bdr w:val="none" w:color="auto" w:sz="0" w:space="0"/>
        </w:rPr>
        <w:t>湖工大财务</w:t>
      </w:r>
      <w:r>
        <w:rPr>
          <w:sz w:val="24"/>
          <w:szCs w:val="24"/>
          <w:bdr w:val="none" w:color="auto" w:sz="0" w:space="0"/>
          <w:lang w:val="en-US"/>
        </w:rPr>
        <w:t>”—</w:t>
      </w:r>
      <w:r>
        <w:rPr>
          <w:rFonts w:hint="eastAsia" w:ascii="宋体" w:hAnsi="宋体" w:eastAsia="宋体" w:cs="宋体"/>
          <w:sz w:val="24"/>
          <w:szCs w:val="24"/>
          <w:bdr w:val="none" w:color="auto" w:sz="0" w:space="0"/>
        </w:rPr>
        <w:t>点击常用业务</w:t>
      </w:r>
      <w:r>
        <w:rPr>
          <w:sz w:val="24"/>
          <w:szCs w:val="24"/>
          <w:bdr w:val="none" w:color="auto" w:sz="0" w:space="0"/>
          <w:lang w:val="en-US"/>
        </w:rPr>
        <w:t>—</w:t>
      </w:r>
      <w:r>
        <w:rPr>
          <w:rFonts w:hint="eastAsia" w:ascii="宋体" w:hAnsi="宋体" w:eastAsia="宋体" w:cs="宋体"/>
          <w:sz w:val="24"/>
          <w:szCs w:val="24"/>
          <w:bdr w:val="none" w:color="auto" w:sz="0" w:space="0"/>
        </w:rPr>
        <w:t>在线缴费</w:t>
      </w:r>
      <w:r>
        <w:rPr>
          <w:sz w:val="24"/>
          <w:szCs w:val="24"/>
          <w:bdr w:val="none" w:color="auto" w:sz="0" w:space="0"/>
          <w:lang w:val="en-US"/>
        </w:rPr>
        <w:t>—</w:t>
      </w:r>
      <w:r>
        <w:rPr>
          <w:rFonts w:hint="eastAsia" w:ascii="宋体" w:hAnsi="宋体" w:eastAsia="宋体" w:cs="宋体"/>
          <w:sz w:val="24"/>
          <w:szCs w:val="24"/>
          <w:bdr w:val="none" w:color="auto" w:sz="0" w:space="0"/>
        </w:rPr>
        <w:t>其他缴费</w:t>
      </w:r>
      <w:r>
        <w:rPr>
          <w:sz w:val="24"/>
          <w:szCs w:val="24"/>
          <w:bdr w:val="none" w:color="auto" w:sz="0" w:space="0"/>
          <w:lang w:val="en-US"/>
        </w:rPr>
        <w:t>—</w:t>
      </w:r>
      <w:r>
        <w:rPr>
          <w:rFonts w:hint="eastAsia" w:ascii="宋体" w:hAnsi="宋体" w:eastAsia="宋体" w:cs="宋体"/>
          <w:sz w:val="24"/>
          <w:szCs w:val="24"/>
          <w:bdr w:val="none" w:color="auto" w:sz="0" w:space="0"/>
        </w:rPr>
        <w:t>研究生复试费</w:t>
      </w:r>
      <w:r>
        <w:rPr>
          <w:sz w:val="24"/>
          <w:szCs w:val="24"/>
          <w:bdr w:val="none" w:color="auto" w:sz="0" w:space="0"/>
          <w:lang w:val="en-US"/>
        </w:rPr>
        <w:t>—</w:t>
      </w:r>
      <w:r>
        <w:rPr>
          <w:rFonts w:hint="eastAsia" w:ascii="宋体" w:hAnsi="宋体" w:eastAsia="宋体" w:cs="宋体"/>
          <w:sz w:val="24"/>
          <w:szCs w:val="24"/>
          <w:bdr w:val="none" w:color="auto" w:sz="0" w:space="0"/>
        </w:rPr>
        <w:t>输入缴款人姓名、身份证号码、手机号码</w:t>
      </w:r>
      <w:r>
        <w:rPr>
          <w:sz w:val="24"/>
          <w:szCs w:val="24"/>
          <w:bdr w:val="none" w:color="auto" w:sz="0" w:space="0"/>
          <w:lang w:val="en-US"/>
        </w:rPr>
        <w:t>—</w:t>
      </w:r>
      <w:r>
        <w:rPr>
          <w:rFonts w:hint="eastAsia" w:ascii="宋体" w:hAnsi="宋体" w:eastAsia="宋体" w:cs="宋体"/>
          <w:sz w:val="24"/>
          <w:szCs w:val="24"/>
          <w:bdr w:val="none" w:color="auto" w:sz="0" w:space="0"/>
        </w:rPr>
        <w:t>提交订单</w:t>
      </w:r>
      <w:r>
        <w:rPr>
          <w:sz w:val="24"/>
          <w:szCs w:val="24"/>
          <w:bdr w:val="none" w:color="auto" w:sz="0" w:space="0"/>
          <w:lang w:val="en-US"/>
        </w:rPr>
        <w:t>—</w:t>
      </w:r>
      <w:r>
        <w:rPr>
          <w:rFonts w:hint="eastAsia" w:ascii="宋体" w:hAnsi="宋体" w:eastAsia="宋体" w:cs="宋体"/>
          <w:sz w:val="24"/>
          <w:szCs w:val="24"/>
          <w:bdr w:val="none" w:color="auto" w:sz="0" w:space="0"/>
        </w:rPr>
        <w:t>完成缴费。复试费一经缴纳，概不退回。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20"/>
        <w:jc w:val="left"/>
        <w:rPr>
          <w:sz w:val="30"/>
          <w:szCs w:val="30"/>
        </w:rPr>
      </w:pPr>
      <w:r>
        <w:rPr>
          <w:rStyle w:val="7"/>
          <w:rFonts w:hint="eastAsia" w:ascii="宋体" w:hAnsi="宋体" w:eastAsia="宋体" w:cs="宋体"/>
          <w:sz w:val="24"/>
          <w:szCs w:val="24"/>
          <w:bdr w:val="none" w:color="auto" w:sz="0" w:space="0"/>
        </w:rPr>
        <w:t>四、复试时间、地点及复试流程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w:t>
      </w:r>
      <w:r>
        <w:rPr>
          <w:sz w:val="24"/>
          <w:szCs w:val="24"/>
          <w:bdr w:val="none" w:color="auto" w:sz="0" w:space="0"/>
          <w:lang w:val="en-US"/>
        </w:rPr>
        <w:t>1</w:t>
      </w:r>
      <w:r>
        <w:rPr>
          <w:rFonts w:hint="eastAsia" w:ascii="宋体" w:hAnsi="宋体" w:eastAsia="宋体" w:cs="宋体"/>
          <w:sz w:val="24"/>
          <w:szCs w:val="24"/>
          <w:bdr w:val="none" w:color="auto" w:sz="0" w:space="0"/>
        </w:rPr>
        <w:t>）复试时间：</w:t>
      </w:r>
      <w:r>
        <w:rPr>
          <w:sz w:val="24"/>
          <w:szCs w:val="24"/>
          <w:bdr w:val="none" w:color="auto" w:sz="0" w:space="0"/>
          <w:lang w:val="en-US"/>
        </w:rPr>
        <w:t>2024</w:t>
      </w:r>
      <w:r>
        <w:rPr>
          <w:rFonts w:hint="eastAsia" w:ascii="宋体" w:hAnsi="宋体" w:eastAsia="宋体" w:cs="宋体"/>
          <w:sz w:val="24"/>
          <w:szCs w:val="24"/>
          <w:bdr w:val="none" w:color="auto" w:sz="0" w:space="0"/>
        </w:rPr>
        <w:t>年</w:t>
      </w:r>
      <w:r>
        <w:rPr>
          <w:sz w:val="24"/>
          <w:szCs w:val="24"/>
          <w:bdr w:val="none" w:color="auto" w:sz="0" w:space="0"/>
          <w:lang w:val="en-US"/>
        </w:rPr>
        <w:t>5</w:t>
      </w:r>
      <w:r>
        <w:rPr>
          <w:rFonts w:hint="eastAsia" w:ascii="宋体" w:hAnsi="宋体" w:eastAsia="宋体" w:cs="宋体"/>
          <w:sz w:val="24"/>
          <w:szCs w:val="24"/>
          <w:bdr w:val="none" w:color="auto" w:sz="0" w:space="0"/>
        </w:rPr>
        <w:t>月</w:t>
      </w:r>
      <w:r>
        <w:rPr>
          <w:sz w:val="24"/>
          <w:szCs w:val="24"/>
          <w:bdr w:val="none" w:color="auto" w:sz="0" w:space="0"/>
          <w:lang w:val="en-US"/>
        </w:rPr>
        <w:t>31</w:t>
      </w:r>
      <w:r>
        <w:rPr>
          <w:rFonts w:hint="eastAsia" w:ascii="宋体" w:hAnsi="宋体" w:eastAsia="宋体" w:cs="宋体"/>
          <w:sz w:val="24"/>
          <w:szCs w:val="24"/>
          <w:bdr w:val="none" w:color="auto" w:sz="0" w:space="0"/>
        </w:rPr>
        <w:t>日下午</w:t>
      </w:r>
      <w:r>
        <w:rPr>
          <w:sz w:val="24"/>
          <w:szCs w:val="24"/>
          <w:bdr w:val="none" w:color="auto" w:sz="0" w:space="0"/>
          <w:lang w:val="en-US"/>
        </w:rPr>
        <w:t>9:00-12:00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w:t>
      </w:r>
      <w:r>
        <w:rPr>
          <w:sz w:val="24"/>
          <w:szCs w:val="24"/>
          <w:bdr w:val="none" w:color="auto" w:sz="0" w:space="0"/>
          <w:lang w:val="en-US"/>
        </w:rPr>
        <w:t>2</w:t>
      </w:r>
      <w:r>
        <w:rPr>
          <w:rFonts w:hint="eastAsia" w:ascii="宋体" w:hAnsi="宋体" w:eastAsia="宋体" w:cs="宋体"/>
          <w:sz w:val="24"/>
          <w:szCs w:val="24"/>
          <w:bdr w:val="none" w:color="auto" w:sz="0" w:space="0"/>
        </w:rPr>
        <w:t>）复试地点：崇礼楼</w:t>
      </w:r>
      <w:r>
        <w:rPr>
          <w:sz w:val="24"/>
          <w:szCs w:val="24"/>
          <w:bdr w:val="none" w:color="auto" w:sz="0" w:space="0"/>
          <w:lang w:val="en-US"/>
        </w:rPr>
        <w:t>513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w:t>
      </w:r>
      <w:r>
        <w:rPr>
          <w:sz w:val="24"/>
          <w:szCs w:val="24"/>
          <w:bdr w:val="none" w:color="auto" w:sz="0" w:space="0"/>
          <w:lang w:val="en-US"/>
        </w:rPr>
        <w:t>3</w:t>
      </w:r>
      <w:r>
        <w:rPr>
          <w:rFonts w:hint="eastAsia" w:ascii="宋体" w:hAnsi="宋体" w:eastAsia="宋体" w:cs="宋体"/>
          <w:sz w:val="24"/>
          <w:szCs w:val="24"/>
          <w:bdr w:val="none" w:color="auto" w:sz="0" w:space="0"/>
        </w:rPr>
        <w:t>）复试流程：复试工作小组对考生进行综合面试考核，判断考生是否具备博士研究生培养的潜能和素质，考查考生综合运用所学知识的能力、科研创新能力、对本学科前沿领域及最新研究动态的掌握情况等。复试内容包括：考生自述、老师提问、考生回答，复试过程全程录音录像。复试成绩满分为</w:t>
      </w:r>
      <w:r>
        <w:rPr>
          <w:sz w:val="24"/>
          <w:szCs w:val="24"/>
          <w:bdr w:val="none" w:color="auto" w:sz="0" w:space="0"/>
          <w:lang w:val="en-US"/>
        </w:rPr>
        <w:t>100</w:t>
      </w:r>
      <w:r>
        <w:rPr>
          <w:rFonts w:hint="eastAsia" w:ascii="宋体" w:hAnsi="宋体" w:eastAsia="宋体" w:cs="宋体"/>
          <w:sz w:val="24"/>
          <w:szCs w:val="24"/>
          <w:bdr w:val="none" w:color="auto" w:sz="0" w:space="0"/>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①考生进行</w:t>
      </w:r>
      <w:r>
        <w:rPr>
          <w:sz w:val="24"/>
          <w:szCs w:val="24"/>
          <w:bdr w:val="none" w:color="auto" w:sz="0" w:space="0"/>
          <w:lang w:val="en-US"/>
        </w:rPr>
        <w:t>8~10</w:t>
      </w:r>
      <w:r>
        <w:rPr>
          <w:rFonts w:hint="eastAsia" w:ascii="宋体" w:hAnsi="宋体" w:eastAsia="宋体" w:cs="宋体"/>
          <w:sz w:val="24"/>
          <w:szCs w:val="24"/>
          <w:bdr w:val="none" w:color="auto" w:sz="0" w:space="0"/>
        </w:rPr>
        <w:t>分钟</w:t>
      </w:r>
      <w:r>
        <w:rPr>
          <w:sz w:val="24"/>
          <w:szCs w:val="24"/>
          <w:bdr w:val="none" w:color="auto" w:sz="0" w:space="0"/>
          <w:lang w:val="en-US"/>
        </w:rPr>
        <w:t>PPT</w:t>
      </w:r>
      <w:r>
        <w:rPr>
          <w:rFonts w:hint="eastAsia" w:ascii="宋体" w:hAnsi="宋体" w:eastAsia="宋体" w:cs="宋体"/>
          <w:sz w:val="24"/>
          <w:szCs w:val="24"/>
          <w:bdr w:val="none" w:color="auto" w:sz="0" w:space="0"/>
        </w:rPr>
        <w:t>汇报。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②专家提问。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20"/>
        <w:jc w:val="left"/>
        <w:rPr>
          <w:sz w:val="30"/>
          <w:szCs w:val="30"/>
        </w:rPr>
      </w:pPr>
      <w:r>
        <w:rPr>
          <w:rStyle w:val="7"/>
          <w:rFonts w:hint="eastAsia" w:ascii="宋体" w:hAnsi="宋体" w:eastAsia="宋体" w:cs="宋体"/>
          <w:sz w:val="24"/>
          <w:szCs w:val="24"/>
          <w:bdr w:val="none" w:color="auto" w:sz="0" w:space="0"/>
        </w:rPr>
        <w:t>五、成绩计算方法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考生综合成绩</w:t>
      </w:r>
      <w:r>
        <w:rPr>
          <w:sz w:val="24"/>
          <w:szCs w:val="24"/>
          <w:bdr w:val="none" w:color="auto" w:sz="0" w:space="0"/>
          <w:lang w:val="en-US"/>
        </w:rPr>
        <w:t>=</w:t>
      </w:r>
      <w:r>
        <w:rPr>
          <w:rFonts w:hint="eastAsia" w:ascii="宋体" w:hAnsi="宋体" w:eastAsia="宋体" w:cs="宋体"/>
          <w:sz w:val="24"/>
          <w:szCs w:val="24"/>
          <w:bdr w:val="none" w:color="auto" w:sz="0" w:space="0"/>
        </w:rPr>
        <w:t>（初试成绩</w:t>
      </w:r>
      <w:r>
        <w:rPr>
          <w:sz w:val="24"/>
          <w:szCs w:val="24"/>
          <w:bdr w:val="none" w:color="auto" w:sz="0" w:space="0"/>
          <w:lang w:val="en-US"/>
        </w:rPr>
        <w:t>/3</w:t>
      </w:r>
      <w:r>
        <w:rPr>
          <w:rFonts w:hint="eastAsia" w:ascii="宋体" w:hAnsi="宋体" w:eastAsia="宋体" w:cs="宋体"/>
          <w:sz w:val="24"/>
          <w:szCs w:val="24"/>
          <w:bdr w:val="none" w:color="auto" w:sz="0" w:space="0"/>
        </w:rPr>
        <w:t>）</w:t>
      </w:r>
      <w:r>
        <w:rPr>
          <w:sz w:val="24"/>
          <w:szCs w:val="24"/>
          <w:bdr w:val="none" w:color="auto" w:sz="0" w:space="0"/>
          <w:lang w:val="en-US"/>
        </w:rPr>
        <w:t>×30%+</w:t>
      </w:r>
      <w:r>
        <w:rPr>
          <w:rFonts w:hint="eastAsia" w:ascii="宋体" w:hAnsi="宋体" w:eastAsia="宋体" w:cs="宋体"/>
          <w:sz w:val="24"/>
          <w:szCs w:val="24"/>
          <w:bdr w:val="none" w:color="auto" w:sz="0" w:space="0"/>
        </w:rPr>
        <w:t>复试成绩</w:t>
      </w:r>
      <w:r>
        <w:rPr>
          <w:sz w:val="24"/>
          <w:szCs w:val="24"/>
          <w:bdr w:val="none" w:color="auto" w:sz="0" w:space="0"/>
          <w:lang w:val="en-US"/>
        </w:rPr>
        <w:t>×70%</w:t>
      </w:r>
      <w:r>
        <w:rPr>
          <w:rFonts w:hint="eastAsia" w:ascii="宋体" w:hAnsi="宋体" w:eastAsia="宋体" w:cs="宋体"/>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20"/>
        <w:jc w:val="left"/>
        <w:rPr>
          <w:sz w:val="30"/>
          <w:szCs w:val="30"/>
        </w:rPr>
      </w:pPr>
      <w:r>
        <w:rPr>
          <w:rStyle w:val="7"/>
          <w:rFonts w:hint="eastAsia" w:ascii="宋体" w:hAnsi="宋体" w:eastAsia="宋体" w:cs="宋体"/>
          <w:sz w:val="24"/>
          <w:szCs w:val="24"/>
          <w:bdr w:val="none" w:color="auto" w:sz="0" w:space="0"/>
        </w:rPr>
        <w:t>六、体检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考生须参照教育部、卫生部、中国残疾人联合会印发的《普通高等学校招生体检工作指导意见》进行体检。没有参加体检或体检不符合要求的考生不予录取。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rPr>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20"/>
        <w:jc w:val="left"/>
        <w:rPr>
          <w:sz w:val="30"/>
          <w:szCs w:val="30"/>
        </w:rPr>
      </w:pPr>
      <w:r>
        <w:rPr>
          <w:rStyle w:val="7"/>
          <w:rFonts w:hint="eastAsia" w:ascii="宋体" w:hAnsi="宋体" w:eastAsia="宋体" w:cs="宋体"/>
          <w:sz w:val="24"/>
          <w:szCs w:val="24"/>
          <w:bdr w:val="none" w:color="auto" w:sz="0" w:space="0"/>
        </w:rPr>
        <w:t>七、录取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考核期间发现考生不符合报考条件、或替考、或政治思想道德状况不符合录取要求、或弄虚作假的，视为不合格，不予录取；学术不端者，一经发现不予录取。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博士研究生招生学院根据综合成绩排名结果提交拟录取名单，博士研究生拟录取名单经学校研究生招生领导小组审核通过后，在研究生院网站上进行公示，公示时间为</w:t>
      </w:r>
      <w:r>
        <w:rPr>
          <w:sz w:val="24"/>
          <w:szCs w:val="24"/>
          <w:bdr w:val="none" w:color="auto" w:sz="0" w:space="0"/>
          <w:lang w:val="en-US"/>
        </w:rPr>
        <w:t>10</w:t>
      </w:r>
      <w:r>
        <w:rPr>
          <w:rFonts w:hint="eastAsia" w:ascii="宋体" w:hAnsi="宋体" w:eastAsia="宋体" w:cs="宋体"/>
          <w:sz w:val="24"/>
          <w:szCs w:val="24"/>
          <w:bdr w:val="none" w:color="auto" w:sz="0" w:space="0"/>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公示期满后，如无异议，申请者完成调档程序后，研究生院向拟录取新生发放录取通知书。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20"/>
        <w:jc w:val="left"/>
        <w:rPr>
          <w:sz w:val="30"/>
          <w:szCs w:val="30"/>
        </w:rPr>
      </w:pPr>
      <w:r>
        <w:rPr>
          <w:rStyle w:val="7"/>
          <w:rFonts w:hint="eastAsia" w:ascii="宋体" w:hAnsi="宋体" w:eastAsia="宋体" w:cs="宋体"/>
          <w:sz w:val="24"/>
          <w:szCs w:val="24"/>
          <w:bdr w:val="none" w:color="auto" w:sz="0" w:space="0"/>
        </w:rPr>
        <w:t>八、招生纪律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w:t>
      </w:r>
      <w:r>
        <w:rPr>
          <w:sz w:val="24"/>
          <w:szCs w:val="24"/>
          <w:bdr w:val="none" w:color="auto" w:sz="0" w:space="0"/>
          <w:lang w:val="en-US"/>
        </w:rPr>
        <w:t>1</w:t>
      </w:r>
      <w:r>
        <w:rPr>
          <w:rFonts w:hint="eastAsia" w:ascii="宋体" w:hAnsi="宋体" w:eastAsia="宋体" w:cs="宋体"/>
          <w:sz w:val="24"/>
          <w:szCs w:val="24"/>
          <w:bdr w:val="none" w:color="auto" w:sz="0" w:space="0"/>
        </w:rPr>
        <w:t>）在“普通招考”博士研究生的招生工作中，应规范自律，公布投诉电话及邮箱，接受投诉及监督。学校纪委、监察处组织对“普通招考”博士研究生的招生工作进行专门监督，对违法违纪违规行为严肃查处。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w:t>
      </w:r>
      <w:r>
        <w:rPr>
          <w:sz w:val="24"/>
          <w:szCs w:val="24"/>
          <w:bdr w:val="none" w:color="auto" w:sz="0" w:space="0"/>
          <w:lang w:val="en-US"/>
        </w:rPr>
        <w:t>2</w:t>
      </w:r>
      <w:r>
        <w:rPr>
          <w:rFonts w:hint="eastAsia" w:ascii="宋体" w:hAnsi="宋体" w:eastAsia="宋体" w:cs="宋体"/>
          <w:sz w:val="24"/>
          <w:szCs w:val="24"/>
          <w:bdr w:val="none" w:color="auto" w:sz="0" w:space="0"/>
        </w:rPr>
        <w:t>）招生过程中任何徇私舞弊、弄虚作假的行为，一经查实即取消录取资格。如发现考生提交虚假材料、作弊及其他违纪行为，将根据学校规定严肃处理（包括取消录取资格直至取消学籍等）。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w:t>
      </w:r>
      <w:r>
        <w:rPr>
          <w:sz w:val="24"/>
          <w:szCs w:val="24"/>
          <w:bdr w:val="none" w:color="auto" w:sz="0" w:space="0"/>
          <w:lang w:val="en-US"/>
        </w:rPr>
        <w:t>3</w:t>
      </w:r>
      <w:r>
        <w:rPr>
          <w:rFonts w:hint="eastAsia" w:ascii="宋体" w:hAnsi="宋体" w:eastAsia="宋体" w:cs="宋体"/>
          <w:sz w:val="24"/>
          <w:szCs w:val="24"/>
          <w:bdr w:val="none" w:color="auto" w:sz="0" w:space="0"/>
        </w:rPr>
        <w:t>）学院复试监督电话：</w:t>
      </w:r>
      <w:r>
        <w:rPr>
          <w:sz w:val="24"/>
          <w:szCs w:val="24"/>
          <w:bdr w:val="none" w:color="auto" w:sz="0" w:space="0"/>
          <w:lang w:val="en-US"/>
        </w:rPr>
        <w:t>15810052290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20"/>
        <w:jc w:val="left"/>
        <w:rPr>
          <w:sz w:val="30"/>
          <w:szCs w:val="30"/>
        </w:rPr>
      </w:pPr>
      <w:r>
        <w:rPr>
          <w:rStyle w:val="7"/>
          <w:rFonts w:hint="eastAsia" w:ascii="宋体" w:hAnsi="宋体" w:eastAsia="宋体" w:cs="宋体"/>
          <w:sz w:val="24"/>
          <w:szCs w:val="24"/>
          <w:bdr w:val="none" w:color="auto" w:sz="0" w:space="0"/>
        </w:rPr>
        <w:t>九、其它事项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w:t>
      </w:r>
      <w:r>
        <w:rPr>
          <w:sz w:val="24"/>
          <w:szCs w:val="24"/>
          <w:bdr w:val="none" w:color="auto" w:sz="0" w:space="0"/>
          <w:lang w:val="en-US"/>
        </w:rPr>
        <w:t>1</w:t>
      </w:r>
      <w:r>
        <w:rPr>
          <w:rFonts w:hint="eastAsia" w:ascii="宋体" w:hAnsi="宋体" w:eastAsia="宋体" w:cs="宋体"/>
          <w:sz w:val="24"/>
          <w:szCs w:val="24"/>
          <w:bdr w:val="none" w:color="auto" w:sz="0" w:space="0"/>
        </w:rPr>
        <w:t>）所有参与复试录取工作的人员应严格遵守国家和学校有关博士招生录取工作的政策、法规。凡有违反规定者，将按有关规定处理。学校监察处对整个复试录取过程进行监督。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w:t>
      </w:r>
      <w:r>
        <w:rPr>
          <w:sz w:val="24"/>
          <w:szCs w:val="24"/>
          <w:bdr w:val="none" w:color="auto" w:sz="0" w:space="0"/>
          <w:lang w:val="en-US"/>
        </w:rPr>
        <w:t>2</w:t>
      </w:r>
      <w:r>
        <w:rPr>
          <w:rFonts w:hint="eastAsia" w:ascii="宋体" w:hAnsi="宋体" w:eastAsia="宋体" w:cs="宋体"/>
          <w:sz w:val="24"/>
          <w:szCs w:val="24"/>
          <w:bdr w:val="none" w:color="auto" w:sz="0" w:space="0"/>
        </w:rPr>
        <w:t>）联系方式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联系人：朱博洪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联系电话：</w:t>
      </w:r>
      <w:r>
        <w:rPr>
          <w:sz w:val="24"/>
          <w:szCs w:val="24"/>
          <w:bdr w:val="none" w:color="auto" w:sz="0" w:space="0"/>
          <w:lang w:val="en-US"/>
        </w:rPr>
        <w:t>17773883568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0"/>
        <w:jc w:val="left"/>
        <w:rPr>
          <w:sz w:val="30"/>
          <w:szCs w:val="30"/>
        </w:rPr>
      </w:pPr>
      <w:r>
        <w:rPr>
          <w:rFonts w:hint="eastAsia" w:ascii="宋体" w:hAnsi="宋体" w:eastAsia="宋体" w:cs="宋体"/>
          <w:sz w:val="24"/>
          <w:szCs w:val="24"/>
          <w:bdr w:val="none" w:color="auto" w:sz="0" w:space="0"/>
        </w:rPr>
        <w:t>联系邮箱：</w:t>
      </w:r>
      <w:r>
        <w:rPr>
          <w:color w:val="313131"/>
          <w:sz w:val="24"/>
          <w:szCs w:val="24"/>
          <w:u w:val="none"/>
          <w:bdr w:val="none" w:color="auto" w:sz="0" w:space="0"/>
          <w:lang w:val="en-US"/>
        </w:rPr>
        <w:fldChar w:fldCharType="begin"/>
      </w:r>
      <w:r>
        <w:rPr>
          <w:color w:val="313131"/>
          <w:sz w:val="24"/>
          <w:szCs w:val="24"/>
          <w:u w:val="none"/>
          <w:bdr w:val="none" w:color="auto" w:sz="0" w:space="0"/>
          <w:lang w:val="en-US"/>
        </w:rPr>
        <w:instrText xml:space="preserve"> HYPERLINK "mailto:149705849@qq.com" </w:instrText>
      </w:r>
      <w:r>
        <w:rPr>
          <w:color w:val="313131"/>
          <w:sz w:val="24"/>
          <w:szCs w:val="24"/>
          <w:u w:val="none"/>
          <w:bdr w:val="none" w:color="auto" w:sz="0" w:space="0"/>
          <w:lang w:val="en-US"/>
        </w:rPr>
        <w:fldChar w:fldCharType="separate"/>
      </w:r>
      <w:r>
        <w:rPr>
          <w:rStyle w:val="8"/>
          <w:color w:val="313131"/>
          <w:sz w:val="24"/>
          <w:szCs w:val="24"/>
          <w:u w:val="none"/>
          <w:bdr w:val="none" w:color="auto" w:sz="0" w:space="0"/>
          <w:lang w:val="en-US"/>
        </w:rPr>
        <w:t>149705849@qq.com</w:t>
      </w:r>
      <w:r>
        <w:rPr>
          <w:color w:val="313131"/>
          <w:sz w:val="24"/>
          <w:szCs w:val="24"/>
          <w:u w:val="none"/>
          <w:bdr w:val="none" w:color="auto" w:sz="0" w:space="0"/>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860"/>
        <w:jc w:val="left"/>
        <w:rPr>
          <w:sz w:val="30"/>
          <w:szCs w:val="30"/>
        </w:rPr>
      </w:pPr>
    </w:p>
    <w:p>
      <w:pPr>
        <w:rPr>
          <w:rFonts w:hint="default"/>
          <w:lang w:val="en-US" w:eastAsia="zh-CN"/>
        </w:rPr>
      </w:pPr>
      <w:r>
        <w:rPr>
          <w:rFonts w:hint="eastAsia"/>
          <w:lang w:val="en-US" w:eastAsia="zh-CN"/>
        </w:rPr>
        <w:t>名单：https://metal.hut.edu.cn/info/1373/33864.htm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4111356"/>
    <w:rsid w:val="04111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21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2024-06-17T01:19:00Z</dcterms:created>
  <dc:creator>WPS_1663235086</dc:creator>
  <cp:lastModifiedBy>WPS_1663235086</cp:lastModifiedBy>
  <dcterms:modified xsi:type="dcterms:W3CDTF">2024-06-17T02:11:54Z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479CE54C5882469FA8F04246FAF15C19_11</vt:lpwstr>
  </property>
</Properties>
</file>