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DB4F7">
      <w:pPr>
        <w:pStyle w:val="4"/>
        <w:widowControl/>
        <w:shd w:val="clear" w:color="auto" w:fill="FFFFFF"/>
        <w:spacing w:line="560" w:lineRule="exact"/>
        <w:ind w:firstLine="0" w:firstLineChars="0"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000000"/>
          <w:kern w:val="0"/>
          <w:sz w:val="32"/>
          <w:szCs w:val="32"/>
        </w:rPr>
        <w:t>浙江中医药大学人文与管</w:t>
      </w: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理学院</w:t>
      </w:r>
    </w:p>
    <w:p w14:paraId="52E4440B">
      <w:pPr>
        <w:ind w:firstLine="643"/>
        <w:jc w:val="center"/>
        <w:rPr>
          <w:rFonts w:ascii="Times New Roman" w:hAnsi="Times New Roman"/>
          <w:b/>
          <w:bCs/>
          <w:color w:val="000000"/>
          <w:kern w:val="0"/>
          <w:sz w:val="32"/>
          <w:szCs w:val="32"/>
          <w:lang w:eastAsia="zh-Hans"/>
        </w:rPr>
      </w:pP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/>
          <w:b/>
          <w:bCs/>
          <w:color w:val="000000"/>
          <w:kern w:val="0"/>
          <w:sz w:val="32"/>
          <w:szCs w:val="32"/>
        </w:rPr>
        <w:t>6</w:t>
      </w: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/>
          <w:b/>
          <w:bCs/>
          <w:color w:val="000000"/>
          <w:kern w:val="0"/>
          <w:sz w:val="32"/>
          <w:szCs w:val="32"/>
          <w:lang w:eastAsia="zh-Hans"/>
        </w:rPr>
        <w:t>博士</w:t>
      </w:r>
      <w:r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研究生招生复试</w:t>
      </w:r>
      <w:r>
        <w:rPr>
          <w:rFonts w:hint="eastAsia" w:ascii="Times New Roman" w:hAnsi="Times New Roman"/>
          <w:b/>
          <w:bCs/>
          <w:color w:val="000000"/>
          <w:kern w:val="0"/>
          <w:sz w:val="32"/>
          <w:szCs w:val="32"/>
          <w:lang w:eastAsia="zh-Hans"/>
        </w:rPr>
        <w:t>方案</w:t>
      </w:r>
      <w:bookmarkStart w:id="0" w:name="_GoBack"/>
      <w:bookmarkEnd w:id="0"/>
    </w:p>
    <w:p w14:paraId="1A132B72">
      <w:pPr>
        <w:rPr>
          <w:rFonts w:hint="eastAsia" w:ascii="仿宋" w:hAnsi="仿宋" w:eastAsia="仿宋"/>
          <w:color w:val="000000"/>
          <w:sz w:val="24"/>
          <w:szCs w:val="24"/>
        </w:rPr>
      </w:pPr>
    </w:p>
    <w:p w14:paraId="6C7678E5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根据《浙江中医药大学博士研究生招生“申请-考核”制实施办法（试行）》</w:t>
      </w: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、《浙江中医药大学关于开展202</w:t>
      </w:r>
      <w:r>
        <w:rPr>
          <w:rFonts w:hint="eastAsia" w:ascii="仿宋" w:hAnsi="仿宋" w:eastAsia="仿宋"/>
          <w:color w:val="000000"/>
          <w:sz w:val="24"/>
          <w:szCs w:val="24"/>
        </w:rPr>
        <w:t>6</w:t>
      </w: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年博士研究生招生“申请-考核”工作的通知》，结合我院实际，制定人文与管理学院202</w:t>
      </w:r>
      <w:r>
        <w:rPr>
          <w:rFonts w:hint="eastAsia" w:ascii="仿宋" w:hAnsi="仿宋" w:eastAsia="仿宋"/>
          <w:color w:val="000000"/>
          <w:sz w:val="24"/>
          <w:szCs w:val="24"/>
        </w:rPr>
        <w:t>6</w:t>
      </w: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年博士研究生招生复试方案。</w:t>
      </w:r>
    </w:p>
    <w:p w14:paraId="1808EA25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eastAsia="zh-Hans"/>
        </w:rPr>
        <w:t>一、组织管理</w:t>
      </w:r>
    </w:p>
    <w:p w14:paraId="290B5826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（一）学院成立招生领导小组，实行组长责任制，全面负责本学院的复试工作。</w:t>
      </w:r>
    </w:p>
    <w:p w14:paraId="334160F4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（二）学院按学科专业成立复试专家小组（原则上至少有5名正高职称专家组成），对考生进行集中综合考试。指定其中1人为组长，实行组长负责制。复试专家小组在学院招生工作领导小组统一领导下，根据学校和学院招生工作方案和要求，负责制定考生复试具体内容、环节模块、评分标准。复试专家小组成员须现场独立评分，评分记录和考生作答情况要集中统一保管，任何人不得改动。复试专家小组成员应由责任心强、经验丰富、业务水平高和公道正派并具有正高职称的教师担任。小组成员要严谨求实、办事公正、无直系亲属参加我校今年的研究生复试。</w:t>
      </w:r>
    </w:p>
    <w:p w14:paraId="6E313E7D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（三）学院纪检监察部门全程参与研究生复试工作监督和检查，对招生录取工作进行监督检查，确保招生录取工作领导有力、组织有序、监督有效，高效规范。</w:t>
      </w:r>
    </w:p>
    <w:p w14:paraId="7237370B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eastAsia="zh-Hans"/>
        </w:rPr>
        <w:t>二、复试工作</w:t>
      </w:r>
    </w:p>
    <w:p w14:paraId="4B47A817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（一）复试形式：采用线下现场复试形式。</w:t>
      </w:r>
    </w:p>
    <w:p w14:paraId="17086761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（二）复试名单：初审符合学校申请条件者送导师审核，导师根据考生的学习成绩、参与各类研究实践情况、硕士论文、发表文章、获奖以及提交的科研计划书等方面，给出材料审核百分制成绩（成绩在60分以下不进入学院审核）。 经学院审核后，按不超过导师招生名额1:3报学校复审，确定复试名单。</w:t>
      </w:r>
    </w:p>
    <w:p w14:paraId="3872B2BB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（三）资格审查：面试时，考生须携带有效身份证、硕士</w:t>
      </w:r>
      <w:r>
        <w:rPr>
          <w:rFonts w:hint="eastAsia" w:ascii="仿宋" w:hAnsi="仿宋" w:eastAsia="仿宋"/>
          <w:color w:val="000000"/>
          <w:sz w:val="24"/>
          <w:szCs w:val="24"/>
        </w:rPr>
        <w:t>学位</w:t>
      </w: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证书原件、完整注册后的研究生证原件及报考材料原件，交学院审查，报考材料原件于复试结束后上交</w:t>
      </w:r>
      <w:r>
        <w:rPr>
          <w:rFonts w:hint="eastAsia" w:ascii="仿宋" w:hAnsi="仿宋" w:eastAsia="仿宋"/>
          <w:color w:val="000000"/>
          <w:sz w:val="24"/>
          <w:szCs w:val="24"/>
        </w:rPr>
        <w:t>审查</w:t>
      </w: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。</w:t>
      </w:r>
    </w:p>
    <w:p w14:paraId="233F7625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申请人必须保证所有申请材料的真实性和准确性，不得弄虚作假。一经发现作伪并核实，将取消其申请资格、录取资格或取消学籍，且下一年度不再接受其申请。</w:t>
      </w:r>
    </w:p>
    <w:p w14:paraId="54A4247C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（四）复试内容：主要包括对考生思想政治素质、专业能力、创新精神、学术诚信等方面进行考查，并进行心理健康测试及体格检查。复试以科研能力和专业知识考核为主，题型以综合性、开放性的能力型试题为主，涵盖英语听力、英语口语及专业外语、专业能力、科研创新综合素质等内容。</w:t>
      </w:r>
    </w:p>
    <w:p w14:paraId="381887FB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eastAsia="zh-Hans"/>
        </w:rPr>
        <w:t>三、具体安排</w:t>
      </w:r>
    </w:p>
    <w:p w14:paraId="20258758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（一）复试时间：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1月20日-1月22日，具体时间另行通知。</w:t>
      </w:r>
    </w:p>
    <w:p w14:paraId="5AC608AB">
      <w:pPr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（</w:t>
      </w:r>
      <w:r>
        <w:rPr>
          <w:rFonts w:hint="eastAsia" w:ascii="仿宋" w:hAnsi="仿宋" w:eastAsia="仿宋"/>
          <w:color w:val="000000"/>
          <w:sz w:val="24"/>
          <w:szCs w:val="24"/>
        </w:rPr>
        <w:t>二</w:t>
      </w:r>
      <w:r>
        <w:rPr>
          <w:rFonts w:hint="eastAsia" w:ascii="仿宋" w:hAnsi="仿宋" w:eastAsia="仿宋"/>
          <w:color w:val="000000"/>
          <w:sz w:val="24"/>
          <w:szCs w:val="24"/>
          <w:lang w:eastAsia="zh-Hans"/>
        </w:rPr>
        <w:t>）心理健康测试、体检：根据学院统一要求进行。</w:t>
      </w:r>
    </w:p>
    <w:p w14:paraId="7A476FD2">
      <w:pPr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eastAsia="zh-Hans"/>
        </w:rPr>
        <w:t>四、录取工作</w:t>
      </w:r>
    </w:p>
    <w:p w14:paraId="2199B41E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1.总成绩=导师审查打分*20%+复试*80%。根据每个导师“申请-审核”制博士招生名额，按照申请者总成绩排名择优录取，总成绩低于60分、复试成绩低于60分的考生不予录取。</w:t>
      </w:r>
    </w:p>
    <w:p w14:paraId="209F9ADF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  <w:r>
        <w:rPr>
          <w:rFonts w:ascii="仿宋" w:hAnsi="仿宋" w:eastAsia="仿宋" w:cs="仿宋"/>
          <w:color w:val="000000"/>
          <w:sz w:val="24"/>
          <w:szCs w:val="24"/>
          <w:lang w:eastAsia="zh-Hans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最终成绩公布和拟录取名单请留意学校研究生院网站。</w:t>
      </w:r>
    </w:p>
    <w:p w14:paraId="26052ACA">
      <w:pPr>
        <w:snapToGrid w:val="0"/>
        <w:spacing w:line="36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eastAsia="zh-Hans"/>
        </w:rPr>
        <w:t>五、联系方式</w:t>
      </w:r>
    </w:p>
    <w:p w14:paraId="2F474FB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联系人：田老师</w:t>
      </w:r>
    </w:p>
    <w:p w14:paraId="5DC8F7A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联系方式：0571-6176603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</w:t>
      </w:r>
    </w:p>
    <w:p w14:paraId="01D12D37">
      <w:pPr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EE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EE0000"/>
          <w:sz w:val="24"/>
          <w:szCs w:val="24"/>
        </w:rPr>
        <w:t>请各位考生加入2026年文管学院博士研究生复试钉钉群（见附件），加群后请改为实名。后续事项将于群内通知。</w:t>
      </w:r>
    </w:p>
    <w:p w14:paraId="50C05A4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E53C0E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</w:p>
    <w:p w14:paraId="6E1BC1AB">
      <w:pPr>
        <w:snapToGrid w:val="0"/>
        <w:spacing w:line="360" w:lineRule="auto"/>
        <w:ind w:firstLine="480" w:firstLineChars="200"/>
        <w:jc w:val="right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浙江中医药大学人文与管理学院</w:t>
      </w:r>
    </w:p>
    <w:p w14:paraId="39E1AB0B">
      <w:pPr>
        <w:snapToGrid w:val="0"/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  <w:r>
        <w:rPr>
          <w:rFonts w:ascii="仿宋" w:hAnsi="仿宋" w:eastAsia="仿宋" w:cs="仿宋"/>
          <w:color w:val="000000"/>
          <w:sz w:val="24"/>
          <w:szCs w:val="24"/>
          <w:lang w:eastAsia="zh-Hans"/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202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年</w:t>
      </w:r>
      <w:r>
        <w:rPr>
          <w:rFonts w:ascii="仿宋" w:hAnsi="仿宋" w:eastAsia="仿宋" w:cs="仿宋"/>
          <w:color w:val="000000"/>
          <w:sz w:val="24"/>
          <w:szCs w:val="24"/>
          <w:lang w:eastAsia="zh-Hans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16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日</w:t>
      </w:r>
    </w:p>
    <w:p w14:paraId="216B8A75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</w:p>
    <w:p w14:paraId="35AB6C97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</w:p>
    <w:p w14:paraId="0C71BEA4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</w:p>
    <w:p w14:paraId="02AB4EA2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60F02F37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4F983006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22A26B31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35701293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附件：</w:t>
      </w:r>
    </w:p>
    <w:p w14:paraId="27855821">
      <w:pPr>
        <w:snapToGrid w:val="0"/>
        <w:spacing w:line="360" w:lineRule="auto"/>
        <w:jc w:val="center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4192C2B4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  <w:r>
        <w:rPr>
          <w:rFonts w:ascii="仿宋" w:hAnsi="仿宋" w:eastAsia="仿宋" w:cs="仿宋"/>
          <w:color w:val="000000"/>
          <w:sz w:val="24"/>
          <w:szCs w:val="24"/>
          <w:lang w:eastAsia="zh-Hans"/>
        </w:rPr>
        <w:drawing>
          <wp:inline distT="0" distB="0" distL="0" distR="0">
            <wp:extent cx="5274310" cy="5746750"/>
            <wp:effectExtent l="0" t="0" r="2540" b="6350"/>
            <wp:docPr id="5070690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6905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4FA1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</w:p>
    <w:p w14:paraId="75AF9DF7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</w:p>
    <w:p w14:paraId="6D4BFBB2">
      <w:pPr>
        <w:snapToGrid w:val="0"/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TJjZjE1Zjg2MjVmOTk4YzY2MGNmNmY1NzYzZjYifQ=="/>
  </w:docVars>
  <w:rsids>
    <w:rsidRoot w:val="BEECDADF"/>
    <w:rsid w:val="002F7972"/>
    <w:rsid w:val="005C7E24"/>
    <w:rsid w:val="00650240"/>
    <w:rsid w:val="006848D0"/>
    <w:rsid w:val="00857D97"/>
    <w:rsid w:val="00AC3BD9"/>
    <w:rsid w:val="00B8340E"/>
    <w:rsid w:val="00F04805"/>
    <w:rsid w:val="00F37847"/>
    <w:rsid w:val="07F5FE7E"/>
    <w:rsid w:val="19B15F73"/>
    <w:rsid w:val="1FF732FF"/>
    <w:rsid w:val="28275960"/>
    <w:rsid w:val="3FFD8A9C"/>
    <w:rsid w:val="43815012"/>
    <w:rsid w:val="49F91784"/>
    <w:rsid w:val="57A7783D"/>
    <w:rsid w:val="5F3DB9C5"/>
    <w:rsid w:val="69D11CF2"/>
    <w:rsid w:val="6E700A43"/>
    <w:rsid w:val="BEECDADF"/>
    <w:rsid w:val="FE77344E"/>
    <w:rsid w:val="FFEAA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1186</Words>
  <Characters>1231</Characters>
  <Lines>37</Lines>
  <Paragraphs>27</Paragraphs>
  <TotalTime>80</TotalTime>
  <ScaleCrop>false</ScaleCrop>
  <LinksUpToDate>false</LinksUpToDate>
  <CharactersWithSpaces>1271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2023-05-25T14:42:00Z</dcterms:created>
  <dc:creator>lirang</dc:creator>
  <cp:lastModifiedBy>陈亚敏</cp:lastModifiedBy>
  <dcterms:modified xsi:type="dcterms:W3CDTF">2026-01-16T06:04:51Z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A2B639BC90ED45429D9E3B1FF8B52E8C_12</vt:lpwstr>
  </property>
  <property fmtid="{D5CDD505-2E9C-101B-9397-08002B2CF9AE}" pid="4" name="KSOTemplateDocerSaveRecord">
    <vt:lpwstr>eyJoZGlkIjoiZTc4MzE3MWUzZjBkZjdjODhlZDUyZWU2ZGRmMzhiMGYiLCJ1c2VySWQiOiIxNzE1NjQxOTk0In0=</vt:lpwstr>
  </property>
</Properties>
</file>