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D3D3D"/>
          <w:spacing w:val="0"/>
          <w:sz w:val="33"/>
          <w:szCs w:val="33"/>
          <w:shd w:val="clear" w:fill="FFFFFF"/>
        </w:rPr>
      </w:pPr>
      <w:r>
        <w:rPr>
          <w:rFonts w:ascii="微软雅黑" w:hAnsi="微软雅黑" w:eastAsia="微软雅黑" w:cs="微软雅黑"/>
          <w:b/>
          <w:bCs/>
          <w:i w:val="0"/>
          <w:iCs w:val="0"/>
          <w:caps w:val="0"/>
          <w:color w:val="3D3D3D"/>
          <w:spacing w:val="0"/>
          <w:sz w:val="33"/>
          <w:szCs w:val="33"/>
          <w:shd w:val="clear" w:fill="FFFFFF"/>
        </w:rPr>
        <w:t>2024年中国农业大学生物学院申请考核制招生实施方案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根据《中国农业大学研究生院教育改革方案》以及《中国农业大学博士研究生招生制度改革实施细则》的精神，依据《中国农业大学2024年博士研究生招生章程》要求，结合生物学院实际情况及博士生培养规律，遵循公开、公平、公正原则，制定本实施方案选拔优秀博士研究生。符合报考条件的申请者自愿申请，提交能够反映其科研能力、综合素质、英语水平的相关材料，学科依据申请材料确定差额复核名单，考核小组组织考核决定拟录取名单，学院研究生招生工作领导小组核准后报研究生院审批。具体实施方案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Style w:val="7"/>
          <w:rFonts w:hint="eastAsia" w:ascii="微软雅黑" w:hAnsi="微软雅黑" w:eastAsia="微软雅黑" w:cs="微软雅黑"/>
          <w:b/>
          <w:bCs/>
          <w:i w:val="0"/>
          <w:iCs w:val="0"/>
          <w:caps w:val="0"/>
          <w:color w:val="3D3D3D"/>
          <w:spacing w:val="0"/>
          <w:sz w:val="27"/>
          <w:szCs w:val="27"/>
          <w:bdr w:val="none" w:color="auto" w:sz="0" w:space="0"/>
          <w:shd w:val="clear" w:fill="FFFFFF"/>
        </w:rPr>
        <w:t>一、个人申请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Style w:val="7"/>
          <w:rFonts w:hint="eastAsia" w:ascii="微软雅黑" w:hAnsi="微软雅黑" w:eastAsia="微软雅黑" w:cs="微软雅黑"/>
          <w:b/>
          <w:bCs/>
          <w:i w:val="0"/>
          <w:iCs w:val="0"/>
          <w:caps w:val="0"/>
          <w:color w:val="3D3D3D"/>
          <w:spacing w:val="0"/>
          <w:sz w:val="27"/>
          <w:szCs w:val="27"/>
          <w:bdr w:val="none" w:color="auto" w:sz="0" w:space="0"/>
          <w:shd w:val="clear" w:fill="FFFFFF"/>
        </w:rPr>
        <w:t>（一）报名条件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1.应届硕士毕业生（须在入学报到前取得硕士学位）或已获得硕士或博士学位者。其中：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（1）国（境）外获得硕士学位的考生需提供教育部留学服务中心出具的《国（境）外学历学位认证书》。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（2）在读的“在职人员申请硕士学位”（只有硕士学位）的单证人员，不得以应届生身份报名，须获得硕士学位后方可报名。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2.符合学院对考生英语水平的基本要求。申请者的英语六级成绩需达到425分（成绩有效期为5年，即2018年12月及以后）。本科至硕士连续在读的应届生，在读期间的六级英语成绩不受时间限制。以下情况之一可以视为达到外语能力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（1）TOEFL成绩在90分以上（成绩5年有效，即2018年12月及以后）。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（2）雅思成绩在5.5分以上（成绩5年有效，即2018年12月及以后）。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3）报考生物学院的生物与医药专业学位博士生如上述成绩已过期（需同时提交该成绩单），可提交获得硕士学位五年内在SCI收录的学术期刊上以第一作者发表的研究论文，或拥有国家专利且排名前三，均可作为生物与医药专业博士的英语成绩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3.身心健康状况符合中国农业大学研究生入学体检要求。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4.国家专项计划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1）申请“少数民族高层次骨干人才计划”的考生除满足上述报名条件外，应于2024年2月底前将盖有自治区教育厅公章的《报考2024年少数民族高层次骨干人才计划博士生考生登记表》寄送至报名院系。该表由定向培养的省(自治区)、直辖市教育行政部门或民族教育主管部门提供。登记表作为进入专家评审“少数民族高层次骨干人才计划”候选人的依据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（2）申请“对口支援西部地区高校专项计划”“援疆博士师资专项计划”“对口支援部省合建高校专项计划”的考生，除满足上述报名条件外，还需经过受援单位推荐。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凡符合以上国家专项招生计划的考生应在报名时填写相关信息，不接受补报名。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5、科研能力要求：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具有较好的科学研究能力和培养潜质（需提交的支撑材料详见（二））。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Style w:val="7"/>
          <w:rFonts w:hint="eastAsia" w:ascii="微软雅黑" w:hAnsi="微软雅黑" w:eastAsia="微软雅黑" w:cs="微软雅黑"/>
          <w:b/>
          <w:bCs/>
          <w:i w:val="0"/>
          <w:iCs w:val="0"/>
          <w:caps w:val="0"/>
          <w:color w:val="3D3D3D"/>
          <w:spacing w:val="0"/>
          <w:sz w:val="27"/>
          <w:szCs w:val="27"/>
          <w:bdr w:val="none" w:color="auto" w:sz="0" w:space="0"/>
          <w:shd w:val="clear" w:fill="FFFFFF"/>
        </w:rPr>
        <w:t>（二）报名时间及方法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Style w:val="7"/>
          <w:rFonts w:hint="eastAsia" w:ascii="微软雅黑" w:hAnsi="微软雅黑" w:eastAsia="微软雅黑" w:cs="微软雅黑"/>
          <w:b/>
          <w:bCs/>
          <w:i w:val="0"/>
          <w:iCs w:val="0"/>
          <w:caps w:val="0"/>
          <w:color w:val="C00000"/>
          <w:spacing w:val="0"/>
          <w:sz w:val="27"/>
          <w:szCs w:val="27"/>
          <w:bdr w:val="none" w:color="auto" w:sz="0" w:space="0"/>
          <w:shd w:val="clear" w:fill="FFFFFF"/>
        </w:rPr>
        <w:t>申请人需要在学校和学院均完成网络报名，并按要求提交材料。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Style w:val="7"/>
          <w:rFonts w:hint="eastAsia" w:ascii="微软雅黑" w:hAnsi="微软雅黑" w:eastAsia="微软雅黑" w:cs="微软雅黑"/>
          <w:b/>
          <w:bCs/>
          <w:i w:val="0"/>
          <w:iCs w:val="0"/>
          <w:caps w:val="0"/>
          <w:color w:val="3D3D3D"/>
          <w:spacing w:val="0"/>
          <w:sz w:val="27"/>
          <w:szCs w:val="27"/>
          <w:bdr w:val="none" w:color="auto" w:sz="0" w:space="0"/>
          <w:shd w:val="clear" w:fill="FFFFFF"/>
        </w:rPr>
        <w:t>1、学校网络申报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Style w:val="7"/>
          <w:rFonts w:hint="eastAsia" w:ascii="微软雅黑" w:hAnsi="微软雅黑" w:eastAsia="微软雅黑" w:cs="微软雅黑"/>
          <w:b/>
          <w:bCs/>
          <w:i w:val="0"/>
          <w:iCs w:val="0"/>
          <w:caps w:val="0"/>
          <w:color w:val="C00000"/>
          <w:spacing w:val="0"/>
          <w:sz w:val="27"/>
          <w:szCs w:val="27"/>
          <w:bdr w:val="none" w:color="auto" w:sz="0" w:space="0"/>
          <w:shd w:val="clear" w:fill="FFFFFF"/>
        </w:rPr>
        <w:t>时间：2023年11月10日至12月29日。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进入中国农业大学</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instrText xml:space="preserve"> HYPERLINK "https://yzk.cau.edu.cn/" \t "http://cbs.cau.edu.cn/art/2023/11/10/_self" </w:instrTex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7"/>
          <w:szCs w:val="27"/>
          <w:u w:val="none"/>
          <w:bdr w:val="none" w:color="auto" w:sz="0" w:space="0"/>
          <w:shd w:val="clear" w:fill="FFFFFF"/>
        </w:rPr>
        <w:t>“博士研究生招生系统”</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end"/>
      </w:r>
      <w:r>
        <w:rPr>
          <w:rFonts w:hint="eastAsia" w:ascii="微软雅黑" w:hAnsi="微软雅黑" w:eastAsia="微软雅黑" w:cs="微软雅黑"/>
          <w:i w:val="0"/>
          <w:iCs w:val="0"/>
          <w:caps w:val="0"/>
          <w:color w:val="3D3D3D"/>
          <w:spacing w:val="0"/>
          <w:sz w:val="27"/>
          <w:szCs w:val="27"/>
          <w:bdr w:val="none" w:color="auto" w:sz="0" w:space="0"/>
          <w:shd w:val="clear" w:fill="FFFFFF"/>
        </w:rPr>
        <w:t>（建议使用360浏览器，极速模式</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instrText xml:space="preserve"> HYPERLINK "https://yzk.cau.edu.cn/" \t "http://cbs.cau.edu.cn/art/2023/11/10/_self" </w:instrTex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7"/>
          <w:szCs w:val="27"/>
          <w:u w:val="none"/>
          <w:bdr w:val="none" w:color="auto" w:sz="0" w:space="0"/>
          <w:shd w:val="clear" w:fill="FFFFFF"/>
        </w:rPr>
        <w:t>https://yzk.cau.edu.cn/</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end"/>
      </w:r>
      <w:r>
        <w:rPr>
          <w:rFonts w:hint="eastAsia" w:ascii="微软雅黑" w:hAnsi="微软雅黑" w:eastAsia="微软雅黑" w:cs="微软雅黑"/>
          <w:i w:val="0"/>
          <w:iCs w:val="0"/>
          <w:caps w:val="0"/>
          <w:color w:val="3D3D3D"/>
          <w:spacing w:val="0"/>
          <w:sz w:val="27"/>
          <w:szCs w:val="27"/>
          <w:bdr w:val="none" w:color="auto" w:sz="0" w:space="0"/>
          <w:shd w:val="clear" w:fill="FFFFFF"/>
        </w:rPr>
        <w:t>），招生项目选择：博士研究生报考。用户名：注册生成的报名号，密码：注册时设置的密码。考试方式请选择申请考核，仔细填写并核对信息，上传所需电子版材料，成功支付报名费200元视为完成网上报名。报名前考生须仔细阅读 “中国农业大学2024年博士研究生招生章程”及“2024年中国农业大学生物学院申请考核制实施方案”中的申请条件，自审合格后再进行网上报名和缴费，否则造成不予复核、不予录取等后果由申请人自己承担且不退还报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Style w:val="7"/>
          <w:rFonts w:hint="eastAsia" w:ascii="微软雅黑" w:hAnsi="微软雅黑" w:eastAsia="微软雅黑" w:cs="微软雅黑"/>
          <w:b/>
          <w:bCs/>
          <w:i w:val="0"/>
          <w:iCs w:val="0"/>
          <w:caps w:val="0"/>
          <w:color w:val="3D3D3D"/>
          <w:spacing w:val="0"/>
          <w:sz w:val="27"/>
          <w:szCs w:val="27"/>
          <w:bdr w:val="none" w:color="auto" w:sz="0" w:space="0"/>
          <w:shd w:val="clear" w:fill="FFFFFF"/>
        </w:rPr>
        <w:t>2、申请材料提交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网上报名期间，须通过系统提交电子版材料。初审合格的考生进入复核阶段时需向招生院系提交材料原件再次审核。学院审核后，纸质材料和证书复印件留存备查。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提交电子版材料注意事项：一项材料需要提交多个电子版材料时，如“获奖证书、公开发表的论文、专利”等，须将同一项电子版材料整合成一个PDF文件上传。各项上传的PDF文件须清晰可见。成功缴纳报名费后，将无法修改信息和上传电子版材料，请认真检查，电子材料清单详见下表。</w:t>
      </w:r>
    </w:p>
    <w:tbl>
      <w:tblPr>
        <w:tblW w:w="10920" w:type="dxa"/>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5"/>
        <w:gridCol w:w="1963"/>
        <w:gridCol w:w="989"/>
        <w:gridCol w:w="7233"/>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855" w:hRule="atLeast"/>
          <w:jc w:val="center"/>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color w:val="000000"/>
                <w:sz w:val="27"/>
                <w:szCs w:val="27"/>
                <w:u w:val="single"/>
                <w:bdr w:val="none" w:color="auto" w:sz="0" w:space="0"/>
              </w:rPr>
              <w:t>序号</w:t>
            </w:r>
          </w:p>
        </w:tc>
        <w:tc>
          <w:tcPr>
            <w:tcW w:w="19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项目</w:t>
            </w:r>
          </w:p>
        </w:tc>
        <w:tc>
          <w:tcPr>
            <w:tcW w:w="99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格式</w:t>
            </w:r>
          </w:p>
        </w:tc>
        <w:tc>
          <w:tcPr>
            <w:tcW w:w="72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要求</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01</w:t>
            </w:r>
          </w:p>
        </w:tc>
        <w:tc>
          <w:tcPr>
            <w:tcW w:w="19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考生诚信考试承诺书</w:t>
            </w:r>
          </w:p>
        </w:tc>
        <w:tc>
          <w:tcPr>
            <w:tcW w:w="99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PDF</w:t>
            </w:r>
          </w:p>
        </w:tc>
        <w:tc>
          <w:tcPr>
            <w:tcW w:w="72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在中国农业大学研究生招生网“资料下载”下载模板。认真阅读承诺书内容，同意后签字。</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02</w:t>
            </w:r>
          </w:p>
        </w:tc>
        <w:tc>
          <w:tcPr>
            <w:tcW w:w="19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身份证件</w:t>
            </w:r>
          </w:p>
        </w:tc>
        <w:tc>
          <w:tcPr>
            <w:tcW w:w="99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PDF</w:t>
            </w:r>
          </w:p>
        </w:tc>
        <w:tc>
          <w:tcPr>
            <w:tcW w:w="72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含：居民身份证，港澳台证件等。可注明：仅用于报考博士研究生。</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03</w:t>
            </w:r>
          </w:p>
        </w:tc>
        <w:tc>
          <w:tcPr>
            <w:tcW w:w="19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报考登记表</w:t>
            </w:r>
          </w:p>
        </w:tc>
        <w:tc>
          <w:tcPr>
            <w:tcW w:w="99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PDF</w:t>
            </w:r>
          </w:p>
        </w:tc>
        <w:tc>
          <w:tcPr>
            <w:tcW w:w="72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在报考系统中“上传材料”处点击“打印报名登记表”下载“中国农业大学2024年报考博士学位研究生登记表”签字后上传（仅报考定向就业需加盖公章）。</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04</w:t>
            </w:r>
          </w:p>
        </w:tc>
        <w:tc>
          <w:tcPr>
            <w:tcW w:w="19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思想政治情况表</w:t>
            </w:r>
          </w:p>
        </w:tc>
        <w:tc>
          <w:tcPr>
            <w:tcW w:w="99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PDF</w:t>
            </w:r>
          </w:p>
        </w:tc>
        <w:tc>
          <w:tcPr>
            <w:tcW w:w="72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应届生由所在高校的院、系、所、中心等思政相关部门出具并给出结论；非应届生由人事档案所在单位政治部门或人事部门（若无工作单位，请档案管理部门根据考生人事档案中有关记录填写）出具并给出结论。</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05</w:t>
            </w:r>
          </w:p>
        </w:tc>
        <w:tc>
          <w:tcPr>
            <w:tcW w:w="19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应届生：学籍、本科学历学位证明</w:t>
            </w:r>
          </w:p>
        </w:tc>
        <w:tc>
          <w:tcPr>
            <w:tcW w:w="99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PDF</w:t>
            </w:r>
          </w:p>
        </w:tc>
        <w:tc>
          <w:tcPr>
            <w:tcW w:w="72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①研究生学生证或《教育部学籍在线验证报告》。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②本科毕业证书和学位证书，或者学信网《教育部学历证书电子注册备案表》或学历认证报告及学位网学士学位查询结果。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若本科就读于国（境）外，请提供教育部留服中心出具的学历学位认证报告。</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06</w:t>
            </w:r>
          </w:p>
        </w:tc>
        <w:tc>
          <w:tcPr>
            <w:tcW w:w="19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往届生：学历学位证明</w:t>
            </w:r>
          </w:p>
        </w:tc>
        <w:tc>
          <w:tcPr>
            <w:tcW w:w="99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PDF</w:t>
            </w:r>
          </w:p>
        </w:tc>
        <w:tc>
          <w:tcPr>
            <w:tcW w:w="72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①硕士毕业和学位证书，或者学信网《教育部学历证书电子注册备案表》或学历认证报告及学位网硕士学位查询结果。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②本科毕业和学位证书，或者学信网《教育部学历证书电子注册备案表》或学历认证报告及学位网学士学位查询结果。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若本科或硕士就读于国（境）外，请提供教育部留服中心出具的学历学位认证报告。</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855" w:hRule="atLeast"/>
          <w:jc w:val="center"/>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07</w:t>
            </w:r>
          </w:p>
        </w:tc>
        <w:tc>
          <w:tcPr>
            <w:tcW w:w="19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硕士成绩单</w:t>
            </w:r>
          </w:p>
        </w:tc>
        <w:tc>
          <w:tcPr>
            <w:tcW w:w="99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PDF</w:t>
            </w:r>
          </w:p>
        </w:tc>
        <w:tc>
          <w:tcPr>
            <w:tcW w:w="72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盖有研究生成绩管理部门或档案管理部门公章的硕士成绩单。</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855" w:hRule="atLeast"/>
          <w:jc w:val="center"/>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08</w:t>
            </w:r>
          </w:p>
        </w:tc>
        <w:tc>
          <w:tcPr>
            <w:tcW w:w="19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英语成绩</w:t>
            </w:r>
          </w:p>
        </w:tc>
        <w:tc>
          <w:tcPr>
            <w:tcW w:w="99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PDF</w:t>
            </w:r>
          </w:p>
        </w:tc>
        <w:tc>
          <w:tcPr>
            <w:tcW w:w="72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详见报名条件</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09</w:t>
            </w:r>
          </w:p>
        </w:tc>
        <w:tc>
          <w:tcPr>
            <w:tcW w:w="19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专家推荐书</w:t>
            </w:r>
          </w:p>
        </w:tc>
        <w:tc>
          <w:tcPr>
            <w:tcW w:w="99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PDF</w:t>
            </w:r>
          </w:p>
        </w:tc>
        <w:tc>
          <w:tcPr>
            <w:tcW w:w="72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中国农业大学研究生招生网“资料下载”下载模板。由两位与所申请学科相关的副教授（或相当于副教授）及以上职称专家填写推荐书。</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10</w:t>
            </w:r>
          </w:p>
        </w:tc>
        <w:tc>
          <w:tcPr>
            <w:tcW w:w="19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硕士学位论文</w:t>
            </w:r>
          </w:p>
        </w:tc>
        <w:tc>
          <w:tcPr>
            <w:tcW w:w="99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PDF</w:t>
            </w:r>
          </w:p>
        </w:tc>
        <w:tc>
          <w:tcPr>
            <w:tcW w:w="72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往届硕士生须提交硕士学位论文。应届毕业硕士生提交论文摘要和目录等。</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11</w:t>
            </w:r>
          </w:p>
        </w:tc>
        <w:tc>
          <w:tcPr>
            <w:tcW w:w="19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研修计划</w:t>
            </w:r>
          </w:p>
        </w:tc>
        <w:tc>
          <w:tcPr>
            <w:tcW w:w="99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PDF</w:t>
            </w:r>
          </w:p>
        </w:tc>
        <w:tc>
          <w:tcPr>
            <w:tcW w:w="72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攻读博士学位期间本人研修计划（不少于3000字）,具体要求参见招生院系规定。</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trHeight w:val="855" w:hRule="atLeast"/>
          <w:jc w:val="center"/>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12</w:t>
            </w:r>
          </w:p>
        </w:tc>
        <w:tc>
          <w:tcPr>
            <w:tcW w:w="19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获奖、论文、专利等</w:t>
            </w:r>
          </w:p>
        </w:tc>
        <w:tc>
          <w:tcPr>
            <w:tcW w:w="99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PDF</w:t>
            </w:r>
          </w:p>
        </w:tc>
        <w:tc>
          <w:tcPr>
            <w:tcW w:w="72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获奖证书、公开发表的学术论文、所获专利及其他原创性研究成果的证明材料。</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7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13</w:t>
            </w:r>
          </w:p>
        </w:tc>
        <w:tc>
          <w:tcPr>
            <w:tcW w:w="196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其他补充材料</w:t>
            </w:r>
          </w:p>
        </w:tc>
        <w:tc>
          <w:tcPr>
            <w:tcW w:w="990" w:type="dxa"/>
            <w:tcBorders>
              <w:top w:val="single" w:color="auto" w:sz="6" w:space="0"/>
              <w:left w:val="single" w:color="auto" w:sz="6" w:space="0"/>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PDF</w:t>
            </w:r>
          </w:p>
        </w:tc>
        <w:tc>
          <w:tcPr>
            <w:tcW w:w="72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sz w:val="27"/>
                <w:szCs w:val="27"/>
                <w:bdr w:val="none" w:color="auto" w:sz="0" w:space="0"/>
              </w:rPr>
              <w:t>其他可以证明自己科研能力的补充材料。</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D3D3D"/>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Style w:val="7"/>
          <w:rFonts w:hint="eastAsia" w:ascii="微软雅黑" w:hAnsi="微软雅黑" w:eastAsia="微软雅黑" w:cs="微软雅黑"/>
          <w:b/>
          <w:bCs/>
          <w:i w:val="0"/>
          <w:iCs w:val="0"/>
          <w:caps w:val="0"/>
          <w:color w:val="3D3D3D"/>
          <w:spacing w:val="0"/>
          <w:sz w:val="27"/>
          <w:szCs w:val="27"/>
          <w:bdr w:val="none" w:color="auto" w:sz="0" w:space="0"/>
          <w:shd w:val="clear" w:fill="FFFFFF"/>
        </w:rPr>
        <w:t>3、学院网络申报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生物学院博士公开招生采用网申方式，完成学校网上报名后的申请者，除在学校博士生网上报名系统中按要求提交相关电子版材料外，还需登录生物学院主页，在左下角</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instrText xml:space="preserve"> HYPERLINK "http://cbs1.cau.edu.cn/DoctorApply/" \t "http://cbs.cau.edu.cn/art/2023/11/10/_self" </w:instrTex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separate"/>
      </w:r>
      <w:r>
        <w:rPr>
          <w:rStyle w:val="8"/>
          <w:rFonts w:hint="eastAsia" w:ascii="微软雅黑" w:hAnsi="微软雅黑" w:eastAsia="微软雅黑" w:cs="微软雅黑"/>
          <w:i w:val="0"/>
          <w:iCs w:val="0"/>
          <w:caps w:val="0"/>
          <w:color w:val="000000"/>
          <w:spacing w:val="0"/>
          <w:sz w:val="27"/>
          <w:szCs w:val="27"/>
          <w:u w:val="none"/>
          <w:bdr w:val="none" w:color="auto" w:sz="0" w:space="0"/>
          <w:shd w:val="clear" w:fill="FFFFFF"/>
        </w:rPr>
        <w:t>“公开招考博士生招生系统”</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end"/>
      </w:r>
      <w:r>
        <w:rPr>
          <w:rFonts w:hint="eastAsia" w:ascii="微软雅黑" w:hAnsi="微软雅黑" w:eastAsia="微软雅黑" w:cs="微软雅黑"/>
          <w:i w:val="0"/>
          <w:iCs w:val="0"/>
          <w:caps w:val="0"/>
          <w:color w:val="3D3D3D"/>
          <w:spacing w:val="0"/>
          <w:sz w:val="27"/>
          <w:szCs w:val="27"/>
          <w:bdr w:val="none" w:color="auto" w:sz="0" w:space="0"/>
          <w:shd w:val="clear" w:fill="FFFFFF"/>
        </w:rPr>
        <w:t> http://cbs1.cau.edu.cn/DoctorApply/中，进一步按学院要求提交电子版及纸质材料（报考北京生命科学研究所和北京脑科学与类脑研究所联合培养专项考生无需在生物学院系统报名）。学院网络申报时间为2024年1月4日至1月12日晚10:00。用户名为：</w:t>
      </w:r>
      <w:r>
        <w:rPr>
          <w:rStyle w:val="7"/>
          <w:rFonts w:hint="eastAsia" w:ascii="微软雅黑" w:hAnsi="微软雅黑" w:eastAsia="微软雅黑" w:cs="微软雅黑"/>
          <w:b/>
          <w:bCs/>
          <w:i w:val="0"/>
          <w:iCs w:val="0"/>
          <w:caps w:val="0"/>
          <w:color w:val="C00000"/>
          <w:spacing w:val="0"/>
          <w:sz w:val="27"/>
          <w:szCs w:val="27"/>
          <w:bdr w:val="none" w:color="auto" w:sz="0" w:space="0"/>
          <w:shd w:val="clear" w:fill="FFFFFF"/>
        </w:rPr>
        <w:t>在学校网络报名的11位报考号</w:t>
      </w:r>
      <w:r>
        <w:rPr>
          <w:rFonts w:hint="eastAsia" w:ascii="微软雅黑" w:hAnsi="微软雅黑" w:eastAsia="微软雅黑" w:cs="微软雅黑"/>
          <w:i w:val="0"/>
          <w:iCs w:val="0"/>
          <w:caps w:val="0"/>
          <w:color w:val="3D3D3D"/>
          <w:spacing w:val="0"/>
          <w:sz w:val="27"/>
          <w:szCs w:val="27"/>
          <w:bdr w:val="none" w:color="auto" w:sz="0" w:space="0"/>
          <w:shd w:val="clear" w:fill="FFFFFF"/>
        </w:rPr>
        <w:t>，密码为：</w:t>
      </w:r>
      <w:r>
        <w:rPr>
          <w:rStyle w:val="7"/>
          <w:rFonts w:hint="eastAsia" w:ascii="微软雅黑" w:hAnsi="微软雅黑" w:eastAsia="微软雅黑" w:cs="微软雅黑"/>
          <w:b/>
          <w:bCs/>
          <w:i w:val="0"/>
          <w:iCs w:val="0"/>
          <w:caps w:val="0"/>
          <w:color w:val="C00000"/>
          <w:spacing w:val="0"/>
          <w:sz w:val="27"/>
          <w:szCs w:val="27"/>
          <w:bdr w:val="none" w:color="auto" w:sz="0" w:space="0"/>
          <w:shd w:val="clear" w:fill="FFFFFF"/>
        </w:rPr>
        <w:t>身份证号</w:t>
      </w:r>
      <w:r>
        <w:rPr>
          <w:rFonts w:hint="eastAsia" w:ascii="微软雅黑" w:hAnsi="微软雅黑" w:eastAsia="微软雅黑" w:cs="微软雅黑"/>
          <w:i w:val="0"/>
          <w:iCs w:val="0"/>
          <w:caps w:val="0"/>
          <w:color w:val="3D3D3D"/>
          <w:spacing w:val="0"/>
          <w:sz w:val="27"/>
          <w:szCs w:val="27"/>
          <w:bdr w:val="none" w:color="auto" w:sz="0" w:space="0"/>
          <w:shd w:val="clear" w:fill="FFFFFF"/>
        </w:rPr>
        <w:t>。请考生登录后自行修改密码，核对并填写相关信息，并按要求上传完整的材料，请注意要求的附件格式（如遇到上传不成功问题，请尝试不同的浏览器）。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学院网络申报材料需通过系统提交电子版：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（1）学历证明 ：往届生需提交已经获得的硕士学历、学位证书（国外获得的学历学位证书需提供教育部认证）。应届生需提供研究生学生证本学期注册页或《教育部学籍在线验证报告》。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（2）外语能力证明：国家英语等级考试、TOEFL、雅思等成绩单。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（3）个人情况与科研能力相关资料（按照学院网页系统提供的模板下载后填写上传）：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个人陈述（PS，personal statement）：字数1000字左右，展示申请者的个人经历、学习目标、生涯规划等；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个人简历（CV，curriculum vitae）：描述个人拟申请学科、专业、导师，教育经历、研究经历、荣誉等；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研究陈述（RS，research statement）：字数3000字左右，汇报申请者目前开展的研究工作，感兴趣的科研问题及攻读博士学位期间本人研修计划。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博士报名提交的电子版材料是博士报名审核的重要环节，请各位考生认真准备材料后提交，申请人须对所提交材料的真实性负责，提交材料中发表的论文须遵守学术道德规范。如发现有不符合学术道德规范行为的，学校可随时取消其申请资格或录取资格或学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Style w:val="7"/>
          <w:rFonts w:hint="eastAsia" w:ascii="微软雅黑" w:hAnsi="微软雅黑" w:eastAsia="微软雅黑" w:cs="微软雅黑"/>
          <w:b/>
          <w:bCs/>
          <w:i w:val="0"/>
          <w:iCs w:val="0"/>
          <w:caps w:val="0"/>
          <w:color w:val="3D3D3D"/>
          <w:spacing w:val="0"/>
          <w:sz w:val="27"/>
          <w:szCs w:val="27"/>
          <w:bdr w:val="none" w:color="auto" w:sz="0" w:space="0"/>
          <w:shd w:val="clear" w:fill="FFFFFF"/>
        </w:rPr>
        <w:t>二、初选、复核与录取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Style w:val="7"/>
          <w:rFonts w:hint="eastAsia" w:ascii="微软雅黑" w:hAnsi="微软雅黑" w:eastAsia="微软雅黑" w:cs="微软雅黑"/>
          <w:b/>
          <w:bCs/>
          <w:i w:val="0"/>
          <w:iCs w:val="0"/>
          <w:caps w:val="0"/>
          <w:color w:val="3D3D3D"/>
          <w:spacing w:val="0"/>
          <w:sz w:val="27"/>
          <w:szCs w:val="27"/>
          <w:bdr w:val="none" w:color="auto" w:sz="0" w:space="0"/>
          <w:shd w:val="clear" w:fill="FFFFFF"/>
        </w:rPr>
        <w:t>1、初选：2024年3月前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按时提交相应资料的申请者，通过资格初审后，进入专家审核（初选环节），进一步了解和考察报考人员的综合能力与培养潜力。专家考察的具体流程如下：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（1）学院根据学科特点，选拔研究生培养经验丰富、学术造诣高的教授组成专家组，在生物学院网报系统上公布。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（2）申请者可以从学院提供的专家组成员中选择五名专家（需含一名报考研究方向专家），系统从五名中随机选择三名作为评审专家。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（3）通过交流并结合申请者网上提交的报名材料，专家对申请者的科研能力、培养潜质、综合素质等各方面进行综合考察，给予考察意见（通过或不通过）并上报学院。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申请者获得三个专家给予“通过”的考察意见，可直接进入复核环节；若有两个专家不予通过则不能进入复核环节。若有一个专家不予以通过，学院将随机安排一名专家再次对申请者进行考察，考察通过可进入复核环节，否则不能进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专家审察工作在2024年3月上旬完成，并公布通过专家考察进入复核阶段名单。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Style w:val="7"/>
          <w:rFonts w:hint="eastAsia" w:ascii="微软雅黑" w:hAnsi="微软雅黑" w:eastAsia="微软雅黑" w:cs="微软雅黑"/>
          <w:b/>
          <w:bCs/>
          <w:i w:val="0"/>
          <w:iCs w:val="0"/>
          <w:caps w:val="0"/>
          <w:color w:val="3D3D3D"/>
          <w:spacing w:val="0"/>
          <w:sz w:val="27"/>
          <w:szCs w:val="27"/>
          <w:bdr w:val="none" w:color="auto" w:sz="0" w:space="0"/>
          <w:shd w:val="clear" w:fill="FFFFFF"/>
        </w:rPr>
        <w:t>2、复核与录取上报：2024年5月前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学院按学科或研究方向组成专家组担任考核工作。对进入复核阶段的考生进行专业能力及思想品德考核。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复核主要考查考生综合运用所学知识的能力，对本学科前沿知识及最新研究动态掌握情况，英语听说能力以及思想品德、诚实守信、心理健康等方面的素质，综合判断考生是否具备攻读博士学位的潜质，考核时间每生不得少于30分钟。考核的具体时间、地点、内容、方式等详见生物学院通知公告，复核全程录音录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学院对考生的考核记录及考核成绩进行严格审查，确定拟录取名单。拟录取名单将在生物学院主页公示十天，公示无异议后报研究生院。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Style w:val="7"/>
          <w:rFonts w:hint="eastAsia" w:ascii="微软雅黑" w:hAnsi="微软雅黑" w:eastAsia="微软雅黑" w:cs="微软雅黑"/>
          <w:b/>
          <w:bCs/>
          <w:i w:val="0"/>
          <w:iCs w:val="0"/>
          <w:caps w:val="0"/>
          <w:color w:val="3D3D3D"/>
          <w:spacing w:val="0"/>
          <w:sz w:val="27"/>
          <w:szCs w:val="27"/>
          <w:bdr w:val="none" w:color="auto" w:sz="0" w:space="0"/>
          <w:shd w:val="clear" w:fill="FFFFFF"/>
        </w:rPr>
        <w:t>3、录取结果：2024年6月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研究生院审核各招生院系拟录取名单后，在中国农业大学研究生招生网上公示，公示期为十天，有异议者可以通过公布的监督电话进行举报。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Style w:val="7"/>
          <w:rFonts w:hint="eastAsia" w:ascii="微软雅黑" w:hAnsi="微软雅黑" w:eastAsia="微软雅黑" w:cs="微软雅黑"/>
          <w:b/>
          <w:bCs/>
          <w:i w:val="0"/>
          <w:iCs w:val="0"/>
          <w:caps w:val="0"/>
          <w:color w:val="3D3D3D"/>
          <w:spacing w:val="0"/>
          <w:sz w:val="27"/>
          <w:szCs w:val="27"/>
          <w:bdr w:val="none" w:color="auto" w:sz="0" w:space="0"/>
          <w:shd w:val="clear" w:fill="FFFFFF"/>
        </w:rPr>
        <w:t>三、监督机制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学院研究生招生复试监督小组在党委领导下由学院分党委纪检委员、研工组成员负责监督博士研究生申请制实施，接受导师、申请者的质疑与建议。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监督电话：010-62733874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监督邮箱：swxyjy@cau.edu.cn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Style w:val="7"/>
          <w:rFonts w:hint="eastAsia" w:ascii="微软雅黑" w:hAnsi="微软雅黑" w:eastAsia="微软雅黑" w:cs="微软雅黑"/>
          <w:b/>
          <w:bCs/>
          <w:i w:val="0"/>
          <w:iCs w:val="0"/>
          <w:caps w:val="0"/>
          <w:color w:val="3D3D3D"/>
          <w:spacing w:val="0"/>
          <w:sz w:val="27"/>
          <w:szCs w:val="27"/>
          <w:bdr w:val="none" w:color="auto" w:sz="0" w:space="0"/>
          <w:shd w:val="clear" w:fill="FFFFFF"/>
        </w:rPr>
        <w:t>四、其他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1、博士研究生招生考核工作要求公开、公正、公平，严格博士生招生过程中各环节的质量控制。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2、本方案未尽事宜参照学校相关规定执行。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7"/>
          <w:szCs w:val="27"/>
          <w:bdr w:val="none" w:color="auto" w:sz="0" w:space="0"/>
          <w:shd w:val="clear" w:fill="FFFFFF"/>
        </w:rPr>
        <w:t>3、本方案的解释权归生物学院。</w:t>
      </w:r>
    </w:p>
    <w:p>
      <w:pPr>
        <w:bidi w:val="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8D23C3B"/>
    <w:rsid w:val="28D23C3B"/>
    <w:rsid w:val="44D97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2023-11-23T09:05:00Z</dcterms:created>
  <dc:creator>WPS_1663235086</dc:creator>
  <cp:lastModifiedBy>WPS_1663235086</cp:lastModifiedBy>
  <dcterms:modified xsi:type="dcterms:W3CDTF">2023-11-23T09:21:21Z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7C20E540D73B47EABFFE7788A8947B94_13</vt:lpwstr>
  </property>
</Properties>
</file>