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FA033">
      <w:pPr>
        <w:pStyle w:val="3"/>
        <w:keepNext w:val="0"/>
        <w:keepLines w:val="0"/>
        <w:widowControl/>
        <w:suppressLineNumbers w:val="0"/>
        <w:ind w:left="0" w:firstLine="0"/>
        <w:jc w:val="center"/>
        <w:rPr>
          <w:rFonts w:ascii="微软雅黑" w:hAnsi="微软雅黑" w:eastAsia="微软雅黑" w:cs="微软雅黑"/>
          <w:b/>
          <w:bCs/>
          <w:i w:val="0"/>
          <w:iCs w:val="0"/>
          <w:caps w:val="0"/>
          <w:color w:val="000000"/>
          <w:spacing w:val="0"/>
        </w:rPr>
      </w:pPr>
      <w:r>
        <w:rPr>
          <w:rFonts w:hint="eastAsia" w:ascii="微软雅黑" w:hAnsi="微软雅黑" w:eastAsia="微软雅黑" w:cs="微软雅黑"/>
          <w:b/>
          <w:bCs/>
          <w:i w:val="0"/>
          <w:iCs w:val="0"/>
          <w:caps w:val="0"/>
          <w:color w:val="000000"/>
          <w:spacing w:val="0"/>
        </w:rPr>
        <w:t>西南大学药学院2025年药学学术型博士研究生招生综合考核及录取工作办法</w:t>
      </w:r>
    </w:p>
    <w:p w14:paraId="4B907E76">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ascii="仿宋" w:hAnsi="仿宋" w:eastAsia="仿宋" w:cs="仿宋"/>
          <w:b/>
          <w:bCs/>
          <w:i w:val="0"/>
          <w:iCs w:val="0"/>
          <w:caps w:val="0"/>
          <w:color w:val="000000"/>
          <w:spacing w:val="0"/>
          <w:sz w:val="28"/>
          <w:szCs w:val="28"/>
          <w:shd w:val="clear" w:fill="FFFFFF"/>
        </w:rPr>
        <w:t>一、工作原则</w:t>
      </w:r>
    </w:p>
    <w:p w14:paraId="46CF233C">
      <w:pPr>
        <w:keepNext w:val="0"/>
        <w:keepLines w:val="0"/>
        <w:widowControl/>
        <w:suppressLineNumbers w:val="0"/>
        <w:wordWrap/>
        <w:bidi w:val="0"/>
        <w:spacing w:before="0" w:beforeAutospacing="0" w:after="0" w:afterAutospacing="0" w:line="420" w:lineRule="atLeast"/>
        <w:ind w:left="0" w:right="0" w:firstLine="480"/>
        <w:jc w:val="both"/>
        <w:rPr>
          <w:rFonts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4"/>
          <w:szCs w:val="24"/>
          <w:lang w:val="en-US" w:eastAsia="zh-CN" w:bidi="ar"/>
        </w:rPr>
        <w:t>（一）公平至上</w:t>
      </w:r>
    </w:p>
    <w:p w14:paraId="10BC124E">
      <w:pPr>
        <w:keepNext w:val="0"/>
        <w:keepLines w:val="0"/>
        <w:widowControl/>
        <w:suppressLineNumbers w:val="0"/>
        <w:wordWrap/>
        <w:bidi w:val="0"/>
        <w:spacing w:before="0" w:beforeAutospacing="0" w:after="0" w:afterAutospacing="0" w:line="42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严格执行工作相关规定及要求，切实加强工作组织，严格过程管理，严肃考风考纪，坚决维护国家教育考试公平公正。坚持客观评价，做到公平公正，维护考生合法权益。</w:t>
      </w:r>
    </w:p>
    <w:p w14:paraId="20A295CC">
      <w:pPr>
        <w:keepNext w:val="0"/>
        <w:keepLines w:val="0"/>
        <w:widowControl/>
        <w:suppressLineNumbers w:val="0"/>
        <w:wordWrap/>
        <w:bidi w:val="0"/>
        <w:spacing w:before="0" w:beforeAutospacing="0" w:after="0" w:afterAutospacing="0" w:line="42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4"/>
          <w:szCs w:val="24"/>
          <w:lang w:val="en-US" w:eastAsia="zh-CN" w:bidi="ar"/>
        </w:rPr>
        <w:t>（二）质量为先</w:t>
      </w:r>
    </w:p>
    <w:p w14:paraId="7E6CA363">
      <w:pPr>
        <w:keepNext w:val="0"/>
        <w:keepLines w:val="0"/>
        <w:widowControl/>
        <w:suppressLineNumbers w:val="0"/>
        <w:wordWrap/>
        <w:bidi w:val="0"/>
        <w:spacing w:before="0" w:beforeAutospacing="0" w:after="0" w:afterAutospacing="0" w:line="42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坚持立德树人，科学设计考核内容，加强科研创新能力考查；坚持综合评价、择优录取，确保考核科学有效，提高人才选拔质量。</w:t>
      </w:r>
    </w:p>
    <w:p w14:paraId="1D4169F5">
      <w:pPr>
        <w:pStyle w:val="6"/>
        <w:keepNext w:val="0"/>
        <w:keepLines w:val="0"/>
        <w:widowControl/>
        <w:suppressLineNumbers w:val="0"/>
        <w:shd w:val="clear" w:fill="FFFFFF"/>
        <w:wordWrap/>
        <w:bidi w:val="0"/>
        <w:spacing w:before="0" w:beforeAutospacing="0" w:after="150" w:afterAutospacing="0" w:line="480" w:lineRule="atLeast"/>
        <w:ind w:left="0" w:firstLine="480"/>
        <w:jc w:val="left"/>
        <w:rPr>
          <w:rFonts w:hint="eastAsia" w:ascii="宋体" w:hAnsi="宋体" w:eastAsia="宋体" w:cs="宋体"/>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shd w:val="clear" w:fill="FFFFFF"/>
        </w:rPr>
        <w:t>（三）以人为本</w:t>
      </w:r>
    </w:p>
    <w:p w14:paraId="48CE8A73">
      <w:pPr>
        <w:pStyle w:val="6"/>
        <w:keepNext w:val="0"/>
        <w:keepLines w:val="0"/>
        <w:widowControl/>
        <w:suppressLineNumbers w:val="0"/>
        <w:shd w:val="clear" w:fill="FFFFFF"/>
        <w:wordWrap/>
        <w:bidi w:val="0"/>
        <w:spacing w:before="0" w:beforeAutospacing="0" w:after="150" w:afterAutospacing="0" w:line="480" w:lineRule="atLeast"/>
        <w:ind w:left="0" w:firstLine="48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做实做细招生工作服务，及时发布相关工作信息。强化人性化安排和个性化关怀，加强对特殊群体的关爱帮扶。</w:t>
      </w:r>
    </w:p>
    <w:p w14:paraId="24C6AC2E">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二、组织管理</w:t>
      </w:r>
    </w:p>
    <w:p w14:paraId="41E68967">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根据西南大学2025年博士研究生综合考核及录取办法规定，学院成立招生工作领导小组、录取工作监督检查小组、应急情况处置领导小组、材料审核评价小组、综合考核小组。</w:t>
      </w:r>
    </w:p>
    <w:p w14:paraId="7BC0F973">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1"/>
          <w:szCs w:val="21"/>
          <w:lang w:val="en-US" w:eastAsia="zh-CN" w:bidi="ar"/>
        </w:rPr>
        <w:t>（一）</w:t>
      </w:r>
      <w:r>
        <w:rPr>
          <w:rFonts w:hint="eastAsia" w:ascii="仿宋" w:hAnsi="仿宋" w:eastAsia="仿宋" w:cs="仿宋"/>
          <w:i w:val="0"/>
          <w:iCs w:val="0"/>
          <w:caps w:val="0"/>
          <w:color w:val="000000"/>
          <w:spacing w:val="0"/>
          <w:kern w:val="0"/>
          <w:sz w:val="24"/>
          <w:szCs w:val="24"/>
          <w:lang w:val="en-US" w:eastAsia="zh-CN" w:bidi="ar"/>
        </w:rPr>
        <w:t>招生工作领导小组：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w:t>
      </w:r>
    </w:p>
    <w:p w14:paraId="0FBD09C3">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rPr>
        <w:t>（二）录取工作监督管理小组：负责检查监督考核录取工作有关规定的落实情况；全程监督本单位的招生录取过程；受理考生信访或投诉工作等。</w:t>
      </w:r>
    </w:p>
    <w:p w14:paraId="29AC7BB2">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（三）应急情况处置领导小组：负责对所有可能出现的问题充分评估并提前做好应对预案；处置并及时上报招生录取过程中的突发事件等。</w:t>
      </w:r>
    </w:p>
    <w:p w14:paraId="0955E5D5">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（四）材料审核评价小组：由7-9名副教授及以上职称组成（教授不少于5人、博士生指导教师不少于3人），进行综合评价，提交材料评议成绩，择优推荐进入综合考核阶段的人员名单。</w:t>
      </w:r>
    </w:p>
    <w:p w14:paraId="0BAB37BA">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（五）综合考核小组：每组由5-7名教授组成（博士生指导教师不少于5人），负责对考生进行全面考核，评定综合考核成绩，择优推荐拟录取人员名单。</w:t>
      </w:r>
    </w:p>
    <w:p w14:paraId="1CD924AB">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三、招生专业及其计划</w:t>
      </w:r>
    </w:p>
    <w:p w14:paraId="2D995E50">
      <w:pPr>
        <w:pStyle w:val="6"/>
        <w:keepNext w:val="0"/>
        <w:keepLines w:val="0"/>
        <w:widowControl/>
        <w:suppressLineNumbers w:val="0"/>
        <w:spacing w:before="0" w:beforeAutospacing="0" w:after="0" w:afterAutospacing="0" w:line="465" w:lineRule="atLeast"/>
        <w:ind w:left="0" w:firstLine="48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shd w:val="clear" w:fill="FFFFFF"/>
        </w:rPr>
        <w:t>我单位2025年拟招收</w:t>
      </w:r>
      <w:r>
        <w:rPr>
          <w:rFonts w:hint="eastAsia" w:ascii="仿宋" w:hAnsi="仿宋" w:eastAsia="仿宋" w:cs="仿宋"/>
          <w:i w:val="0"/>
          <w:iCs w:val="0"/>
          <w:caps w:val="0"/>
          <w:color w:val="000000"/>
          <w:spacing w:val="0"/>
          <w:sz w:val="24"/>
          <w:szCs w:val="24"/>
        </w:rPr>
        <w:t>普通计划博士研究生16名。</w:t>
      </w:r>
      <w:r>
        <w:rPr>
          <w:rFonts w:hint="eastAsia" w:ascii="仿宋" w:hAnsi="仿宋" w:eastAsia="仿宋" w:cs="仿宋"/>
          <w:i w:val="0"/>
          <w:iCs w:val="0"/>
          <w:caps w:val="0"/>
          <w:color w:val="000000"/>
          <w:spacing w:val="0"/>
          <w:sz w:val="24"/>
          <w:szCs w:val="24"/>
          <w:shd w:val="clear" w:fill="FFFFFF"/>
        </w:rPr>
        <w:t>具体见下表：</w:t>
      </w:r>
    </w:p>
    <w:p w14:paraId="7FC13573">
      <w:r>
        <w:drawing>
          <wp:inline distT="0" distB="0" distL="114300" distR="114300">
            <wp:extent cx="5273675" cy="1156970"/>
            <wp:effectExtent l="0" t="0" r="3175" b="508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4"/>
                    <a:stretch>
                      <a:fillRect/>
                    </a:stretch>
                  </pic:blipFill>
                  <pic:spPr>
                    <a:xfrm>
                      <a:off x="0" y="0"/>
                      <a:ext cx="5273675" cy="1156970"/>
                    </a:xfrm>
                    <a:prstGeom prst="rect">
                      <a:avLst/>
                    </a:prstGeom>
                    <a:noFill/>
                    <a:ln>
                      <a:noFill/>
                    </a:ln>
                  </pic:spPr>
                </pic:pic>
              </a:graphicData>
            </a:graphic>
          </wp:inline>
        </w:drawing>
      </w:r>
    </w:p>
    <w:p w14:paraId="1E32E30B">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ascii="仿宋" w:hAnsi="仿宋" w:eastAsia="仿宋" w:cs="仿宋"/>
          <w:b/>
          <w:bCs/>
          <w:i w:val="0"/>
          <w:iCs w:val="0"/>
          <w:caps w:val="0"/>
          <w:color w:val="000000"/>
          <w:spacing w:val="0"/>
          <w:sz w:val="28"/>
          <w:szCs w:val="28"/>
          <w:shd w:val="clear" w:fill="FFFFFF"/>
        </w:rPr>
        <w:t>四、</w:t>
      </w:r>
      <w:r>
        <w:rPr>
          <w:rStyle w:val="9"/>
          <w:rFonts w:hint="eastAsia" w:ascii="仿宋" w:hAnsi="仿宋" w:eastAsia="仿宋" w:cs="仿宋"/>
          <w:b/>
          <w:bCs/>
          <w:i w:val="0"/>
          <w:iCs w:val="0"/>
          <w:caps w:val="0"/>
          <w:color w:val="000000"/>
          <w:spacing w:val="0"/>
          <w:sz w:val="28"/>
          <w:szCs w:val="28"/>
          <w:shd w:val="clear" w:fill="FFFFFF"/>
        </w:rPr>
        <w:t>综合考核</w:t>
      </w:r>
    </w:p>
    <w:p w14:paraId="7D06945B">
      <w:pPr>
        <w:pStyle w:val="6"/>
        <w:keepNext w:val="0"/>
        <w:keepLines w:val="0"/>
        <w:widowControl/>
        <w:suppressLineNumbers w:val="0"/>
        <w:spacing w:before="150" w:beforeAutospacing="0" w:after="0" w:afterAutospacing="0" w:line="360" w:lineRule="atLeast"/>
        <w:ind w:left="0" w:firstLine="0"/>
        <w:jc w:val="left"/>
        <w:rPr>
          <w:rFonts w:hint="eastAsia" w:ascii="宋体" w:hAnsi="宋体" w:eastAsia="宋体" w:cs="宋体"/>
          <w:i w:val="0"/>
          <w:iCs w:val="0"/>
          <w:caps w:val="0"/>
          <w:color w:val="000000"/>
          <w:spacing w:val="0"/>
          <w:sz w:val="24"/>
          <w:szCs w:val="24"/>
        </w:rPr>
      </w:pPr>
      <w:r>
        <w:rPr>
          <w:rFonts w:hint="eastAsia" w:ascii="仿宋" w:hAnsi="仿宋" w:eastAsia="仿宋" w:cs="仿宋"/>
          <w:b/>
          <w:bCs/>
          <w:i w:val="0"/>
          <w:iCs w:val="0"/>
          <w:caps w:val="0"/>
          <w:color w:val="000000"/>
          <w:spacing w:val="0"/>
          <w:sz w:val="24"/>
          <w:szCs w:val="24"/>
        </w:rPr>
        <w:t>（一）进入综合考核名单</w:t>
      </w:r>
    </w:p>
    <w:p w14:paraId="28F0800F">
      <w:pPr>
        <w:pStyle w:val="6"/>
        <w:keepNext w:val="0"/>
        <w:keepLines w:val="0"/>
        <w:widowControl/>
        <w:suppressLineNumbers w:val="0"/>
        <w:spacing w:before="150" w:beforeAutospacing="0" w:after="0" w:afterAutospacing="0" w:line="360" w:lineRule="atLeast"/>
        <w:ind w:left="0" w:firstLine="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rPr>
        <w:t>1. 学院以一级学科为单位，由材料审核小组针对考生提交的材料进行审核评定，成绩从高到低排序，择优确定综合考核名单。材料审核评定成绩总分100分，按照一定比例择优确定进入综合考核的考生名单。具体名单见我单位网页相关通知。</w:t>
      </w:r>
    </w:p>
    <w:p w14:paraId="22EE9F08">
      <w:pPr>
        <w:pStyle w:val="6"/>
        <w:keepNext w:val="0"/>
        <w:keepLines w:val="0"/>
        <w:widowControl/>
        <w:suppressLineNumbers w:val="0"/>
        <w:spacing w:before="150" w:beforeAutospacing="0" w:after="0" w:afterAutospacing="0" w:line="360" w:lineRule="atLeast"/>
        <w:ind w:left="0" w:firstLine="0"/>
        <w:jc w:val="center"/>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rPr>
        <w:t>材料审核成绩=外语成绩×30%+专业基础×70%。</w:t>
      </w:r>
    </w:p>
    <w:p w14:paraId="164B1F57">
      <w:pPr>
        <w:keepNext w:val="0"/>
        <w:keepLines w:val="0"/>
        <w:widowControl/>
        <w:suppressLineNumbers w:val="0"/>
        <w:spacing w:before="0" w:beforeAutospacing="0" w:after="0" w:afterAutospacing="0" w:line="560" w:lineRule="atLeast"/>
        <w:ind w:left="0" w:right="0" w:firstLine="480"/>
        <w:jc w:val="both"/>
        <w:rPr>
          <w:rFonts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通过材料审查评价的“硕博连读”、“申请-考核制”的药学学术型考生，统一进行综合考核。</w:t>
      </w:r>
    </w:p>
    <w:p w14:paraId="4E5D18FC">
      <w:pPr>
        <w:pStyle w:val="6"/>
        <w:keepNext w:val="0"/>
        <w:keepLines w:val="0"/>
        <w:widowControl/>
        <w:suppressLineNumbers w:val="0"/>
        <w:spacing w:before="150" w:beforeAutospacing="0" w:after="0" w:afterAutospacing="0" w:line="360" w:lineRule="atLeast"/>
        <w:ind w:left="0" w:firstLine="480"/>
        <w:jc w:val="both"/>
        <w:rPr>
          <w:rFonts w:hint="eastAsia" w:ascii="宋体" w:hAnsi="宋体" w:eastAsia="宋体" w:cs="宋体"/>
          <w:i w:val="0"/>
          <w:iCs w:val="0"/>
          <w:caps w:val="0"/>
          <w:color w:val="000000"/>
          <w:spacing w:val="0"/>
          <w:sz w:val="24"/>
          <w:szCs w:val="24"/>
        </w:rPr>
      </w:pPr>
      <w:r>
        <w:rPr>
          <w:rFonts w:hint="eastAsia" w:ascii="仿宋" w:hAnsi="仿宋" w:eastAsia="仿宋" w:cs="仿宋"/>
          <w:b w:val="0"/>
          <w:bCs w:val="0"/>
          <w:i w:val="0"/>
          <w:iCs w:val="0"/>
          <w:caps w:val="0"/>
          <w:color w:val="000000"/>
          <w:spacing w:val="0"/>
          <w:sz w:val="24"/>
          <w:szCs w:val="24"/>
        </w:rPr>
        <w:t>进入综合考核公示名单的考生需打印《西南大学2025年博士考生诚信考试承诺书》（见附件）并签写本人姓名及日期，</w:t>
      </w:r>
      <w:r>
        <w:rPr>
          <w:rFonts w:hint="eastAsia" w:ascii="仿宋" w:hAnsi="仿宋" w:eastAsia="仿宋" w:cs="仿宋"/>
          <w:i w:val="0"/>
          <w:iCs w:val="0"/>
          <w:caps w:val="0"/>
          <w:color w:val="000000"/>
          <w:spacing w:val="0"/>
          <w:sz w:val="24"/>
          <w:szCs w:val="24"/>
        </w:rPr>
        <w:t>承诺书原件报到时提交。</w:t>
      </w:r>
    </w:p>
    <w:p w14:paraId="4C417514">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4"/>
          <w:szCs w:val="24"/>
          <w:shd w:val="clear" w:fill="FFFFFF"/>
        </w:rPr>
        <w:t>（二）综合考试方式</w:t>
      </w:r>
    </w:p>
    <w:p w14:paraId="5EE62750">
      <w:pPr>
        <w:pStyle w:val="6"/>
        <w:keepNext w:val="0"/>
        <w:keepLines w:val="0"/>
        <w:widowControl/>
        <w:suppressLineNumbers w:val="0"/>
        <w:spacing w:before="0" w:beforeAutospacing="0" w:after="0" w:afterAutospacing="0" w:line="465" w:lineRule="atLeast"/>
        <w:ind w:left="0" w:firstLine="480"/>
        <w:jc w:val="left"/>
        <w:rPr>
          <w:rFonts w:hint="eastAsia" w:ascii="宋体" w:hAnsi="宋体" w:eastAsia="宋体" w:cs="宋体"/>
          <w:i w:val="0"/>
          <w:iCs w:val="0"/>
          <w:caps w:val="0"/>
          <w:color w:val="000000"/>
          <w:spacing w:val="0"/>
          <w:sz w:val="24"/>
          <w:szCs w:val="24"/>
        </w:rPr>
      </w:pPr>
      <w:r>
        <w:rPr>
          <w:rFonts w:hint="eastAsia" w:ascii="仿宋" w:hAnsi="仿宋" w:eastAsia="仿宋" w:cs="仿宋"/>
          <w:i w:val="0"/>
          <w:iCs w:val="0"/>
          <w:caps w:val="0"/>
          <w:color w:val="000000"/>
          <w:spacing w:val="0"/>
          <w:sz w:val="24"/>
          <w:szCs w:val="24"/>
        </w:rPr>
        <w:t>学校2025年博士招生综合考核工作采用现场考核方式进行。</w:t>
      </w:r>
    </w:p>
    <w:p w14:paraId="2A272998">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4"/>
          <w:szCs w:val="24"/>
          <w:lang w:val="en-US" w:eastAsia="zh-CN" w:bidi="ar"/>
        </w:rPr>
        <w:t>（三）综合考核时间安排及内容</w:t>
      </w:r>
    </w:p>
    <w:p w14:paraId="41DDECE4">
      <w:pPr>
        <w:keepNext w:val="0"/>
        <w:keepLines w:val="0"/>
        <w:widowControl/>
        <w:suppressLineNumbers w:val="0"/>
        <w:spacing w:before="0" w:beforeAutospacing="0" w:after="0" w:afterAutospacing="0" w:line="574"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1.综合考核时间</w:t>
      </w:r>
    </w:p>
    <w:p w14:paraId="5ADD40E9">
      <w:pPr>
        <w:keepNext w:val="0"/>
        <w:keepLines w:val="0"/>
        <w:widowControl/>
        <w:suppressLineNumbers w:val="0"/>
        <w:spacing w:before="0" w:beforeAutospacing="0" w:after="0" w:afterAutospacing="0" w:line="574"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考生报到时间为4月28日9：00-15:00。</w:t>
      </w:r>
    </w:p>
    <w:p w14:paraId="6485EF81">
      <w:pPr>
        <w:keepNext w:val="0"/>
        <w:keepLines w:val="0"/>
        <w:widowControl/>
        <w:suppressLineNumbers w:val="0"/>
        <w:spacing w:before="0" w:beforeAutospacing="0" w:after="0" w:afterAutospacing="0" w:line="574"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综合考核面试时间为4月29日。</w:t>
      </w:r>
    </w:p>
    <w:p w14:paraId="4B0FB7F3">
      <w:pPr>
        <w:keepNext w:val="0"/>
        <w:keepLines w:val="0"/>
        <w:widowControl/>
        <w:suppressLineNumbers w:val="0"/>
        <w:spacing w:before="0" w:beforeAutospacing="0" w:after="0" w:afterAutospacing="0" w:line="574"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2.综合考核内容包括：</w:t>
      </w:r>
    </w:p>
    <w:p w14:paraId="439495F3">
      <w:pPr>
        <w:keepNext w:val="0"/>
        <w:keepLines w:val="0"/>
        <w:widowControl/>
        <w:suppressLineNumbers w:val="0"/>
        <w:shd w:val="clear" w:fill="FFFFFF"/>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（1）外语水平（30分）。以面试方式进行，主要考察考生外语基础，包括考生英语自我介绍、考核组提问、考生作答等。</w:t>
      </w:r>
    </w:p>
    <w:p w14:paraId="6B527F20">
      <w:pPr>
        <w:keepNext w:val="0"/>
        <w:keepLines w:val="0"/>
        <w:widowControl/>
        <w:suppressLineNumbers w:val="0"/>
        <w:shd w:val="clear" w:fill="FFFFFF"/>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2）专业知识（20分）、创新能力（30分）与综合素质（20分）。以面试方式进行，主要考察考生硕士阶段理论知识掌握情况；发现、分析和解决问题的能力，对本学科发展动态的了解以及在本专业领域发展的潜力；学术志趣；学术研究计划；本专业领域以外的学习、科研、社会实践或实际工作表现；事业心、责任感、纪律性、协作性和心理健康情况；人文素质；思想政治素质、道德品质、举止、表达和礼仪等。</w:t>
      </w:r>
    </w:p>
    <w:p w14:paraId="1A014A90">
      <w:pPr>
        <w:keepNext w:val="0"/>
        <w:keepLines w:val="0"/>
        <w:widowControl/>
        <w:suppressLineNumbers w:val="0"/>
        <w:shd w:val="clear" w:fill="FFFFFF"/>
        <w:spacing w:before="0" w:beforeAutospacing="0" w:after="0" w:afterAutospacing="0" w:line="580" w:lineRule="atLeast"/>
        <w:ind w:left="0" w:right="0" w:firstLine="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3. 综合考核方式</w:t>
      </w:r>
    </w:p>
    <w:p w14:paraId="3B88AF28">
      <w:pPr>
        <w:keepNext w:val="0"/>
        <w:keepLines w:val="0"/>
        <w:widowControl/>
        <w:suppressLineNumbers w:val="0"/>
        <w:shd w:val="clear" w:fill="FFFFFF"/>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（1）随机的英语对话等外语水平测试。</w:t>
      </w:r>
    </w:p>
    <w:p w14:paraId="6DAED553">
      <w:pPr>
        <w:keepNext w:val="0"/>
        <w:keepLines w:val="0"/>
        <w:widowControl/>
        <w:suppressLineNumbers w:val="0"/>
        <w:shd w:val="clear" w:fill="FFFFFF"/>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（2）考生做约10分钟PPT报告，内容主要包括考生前期科研工作情况和创新点、论文发表情况，拟攻读博士学位期间的研究计划等，随后综合考核小组就专业知识、科研基础能力、科研素质等方面进行提问。</w:t>
      </w:r>
    </w:p>
    <w:p w14:paraId="3225ADCB">
      <w:pPr>
        <w:keepNext w:val="0"/>
        <w:keepLines w:val="0"/>
        <w:widowControl/>
        <w:suppressLineNumbers w:val="0"/>
        <w:shd w:val="clear" w:fill="FFFFFF"/>
        <w:spacing w:before="0" w:beforeAutospacing="0" w:after="0" w:afterAutospacing="0" w:line="58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面试结束后综合考核小组根据考生表现对其外语水平和专业基础知识、科研创新能力、综合素质能力打分。</w:t>
      </w:r>
    </w:p>
    <w:p w14:paraId="72F41340">
      <w:pPr>
        <w:keepNext w:val="0"/>
        <w:keepLines w:val="0"/>
        <w:widowControl/>
        <w:suppressLineNumbers w:val="0"/>
        <w:shd w:val="clear" w:fill="FFFFFF"/>
        <w:spacing w:before="0" w:beforeAutospacing="0" w:after="0" w:afterAutospacing="0" w:line="580" w:lineRule="atLeast"/>
        <w:ind w:left="0" w:right="0" w:firstLine="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4.思想品德考核内容包括考生的政治态度、思想表现、道德品质、学术规范、遵纪守法、心理健康、诚实守信等方面。该部分考核由考核小组以提问、材料审查等形式进行。如有必要，可向考生所在单位函调人事档案和本人现实表现等材料，全面审查其思想品德情况。考核成绩不计入总分，但不合格考生不予录取。</w:t>
      </w:r>
    </w:p>
    <w:p w14:paraId="47FCFAE9">
      <w:pPr>
        <w:keepNext w:val="0"/>
        <w:keepLines w:val="0"/>
        <w:widowControl/>
        <w:suppressLineNumbers w:val="0"/>
        <w:shd w:val="clear" w:fill="FFFFFF"/>
        <w:spacing w:before="0" w:beforeAutospacing="0" w:after="0" w:afterAutospacing="0" w:line="580" w:lineRule="atLeast"/>
        <w:ind w:left="0" w:right="0" w:firstLine="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5. 综合考核成绩</w:t>
      </w:r>
    </w:p>
    <w:p w14:paraId="58183C92">
      <w:pPr>
        <w:keepNext w:val="0"/>
        <w:keepLines w:val="0"/>
        <w:widowControl/>
        <w:suppressLineNumbers w:val="0"/>
        <w:shd w:val="clear" w:fill="FFFFFF"/>
        <w:spacing w:before="0" w:beforeAutospacing="0" w:after="0" w:afterAutospacing="0" w:line="58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shd w:val="clear" w:fill="FFFFFF"/>
          <w:lang w:val="en-US" w:eastAsia="zh-CN" w:bidi="ar"/>
        </w:rPr>
        <w:t>综合成绩（100分）=外语水平测试成绩30分+专业知识20分+创新能力30分+综合素质能力20分</w:t>
      </w:r>
    </w:p>
    <w:p w14:paraId="097C67A6">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4"/>
          <w:szCs w:val="24"/>
          <w:lang w:val="en-US" w:eastAsia="zh-CN" w:bidi="ar"/>
        </w:rPr>
        <w:t>（四）加强考生身份核查。</w:t>
      </w:r>
      <w:r>
        <w:rPr>
          <w:rFonts w:hint="eastAsia" w:ascii="仿宋" w:hAnsi="仿宋" w:eastAsia="仿宋" w:cs="仿宋"/>
          <w:i w:val="0"/>
          <w:iCs w:val="0"/>
          <w:caps w:val="0"/>
          <w:color w:val="000000"/>
          <w:spacing w:val="0"/>
          <w:kern w:val="0"/>
          <w:sz w:val="24"/>
          <w:szCs w:val="24"/>
          <w:lang w:val="en-US" w:eastAsia="zh-CN" w:bidi="ar"/>
        </w:rPr>
        <w:t>进入综合考核阶段的考生，需在报到时准备以下材料原件：身份证原件；最高学历、学位证书原件；学历学籍验证报告；外语水平证明材料原件；代表性学术成果原件；诚信考试承诺书，以便在综合考核现场核验。</w:t>
      </w:r>
    </w:p>
    <w:p w14:paraId="598510EE">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五、拟录取规则</w:t>
      </w:r>
    </w:p>
    <w:p w14:paraId="3D863EE5">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（一）学院在综合评定申请人思想品德和政治素质基础上，按一级学科综合考核成绩由高到低的顺序依次录取。</w:t>
      </w:r>
    </w:p>
    <w:p w14:paraId="5FCDF212">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（二）学术学位博士与专业学位博士考生之间不得互转。</w:t>
      </w:r>
    </w:p>
    <w:p w14:paraId="41428D0E">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（三）凡有下列情况之一者，不得录取：</w:t>
      </w:r>
    </w:p>
    <w:p w14:paraId="58DF9369">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1.思想品德素质考核不合格者；</w:t>
      </w:r>
    </w:p>
    <w:p w14:paraId="2F48450B">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2.体检等身心健康检查不合格者；</w:t>
      </w:r>
    </w:p>
    <w:p w14:paraId="338A2D8A">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3.报考资格不符合规定；</w:t>
      </w:r>
    </w:p>
    <w:p w14:paraId="7584842A">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4.未通过或未完成学历（学籍）审核的考生；</w:t>
      </w:r>
    </w:p>
    <w:p w14:paraId="5D87F020">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5.报考、考核及录取过程中弄虚作假的；</w:t>
      </w:r>
    </w:p>
    <w:p w14:paraId="0704AF3E">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6.应届硕士毕业生入学报到时未取得硕士学位的；</w:t>
      </w:r>
    </w:p>
    <w:p w14:paraId="1017BE64">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7.报考定向就业的考生未按规定签订就业协议的；</w:t>
      </w:r>
    </w:p>
    <w:p w14:paraId="55ECDDED">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8.非定向就业考生未按要求将个人人事档案等转入学校的；</w:t>
      </w:r>
    </w:p>
    <w:p w14:paraId="099EBCD7">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9.教育部、学校相关文件明确规定不予录取、取消录取资格或取消入学资格的其它情形。</w:t>
      </w:r>
    </w:p>
    <w:p w14:paraId="143485C8">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六、体检要求</w:t>
      </w:r>
    </w:p>
    <w:p w14:paraId="3E82771A">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体检工作在考生被拟录取后进行。考生自行到二甲以上医院体检，将体检报告用EMS邮寄至重庆市北碚区西南大学药学院207室  涂老师收，023-68251697。体检标准按照《普通高等学校招生体检工作指导意见》《教育部办公厅卫生部办公厅关于普通高校招生学生入学身体检查取消乙肝项目检测有关问题的通知》（教学厅〔2010〕2号）执行。</w:t>
      </w:r>
    </w:p>
    <w:p w14:paraId="69095DA6">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七、考生管理</w:t>
      </w:r>
    </w:p>
    <w:p w14:paraId="051103F7">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一）考生诚信管理。考生须在参加综合考核前提交《西南大学2025年博士考生诚信考生承诺书》，确保提交材料真实和考核过程诚信。我单位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322D29F9">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（二）报名时经考生确认的报考信息在考核录取阶段一律不作修改。</w:t>
      </w:r>
    </w:p>
    <w:p w14:paraId="6611DAB5">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三）考生学籍学历信息审核。根据教育部要求，我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我单位，否则，不得参加综合考核。</w:t>
      </w:r>
    </w:p>
    <w:p w14:paraId="6D100FF1">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四）入学后3个月内，我单位要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0E30B894">
      <w:pPr>
        <w:pStyle w:val="6"/>
        <w:keepNext w:val="0"/>
        <w:keepLines w:val="0"/>
        <w:widowControl/>
        <w:suppressLineNumbers w:val="0"/>
        <w:spacing w:before="0" w:beforeAutospacing="0" w:after="0" w:afterAutospacing="0" w:line="465" w:lineRule="atLeast"/>
        <w:ind w:left="0" w:firstLine="0"/>
        <w:jc w:val="left"/>
        <w:rPr>
          <w:rFonts w:hint="eastAsia" w:ascii="宋体" w:hAnsi="宋体" w:eastAsia="宋体" w:cs="宋体"/>
          <w:i w:val="0"/>
          <w:iCs w:val="0"/>
          <w:caps w:val="0"/>
          <w:color w:val="000000"/>
          <w:spacing w:val="0"/>
          <w:sz w:val="24"/>
          <w:szCs w:val="24"/>
        </w:rPr>
      </w:pPr>
      <w:r>
        <w:rPr>
          <w:rStyle w:val="9"/>
          <w:rFonts w:hint="eastAsia" w:ascii="仿宋" w:hAnsi="仿宋" w:eastAsia="仿宋" w:cs="仿宋"/>
          <w:b/>
          <w:bCs/>
          <w:i w:val="0"/>
          <w:iCs w:val="0"/>
          <w:caps w:val="0"/>
          <w:color w:val="000000"/>
          <w:spacing w:val="0"/>
          <w:sz w:val="28"/>
          <w:szCs w:val="28"/>
          <w:shd w:val="clear" w:fill="FFFFFF"/>
        </w:rPr>
        <w:t>八、信息公开和咨询释疑</w:t>
      </w:r>
    </w:p>
    <w:p w14:paraId="3F8DE748">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（一）拟录取名单，报研究生院审核通过后，按有关要求公布公示。</w:t>
      </w:r>
    </w:p>
    <w:p w14:paraId="7E15C950">
      <w:pPr>
        <w:keepNext w:val="0"/>
        <w:keepLines w:val="0"/>
        <w:widowControl/>
        <w:suppressLineNumbers w:val="0"/>
        <w:spacing w:before="0" w:beforeAutospacing="0" w:after="0" w:afterAutospacing="0" w:line="560" w:lineRule="atLeast"/>
        <w:ind w:left="0" w:right="0" w:firstLine="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（二）咨询及投诉渠道</w:t>
      </w:r>
    </w:p>
    <w:p w14:paraId="49AB0D90">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1.申诉渠道</w:t>
      </w:r>
    </w:p>
    <w:p w14:paraId="726EF84F">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西南大学药学院纪委    电话：023-68250597   邮箱：64778941@qq.com</w:t>
      </w:r>
    </w:p>
    <w:p w14:paraId="4C61E8B4">
      <w:pPr>
        <w:keepNext w:val="0"/>
        <w:keepLines w:val="0"/>
        <w:widowControl/>
        <w:suppressLineNumbers w:val="0"/>
        <w:spacing w:before="0" w:beforeAutospacing="0" w:after="0" w:afterAutospacing="0" w:line="560" w:lineRule="atLeast"/>
        <w:ind w:left="0" w:right="0" w:firstLine="480"/>
        <w:jc w:val="both"/>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2.招生工作咨询</w:t>
      </w:r>
      <w:r>
        <w:rPr>
          <w:rFonts w:hint="eastAsia" w:ascii="等线" w:hAnsi="等线" w:eastAsia="等线" w:cs="等线"/>
          <w:i w:val="0"/>
          <w:iCs w:val="0"/>
          <w:caps w:val="0"/>
          <w:color w:val="000000"/>
          <w:spacing w:val="0"/>
          <w:kern w:val="0"/>
          <w:sz w:val="21"/>
          <w:szCs w:val="21"/>
          <w:lang w:val="en-US" w:eastAsia="zh-CN" w:bidi="ar"/>
        </w:rPr>
        <w:t> </w:t>
      </w:r>
      <w:r>
        <w:rPr>
          <w:rFonts w:hint="eastAsia" w:ascii="仿宋" w:hAnsi="仿宋" w:eastAsia="仿宋" w:cs="仿宋"/>
          <w:i w:val="0"/>
          <w:iCs w:val="0"/>
          <w:caps w:val="0"/>
          <w:color w:val="000000"/>
          <w:spacing w:val="0"/>
          <w:kern w:val="0"/>
          <w:sz w:val="24"/>
          <w:szCs w:val="24"/>
          <w:lang w:val="en-US" w:eastAsia="zh-CN" w:bidi="ar"/>
        </w:rPr>
        <w:t>西南大学药学院研究生办公室   023-68251697</w:t>
      </w:r>
    </w:p>
    <w:p w14:paraId="3F80899A">
      <w:pPr>
        <w:keepNext w:val="0"/>
        <w:keepLines w:val="0"/>
        <w:widowControl/>
        <w:suppressLineNumbers w:val="0"/>
        <w:spacing w:before="0" w:beforeAutospacing="0" w:after="0" w:afterAutospacing="0" w:line="560" w:lineRule="atLeast"/>
        <w:ind w:left="0" w:right="0" w:firstLine="0"/>
        <w:jc w:val="left"/>
        <w:rPr>
          <w:rFonts w:hint="eastAsia" w:ascii="等线" w:hAnsi="等线" w:eastAsia="等线" w:cs="等线"/>
          <w:i w:val="0"/>
          <w:iCs w:val="0"/>
          <w:caps w:val="0"/>
          <w:color w:val="000000"/>
          <w:spacing w:val="0"/>
          <w:sz w:val="21"/>
          <w:szCs w:val="21"/>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九、工作纪律</w:t>
      </w:r>
    </w:p>
    <w:p w14:paraId="7B0B1BD1">
      <w:pPr>
        <w:keepNext w:val="0"/>
        <w:keepLines w:val="0"/>
        <w:widowControl/>
        <w:suppressLineNumbers w:val="0"/>
        <w:spacing w:before="0" w:beforeAutospacing="0" w:after="0" w:afterAutospacing="0" w:line="56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23C9DBD5">
      <w:pPr>
        <w:keepNext w:val="0"/>
        <w:keepLines w:val="0"/>
        <w:widowControl/>
        <w:suppressLineNumbers w:val="0"/>
        <w:spacing w:before="0" w:beforeAutospacing="0" w:after="0" w:afterAutospacing="0" w:line="560" w:lineRule="atLeast"/>
        <w:ind w:left="0" w:right="0" w:firstLine="0"/>
        <w:jc w:val="left"/>
        <w:rPr>
          <w:rFonts w:hint="eastAsia" w:ascii="等线" w:hAnsi="等线" w:eastAsia="等线" w:cs="等线"/>
          <w:i w:val="0"/>
          <w:iCs w:val="0"/>
          <w:caps w:val="0"/>
          <w:color w:val="000000"/>
          <w:spacing w:val="0"/>
          <w:sz w:val="21"/>
          <w:szCs w:val="21"/>
        </w:rPr>
      </w:pPr>
      <w:r>
        <w:rPr>
          <w:rStyle w:val="9"/>
          <w:rFonts w:hint="eastAsia" w:ascii="仿宋" w:hAnsi="仿宋" w:eastAsia="仿宋" w:cs="仿宋"/>
          <w:b/>
          <w:bCs/>
          <w:i w:val="0"/>
          <w:iCs w:val="0"/>
          <w:caps w:val="0"/>
          <w:color w:val="000000"/>
          <w:spacing w:val="0"/>
          <w:kern w:val="0"/>
          <w:sz w:val="28"/>
          <w:szCs w:val="28"/>
          <w:shd w:val="clear" w:fill="FFFFFF"/>
          <w:lang w:val="en-US" w:eastAsia="zh-CN" w:bidi="ar"/>
        </w:rPr>
        <w:t>十、其他</w:t>
      </w:r>
    </w:p>
    <w:p w14:paraId="18FE8332">
      <w:pPr>
        <w:keepNext w:val="0"/>
        <w:keepLines w:val="0"/>
        <w:widowControl/>
        <w:suppressLineNumbers w:val="0"/>
        <w:spacing w:before="0" w:beforeAutospacing="0" w:after="0" w:afterAutospacing="0" w:line="560" w:lineRule="atLeast"/>
        <w:ind w:left="0" w:right="0" w:firstLine="480"/>
        <w:jc w:val="left"/>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4"/>
          <w:szCs w:val="24"/>
          <w:lang w:val="en-US" w:eastAsia="zh-CN" w:bidi="ar"/>
        </w:rPr>
        <w:t>本细则由招生工作领导小组负责解释，其他未尽事宜按照学校相关要求执行。</w:t>
      </w:r>
    </w:p>
    <w:p w14:paraId="6197495E">
      <w:pPr>
        <w:rPr>
          <w:rFonts w:hint="default"/>
          <w:lang w:val="en-US" w:eastAsia="zh-CN"/>
        </w:rPr>
      </w:pPr>
      <w:r>
        <w:rPr>
          <w:rFonts w:ascii="微软雅黑" w:hAnsi="微软雅黑" w:eastAsia="微软雅黑" w:cs="微软雅黑"/>
          <w:i w:val="0"/>
          <w:iCs w:val="0"/>
          <w:caps w:val="0"/>
          <w:color w:val="000000"/>
          <w:spacing w:val="0"/>
          <w:sz w:val="24"/>
          <w:szCs w:val="24"/>
        </w:rPr>
        <w:t>附件【</w:t>
      </w:r>
      <w:r>
        <w:rPr>
          <w:rFonts w:hint="eastAsia" w:ascii="微软雅黑" w:hAnsi="微软雅黑" w:eastAsia="微软雅黑" w:cs="微软雅黑"/>
          <w:i w:val="0"/>
          <w:iCs w:val="0"/>
          <w:caps w:val="0"/>
          <w:color w:val="0563C1"/>
          <w:spacing w:val="0"/>
          <w:sz w:val="24"/>
          <w:szCs w:val="24"/>
          <w:u w:val="single"/>
        </w:rPr>
        <w:fldChar w:fldCharType="begin"/>
      </w:r>
      <w:r>
        <w:rPr>
          <w:rFonts w:hint="eastAsia" w:ascii="微软雅黑" w:hAnsi="微软雅黑" w:eastAsia="微软雅黑" w:cs="微软雅黑"/>
          <w:i w:val="0"/>
          <w:iCs w:val="0"/>
          <w:caps w:val="0"/>
          <w:color w:val="0563C1"/>
          <w:spacing w:val="0"/>
          <w:sz w:val="24"/>
          <w:szCs w:val="24"/>
          <w:u w:val="single"/>
        </w:rPr>
        <w:instrText xml:space="preserve"> HYPERLINK "https://pharmacy.swu.edu.cn/system/_content/download.jsp?urltype=news.DownloadAttachUrl&amp;owner=1747817959&amp;wbfileid=15979336" \t "https://pharmacy.swu.edu.cn/info/1057/_blank" </w:instrText>
      </w:r>
      <w:r>
        <w:rPr>
          <w:rFonts w:hint="eastAsia" w:ascii="微软雅黑" w:hAnsi="微软雅黑" w:eastAsia="微软雅黑" w:cs="微软雅黑"/>
          <w:i w:val="0"/>
          <w:iCs w:val="0"/>
          <w:caps w:val="0"/>
          <w:color w:val="0563C1"/>
          <w:spacing w:val="0"/>
          <w:sz w:val="24"/>
          <w:szCs w:val="24"/>
          <w:u w:val="single"/>
        </w:rPr>
        <w:fldChar w:fldCharType="separate"/>
      </w:r>
      <w:r>
        <w:rPr>
          <w:rStyle w:val="10"/>
          <w:rFonts w:hint="eastAsia" w:ascii="微软雅黑" w:hAnsi="微软雅黑" w:eastAsia="微软雅黑" w:cs="微软雅黑"/>
          <w:i w:val="0"/>
          <w:iCs w:val="0"/>
          <w:caps w:val="0"/>
          <w:color w:val="0563C1"/>
          <w:spacing w:val="0"/>
          <w:sz w:val="24"/>
          <w:szCs w:val="24"/>
          <w:u w:val="single"/>
        </w:rPr>
        <w:t>03 西南大学2025年博士考生诚信考试承诺书.docx</w:t>
      </w:r>
      <w:r>
        <w:rPr>
          <w:rFonts w:hint="eastAsia" w:ascii="微软雅黑" w:hAnsi="微软雅黑" w:eastAsia="微软雅黑" w:cs="微软雅黑"/>
          <w:i w:val="0"/>
          <w:iCs w:val="0"/>
          <w:caps w:val="0"/>
          <w:color w:val="0563C1"/>
          <w:spacing w:val="0"/>
          <w:sz w:val="24"/>
          <w:szCs w:val="24"/>
          <w:u w:val="single"/>
        </w:rPr>
        <w:fldChar w:fldCharType="end"/>
      </w:r>
      <w:r>
        <w:rPr>
          <w:rFonts w:hint="eastAsia" w:ascii="微软雅黑" w:hAnsi="微软雅黑" w:eastAsia="微软雅黑" w:cs="微软雅黑"/>
          <w:i w:val="0"/>
          <w:iCs w:val="0"/>
          <w:caps w:val="0"/>
          <w:color w:val="000000"/>
          <w:spacing w:val="0"/>
          <w:sz w:val="24"/>
          <w:szCs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E4A7D3D"/>
    <w:rsid w:val="1EDD5DA9"/>
    <w:rsid w:val="28932C21"/>
    <w:rsid w:val="2A172D9D"/>
    <w:rsid w:val="2FFD1E48"/>
    <w:rsid w:val="4E4862FB"/>
    <w:rsid w:val="52126331"/>
    <w:rsid w:val="525D2F2D"/>
    <w:rsid w:val="593660E9"/>
    <w:rsid w:val="5D0638AC"/>
    <w:rsid w:val="62BF0B8F"/>
    <w:rsid w:val="660179E7"/>
    <w:rsid w:val="66B94F97"/>
    <w:rsid w:val="67E27EFC"/>
    <w:rsid w:val="7111358D"/>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752617A200A349868E61BD853DFC28B6_13</vt:lpwstr>
  </property>
  <property fmtid="{D5CDD505-2E9C-101B-9397-08002B2CF9AE}" pid="4" name="KSOTemplateDocerSaveRecord">
    <vt:lpwstr>eyJoZGlkIjoiYTFmNmVhOTkxNjMwODU5NTJlYjI4NDc1ZWVjNjRhZWUiLCJ1c2VySWQiOiIxNDE1NTEzMzA2In0=</vt:lpwstr>
  </property>
</Properties>
</file>