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山东第一医科大学附属皮肤病医院</w:t>
      </w: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</w:t>
      </w:r>
      <w:r>
        <w:rPr>
          <w:rFonts w:ascii="方正小标宋_GBK" w:eastAsia="方正小标宋_GBK"/>
          <w:sz w:val="36"/>
          <w:szCs w:val="36"/>
        </w:rPr>
        <w:t>3</w:t>
      </w:r>
      <w:r>
        <w:rPr>
          <w:rFonts w:hint="eastAsia" w:ascii="方正小标宋_GBK" w:eastAsia="方正小标宋_GBK"/>
          <w:sz w:val="36"/>
          <w:szCs w:val="36"/>
        </w:rPr>
        <w:t>年博士研究生招生录取工作方案</w:t>
      </w:r>
    </w:p>
    <w:p>
      <w:pPr>
        <w:spacing w:before="156" w:beforeLines="50" w:line="6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根据《山东第一医科大学（山东省医学科学院）202</w:t>
      </w:r>
      <w:r>
        <w:rPr>
          <w:rFonts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年博士研究生招生录取工作方案》的有关要求，结合本院实际，特制定本方案。</w:t>
      </w:r>
    </w:p>
    <w:p>
      <w:pPr>
        <w:spacing w:line="600" w:lineRule="exact"/>
        <w:ind w:firstLine="560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招生计划</w:t>
      </w:r>
    </w:p>
    <w:p>
      <w:pPr>
        <w:spacing w:line="6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本院202</w:t>
      </w:r>
      <w:r>
        <w:rPr>
          <w:rFonts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年第一批拟招录博士研究生合计2人，均采用“申请-考核”的方式择优选拔。</w:t>
      </w:r>
    </w:p>
    <w:p>
      <w:pPr>
        <w:spacing w:before="156" w:beforeLines="50" w:line="400" w:lineRule="exact"/>
        <w:ind w:firstLine="562" w:firstLineChars="2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工作安排</w:t>
      </w:r>
    </w:p>
    <w:p>
      <w:pPr>
        <w:spacing w:before="156" w:beforeLines="50" w:line="4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（一）202</w:t>
      </w:r>
      <w:r>
        <w:rPr>
          <w:rFonts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ascii="宋体" w:hAnsi="宋体" w:eastAsia="宋体" w:cs="宋体"/>
          <w:sz w:val="28"/>
          <w:szCs w:val="28"/>
        </w:rPr>
        <w:t>14</w:t>
      </w:r>
      <w:r>
        <w:rPr>
          <w:rFonts w:hint="eastAsia" w:ascii="宋体" w:hAnsi="宋体" w:eastAsia="宋体" w:cs="宋体"/>
          <w:sz w:val="28"/>
          <w:szCs w:val="28"/>
        </w:rPr>
        <w:t>日-</w:t>
      </w:r>
      <w:r>
        <w:rPr>
          <w:rFonts w:ascii="宋体" w:hAnsi="宋体" w:eastAsia="宋体" w:cs="宋体"/>
          <w:sz w:val="28"/>
          <w:szCs w:val="28"/>
        </w:rPr>
        <w:t>19</w:t>
      </w:r>
      <w:r>
        <w:rPr>
          <w:rFonts w:hint="eastAsia" w:ascii="宋体" w:hAnsi="宋体" w:eastAsia="宋体" w:cs="宋体"/>
          <w:sz w:val="28"/>
          <w:szCs w:val="28"/>
        </w:rPr>
        <w:t>日期间公布进入考核人员名单。</w:t>
      </w:r>
    </w:p>
    <w:p>
      <w:pPr>
        <w:spacing w:before="156" w:beforeLines="50" w:line="4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（二）2</w:t>
      </w:r>
      <w:r>
        <w:rPr>
          <w:rFonts w:ascii="宋体" w:hAnsi="宋体" w:eastAsia="宋体" w:cs="宋体"/>
          <w:sz w:val="28"/>
          <w:szCs w:val="28"/>
        </w:rPr>
        <w:t>023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月2</w:t>
      </w:r>
      <w:r>
        <w:rPr>
          <w:rFonts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日-</w:t>
      </w:r>
      <w:r>
        <w:rPr>
          <w:rFonts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月2日期间进行考核，具体时间另行通知。</w:t>
      </w:r>
    </w:p>
    <w:p>
      <w:pPr>
        <w:spacing w:line="600" w:lineRule="exact"/>
        <w:ind w:firstLine="562" w:firstLineChars="2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三、组织领导</w:t>
      </w:r>
    </w:p>
    <w:p>
      <w:pPr>
        <w:spacing w:line="6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为保证博士研究生考试公平、公正顺利进行，将由单位负责人作为组长负责博士研究生的总体统筹工作，为方便各部分工作有序进行，特成立博士研究生招生工作领导小组(负责制定博士研究招生具体事宜</w:t>
      </w:r>
      <w:r>
        <w:rPr>
          <w:rFonts w:ascii="宋体" w:hAnsi="宋体" w:eastAsia="宋体" w:cs="宋体"/>
          <w:sz w:val="28"/>
          <w:szCs w:val="28"/>
        </w:rPr>
        <w:t>)</w:t>
      </w:r>
      <w:r>
        <w:rPr>
          <w:rFonts w:hint="eastAsia" w:ascii="宋体" w:hAnsi="宋体" w:eastAsia="宋体" w:cs="宋体"/>
          <w:sz w:val="28"/>
          <w:szCs w:val="28"/>
        </w:rPr>
        <w:t>、博士生招生工作专班(负责制定考核方案及考核方式等具体考核内容</w:t>
      </w:r>
      <w:r>
        <w:rPr>
          <w:rFonts w:ascii="宋体" w:hAnsi="宋体" w:eastAsia="宋体" w:cs="宋体"/>
          <w:sz w:val="28"/>
          <w:szCs w:val="28"/>
        </w:rPr>
        <w:t>)</w:t>
      </w:r>
      <w:r>
        <w:rPr>
          <w:rFonts w:hint="eastAsia" w:ascii="宋体" w:hAnsi="宋体" w:eastAsia="宋体" w:cs="宋体"/>
          <w:sz w:val="28"/>
          <w:szCs w:val="28"/>
        </w:rPr>
        <w:t>、考核材料审核小组（小组负责选聘相应人员组成材料审核、考务组织、综合素质考核等工作）。</w:t>
      </w:r>
    </w:p>
    <w:p>
      <w:pPr>
        <w:spacing w:line="600" w:lineRule="exact"/>
        <w:ind w:firstLine="645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四、考核方式</w:t>
      </w:r>
    </w:p>
    <w:p>
      <w:pPr>
        <w:spacing w:line="600" w:lineRule="exact"/>
        <w:ind w:firstLine="645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本单位采用线下考核方式。</w:t>
      </w:r>
    </w:p>
    <w:p>
      <w:pPr>
        <w:spacing w:line="600" w:lineRule="exact"/>
        <w:ind w:firstLine="636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五、材料审核</w:t>
      </w:r>
    </w:p>
    <w:p>
      <w:pPr>
        <w:spacing w:line="5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单位成立材料审核小组，“申请-考核”根据材料审核成绩确定参加考核人选，材料审核成绩的排序与确定参加考核人选的排序原则一致，本单位不区分报考导师，根据材料审核成绩确定参加考核人数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原则上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不低于招生计划的300%。进入考核人员名单由我单位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公示并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通知考生。</w:t>
      </w:r>
      <w:bookmarkStart w:id="0" w:name="_GoBack"/>
      <w:bookmarkEnd w:id="0"/>
    </w:p>
    <w:p>
      <w:pPr>
        <w:spacing w:line="600" w:lineRule="exact"/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六、考核前要求</w:t>
      </w:r>
    </w:p>
    <w:p>
      <w:pPr>
        <w:spacing w:line="6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（一）本单位采用线下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方式</w:t>
      </w:r>
      <w:r>
        <w:rPr>
          <w:rFonts w:hint="eastAsia" w:ascii="宋体" w:hAnsi="宋体" w:eastAsia="宋体" w:cs="宋体"/>
          <w:sz w:val="28"/>
          <w:szCs w:val="28"/>
        </w:rPr>
        <w:t>进行考核。考核注重能力素质和知识考核并重，全面考查，综合评价。</w:t>
      </w:r>
    </w:p>
    <w:p>
      <w:pPr>
        <w:spacing w:line="6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（二）考核前，单位将对考生进行培训，告知考生考场规则，组织考生签署考核承诺书。</w:t>
      </w:r>
    </w:p>
    <w:p>
      <w:pPr>
        <w:spacing w:line="6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考核候考时或考核正式开始前，单位将安排专人对考生进行身份及申报材料核验，严防替考、作弊。考核过程中，考核组成员根据考生提交的材料，以随机插问、核对报考信息等方式，加强对考生身份的再次核验。</w:t>
      </w:r>
    </w:p>
    <w:p>
      <w:pPr>
        <w:spacing w:line="6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（四）面试考核过程中，建立健全“随机确定考生考核次序” “随机抽取考核试题”的工作机制。</w:t>
      </w:r>
    </w:p>
    <w:p>
      <w:pPr>
        <w:spacing w:line="600" w:lineRule="exact"/>
        <w:ind w:right="23" w:rightChars="11" w:firstLine="6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七、考核内容</w:t>
      </w:r>
    </w:p>
    <w:p>
      <w:pPr>
        <w:spacing w:line="6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（一）“申请-考核”：考核内容包括外国语、专业课以及综合素质考核，每项满分100分。其中</w:t>
      </w:r>
      <w:r>
        <w:rPr>
          <w:rFonts w:ascii="宋体" w:hAnsi="宋体" w:eastAsia="宋体" w:cs="宋体"/>
          <w:sz w:val="28"/>
          <w:szCs w:val="28"/>
        </w:rPr>
        <w:t>英</w:t>
      </w:r>
      <w:r>
        <w:rPr>
          <w:rFonts w:hint="eastAsia" w:ascii="宋体" w:hAnsi="宋体" w:eastAsia="宋体" w:cs="宋体"/>
          <w:sz w:val="28"/>
          <w:szCs w:val="28"/>
        </w:rPr>
        <w:t>语和专业知识采取笔试方式进行，综合素质考核通过面试形式进行。</w:t>
      </w:r>
    </w:p>
    <w:p>
      <w:pPr>
        <w:spacing w:line="6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（二）综合素质考核</w:t>
      </w:r>
    </w:p>
    <w:p>
      <w:pPr>
        <w:spacing w:line="60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单位成立考核小组。考核小组由</w:t>
      </w:r>
      <w:r>
        <w:rPr>
          <w:rFonts w:ascii="宋体" w:hAnsi="宋体" w:eastAsia="宋体" w:cs="宋体"/>
          <w:sz w:val="28"/>
          <w:szCs w:val="28"/>
        </w:rPr>
        <w:t>5名以上博士生导师或相关专业副高级职称及以上人员组成（其中博导不少于3名），</w:t>
      </w:r>
      <w:r>
        <w:rPr>
          <w:rFonts w:hint="eastAsia" w:ascii="宋体" w:hAnsi="宋体" w:eastAsia="宋体" w:cs="宋体"/>
          <w:sz w:val="28"/>
          <w:szCs w:val="28"/>
        </w:rPr>
        <w:t>单位保证考核组人员</w:t>
      </w:r>
      <w:r>
        <w:rPr>
          <w:rFonts w:ascii="宋体" w:hAnsi="宋体" w:eastAsia="宋体" w:cs="宋体"/>
          <w:sz w:val="28"/>
          <w:szCs w:val="28"/>
        </w:rPr>
        <w:t>政治素质好、责任心强、公道正派、教学经验丰富。考核小组</w:t>
      </w:r>
      <w:r>
        <w:rPr>
          <w:rFonts w:hint="eastAsia" w:ascii="宋体" w:hAnsi="宋体" w:eastAsia="宋体" w:cs="宋体"/>
          <w:sz w:val="28"/>
          <w:szCs w:val="28"/>
        </w:rPr>
        <w:t>将</w:t>
      </w:r>
      <w:r>
        <w:rPr>
          <w:rFonts w:ascii="宋体" w:hAnsi="宋体" w:eastAsia="宋体" w:cs="宋体"/>
          <w:sz w:val="28"/>
          <w:szCs w:val="28"/>
        </w:rPr>
        <w:t>严格按照考核方案进行考核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进入考核的考生进行</w:t>
      </w:r>
      <w:r>
        <w:rPr>
          <w:rFonts w:ascii="宋体" w:hAnsi="宋体" w:eastAsia="宋体" w:cs="宋体"/>
          <w:sz w:val="28"/>
          <w:szCs w:val="28"/>
        </w:rPr>
        <w:t>10分钟PPT汇报，汇报内容包括:①个人简介、科研经历和成果介绍；②拟从事研究领域前沿进展；③拟开展的研究工作设想等。考核小组就考生逻辑思维、学术素养、科研水平、创新能力等方面展开提问和考察。</w:t>
      </w:r>
    </w:p>
    <w:p>
      <w:pPr>
        <w:spacing w:line="6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综合素质考核满分100分。对综合素质考核不合格（综合素质考核成绩低于60分）者，不予录取。</w:t>
      </w:r>
    </w:p>
    <w:p>
      <w:pPr>
        <w:spacing w:line="6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单位将对考核全程进行录音录像。</w:t>
      </w:r>
    </w:p>
    <w:p>
      <w:pPr>
        <w:spacing w:line="6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录取标准</w:t>
      </w:r>
    </w:p>
    <w:p>
      <w:pPr>
        <w:spacing w:line="60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申请考核录取成绩由材料审核成绩、外语水平考核、专业课考核成绩、综合素质考核成绩四部分组成。成绩均折算成百分制，计算出录取成绩。录取成绩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=（材料审核成绩*10%+（外语水平+专业课考核）/2*30%+综合素质考核*60%）。综合素质成绩低于60分者不予录取。考生成绩排序原则同录取原则。</w:t>
      </w:r>
    </w:p>
    <w:p>
      <w:pPr>
        <w:spacing w:line="600" w:lineRule="exact"/>
        <w:ind w:right="23" w:rightChars="11" w:firstLine="6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八、最终录取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（一）单位将招生考核情况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</w:t>
      </w:r>
      <w:r>
        <w:rPr>
          <w:rFonts w:hint="eastAsia" w:ascii="宋体" w:hAnsi="宋体" w:eastAsia="宋体" w:cs="宋体"/>
          <w:sz w:val="28"/>
          <w:szCs w:val="28"/>
        </w:rPr>
        <w:t>拟录取名单报研究生部审核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spacing w:line="6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拟录取名单经学校招生领导工作小组审核后公布，学校研究生招生信息网公示不少于10个工作日。</w:t>
      </w:r>
    </w:p>
    <w:p>
      <w:pPr>
        <w:spacing w:line="600" w:lineRule="exact"/>
        <w:jc w:val="right"/>
        <w:rPr>
          <w:rFonts w:ascii="宋体" w:hAnsi="宋体" w:eastAsia="宋体" w:cs="宋体"/>
          <w:sz w:val="28"/>
          <w:szCs w:val="28"/>
        </w:rPr>
      </w:pPr>
    </w:p>
    <w:p>
      <w:pPr>
        <w:spacing w:line="600" w:lineRule="exact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山东第一医科大学附属皮肤病医院     </w:t>
      </w:r>
    </w:p>
    <w:p>
      <w:pPr>
        <w:wordWrap w:val="0"/>
        <w:spacing w:line="600" w:lineRule="exact"/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202</w:t>
      </w:r>
      <w:r>
        <w:rPr>
          <w:rFonts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ascii="宋体" w:hAnsi="宋体" w:eastAsia="宋体" w:cs="宋体"/>
          <w:sz w:val="28"/>
          <w:szCs w:val="28"/>
        </w:rPr>
        <w:t>02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ascii="宋体" w:hAnsi="宋体" w:eastAsia="宋体" w:cs="宋体"/>
          <w:sz w:val="28"/>
          <w:szCs w:val="28"/>
        </w:rPr>
        <w:t>08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</w:p>
    <w:sectPr>
      <w:footerReference r:id="rId3" w:type="default"/>
      <w:pgSz w:w="11906" w:h="16838"/>
      <w:pgMar w:top="1417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0294180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5ZWUyNzhmZWEyMzMwMmI5ZjUzYjcyZDdjNDExYjUifQ=="/>
  </w:docVars>
  <w:rsids>
    <w:rsidRoot w:val="00754786"/>
    <w:rsid w:val="000059D2"/>
    <w:rsid w:val="000075F9"/>
    <w:rsid w:val="00013E60"/>
    <w:rsid w:val="00017400"/>
    <w:rsid w:val="00025450"/>
    <w:rsid w:val="00035728"/>
    <w:rsid w:val="00036C58"/>
    <w:rsid w:val="00056A5E"/>
    <w:rsid w:val="0006606D"/>
    <w:rsid w:val="00086A1B"/>
    <w:rsid w:val="000A1151"/>
    <w:rsid w:val="000A1C86"/>
    <w:rsid w:val="000A29B7"/>
    <w:rsid w:val="000B304A"/>
    <w:rsid w:val="000D7515"/>
    <w:rsid w:val="000E2AB0"/>
    <w:rsid w:val="000E5A7A"/>
    <w:rsid w:val="000F2AD2"/>
    <w:rsid w:val="000F5B73"/>
    <w:rsid w:val="00100132"/>
    <w:rsid w:val="00126A95"/>
    <w:rsid w:val="001404C3"/>
    <w:rsid w:val="00152251"/>
    <w:rsid w:val="001609AF"/>
    <w:rsid w:val="0016414F"/>
    <w:rsid w:val="00177047"/>
    <w:rsid w:val="00182ECD"/>
    <w:rsid w:val="001850E3"/>
    <w:rsid w:val="001A0964"/>
    <w:rsid w:val="001B051B"/>
    <w:rsid w:val="001B2FD1"/>
    <w:rsid w:val="001C06B6"/>
    <w:rsid w:val="001C0B21"/>
    <w:rsid w:val="001E0185"/>
    <w:rsid w:val="001F5CA3"/>
    <w:rsid w:val="001F7E46"/>
    <w:rsid w:val="00212718"/>
    <w:rsid w:val="00220F86"/>
    <w:rsid w:val="00224F33"/>
    <w:rsid w:val="00230824"/>
    <w:rsid w:val="00242EF2"/>
    <w:rsid w:val="00247E84"/>
    <w:rsid w:val="0025622A"/>
    <w:rsid w:val="00262C7B"/>
    <w:rsid w:val="002659A5"/>
    <w:rsid w:val="002736D2"/>
    <w:rsid w:val="00283BAC"/>
    <w:rsid w:val="00287690"/>
    <w:rsid w:val="00294D01"/>
    <w:rsid w:val="002B1325"/>
    <w:rsid w:val="002B1C9A"/>
    <w:rsid w:val="002B7242"/>
    <w:rsid w:val="002C348B"/>
    <w:rsid w:val="002C3CFA"/>
    <w:rsid w:val="002D6E15"/>
    <w:rsid w:val="002D74F0"/>
    <w:rsid w:val="002E3753"/>
    <w:rsid w:val="002F206E"/>
    <w:rsid w:val="003001A0"/>
    <w:rsid w:val="00315C47"/>
    <w:rsid w:val="003179EB"/>
    <w:rsid w:val="00325704"/>
    <w:rsid w:val="003407F2"/>
    <w:rsid w:val="00342332"/>
    <w:rsid w:val="00347F84"/>
    <w:rsid w:val="0036185F"/>
    <w:rsid w:val="003728BD"/>
    <w:rsid w:val="00386804"/>
    <w:rsid w:val="00394CD7"/>
    <w:rsid w:val="003973DB"/>
    <w:rsid w:val="003A3A50"/>
    <w:rsid w:val="003A7387"/>
    <w:rsid w:val="003C030E"/>
    <w:rsid w:val="003C45C0"/>
    <w:rsid w:val="003F0881"/>
    <w:rsid w:val="003F178B"/>
    <w:rsid w:val="0042499C"/>
    <w:rsid w:val="00424E12"/>
    <w:rsid w:val="00427405"/>
    <w:rsid w:val="00442D73"/>
    <w:rsid w:val="00443C38"/>
    <w:rsid w:val="00453F99"/>
    <w:rsid w:val="00454925"/>
    <w:rsid w:val="0047239F"/>
    <w:rsid w:val="0047406E"/>
    <w:rsid w:val="004842E3"/>
    <w:rsid w:val="00485E61"/>
    <w:rsid w:val="00490597"/>
    <w:rsid w:val="004A4E5C"/>
    <w:rsid w:val="00505CD1"/>
    <w:rsid w:val="00506264"/>
    <w:rsid w:val="0052680A"/>
    <w:rsid w:val="00546975"/>
    <w:rsid w:val="005866F0"/>
    <w:rsid w:val="005C7F07"/>
    <w:rsid w:val="005D150F"/>
    <w:rsid w:val="005E7254"/>
    <w:rsid w:val="005F4907"/>
    <w:rsid w:val="00631C90"/>
    <w:rsid w:val="00653E0B"/>
    <w:rsid w:val="00653FE6"/>
    <w:rsid w:val="00673686"/>
    <w:rsid w:val="006A74E7"/>
    <w:rsid w:val="006A7F5C"/>
    <w:rsid w:val="006B2E27"/>
    <w:rsid w:val="006D15C7"/>
    <w:rsid w:val="006E5335"/>
    <w:rsid w:val="006F4E0D"/>
    <w:rsid w:val="006F6574"/>
    <w:rsid w:val="00705550"/>
    <w:rsid w:val="007061DC"/>
    <w:rsid w:val="00710B63"/>
    <w:rsid w:val="00725C5C"/>
    <w:rsid w:val="007269E9"/>
    <w:rsid w:val="00736DA3"/>
    <w:rsid w:val="00742EC2"/>
    <w:rsid w:val="00753F45"/>
    <w:rsid w:val="00754786"/>
    <w:rsid w:val="0075580C"/>
    <w:rsid w:val="00765E2C"/>
    <w:rsid w:val="0077206F"/>
    <w:rsid w:val="007731D2"/>
    <w:rsid w:val="00773BBD"/>
    <w:rsid w:val="007760DF"/>
    <w:rsid w:val="007842B1"/>
    <w:rsid w:val="00786FD5"/>
    <w:rsid w:val="00793C92"/>
    <w:rsid w:val="007A7359"/>
    <w:rsid w:val="007B11A6"/>
    <w:rsid w:val="007B5393"/>
    <w:rsid w:val="007C068A"/>
    <w:rsid w:val="007C2ABB"/>
    <w:rsid w:val="007C6F4A"/>
    <w:rsid w:val="007D49E0"/>
    <w:rsid w:val="007D6EA4"/>
    <w:rsid w:val="007E645C"/>
    <w:rsid w:val="007E73DF"/>
    <w:rsid w:val="0080256F"/>
    <w:rsid w:val="00804186"/>
    <w:rsid w:val="00833226"/>
    <w:rsid w:val="008418B1"/>
    <w:rsid w:val="00853300"/>
    <w:rsid w:val="00864763"/>
    <w:rsid w:val="00877D31"/>
    <w:rsid w:val="008920CC"/>
    <w:rsid w:val="00892ED7"/>
    <w:rsid w:val="008A1C5D"/>
    <w:rsid w:val="008B479E"/>
    <w:rsid w:val="008C1605"/>
    <w:rsid w:val="008C59E9"/>
    <w:rsid w:val="008D490A"/>
    <w:rsid w:val="008E17BB"/>
    <w:rsid w:val="008E5C9D"/>
    <w:rsid w:val="008F56A8"/>
    <w:rsid w:val="009017F4"/>
    <w:rsid w:val="00906816"/>
    <w:rsid w:val="00913DDE"/>
    <w:rsid w:val="0092550A"/>
    <w:rsid w:val="00935331"/>
    <w:rsid w:val="0094293E"/>
    <w:rsid w:val="00955116"/>
    <w:rsid w:val="0096004A"/>
    <w:rsid w:val="00964737"/>
    <w:rsid w:val="009744D9"/>
    <w:rsid w:val="00993461"/>
    <w:rsid w:val="009A538F"/>
    <w:rsid w:val="009B0F2F"/>
    <w:rsid w:val="009C1B1F"/>
    <w:rsid w:val="009D1140"/>
    <w:rsid w:val="009D21BB"/>
    <w:rsid w:val="009D6D52"/>
    <w:rsid w:val="009F5AB2"/>
    <w:rsid w:val="009F7A45"/>
    <w:rsid w:val="00A05356"/>
    <w:rsid w:val="00A27817"/>
    <w:rsid w:val="00A33929"/>
    <w:rsid w:val="00A434B9"/>
    <w:rsid w:val="00A45D4D"/>
    <w:rsid w:val="00A72A1C"/>
    <w:rsid w:val="00A772BC"/>
    <w:rsid w:val="00A811C6"/>
    <w:rsid w:val="00A8320B"/>
    <w:rsid w:val="00A92F52"/>
    <w:rsid w:val="00AA2BB4"/>
    <w:rsid w:val="00AD5EC2"/>
    <w:rsid w:val="00AF29C8"/>
    <w:rsid w:val="00B0231C"/>
    <w:rsid w:val="00B1235C"/>
    <w:rsid w:val="00B23755"/>
    <w:rsid w:val="00B27B44"/>
    <w:rsid w:val="00B31226"/>
    <w:rsid w:val="00B44624"/>
    <w:rsid w:val="00B61328"/>
    <w:rsid w:val="00B6204F"/>
    <w:rsid w:val="00B712EB"/>
    <w:rsid w:val="00B81F1B"/>
    <w:rsid w:val="00B82EE7"/>
    <w:rsid w:val="00B833FF"/>
    <w:rsid w:val="00B91EAE"/>
    <w:rsid w:val="00B96CA4"/>
    <w:rsid w:val="00BA1E32"/>
    <w:rsid w:val="00BA7DF7"/>
    <w:rsid w:val="00BB09C5"/>
    <w:rsid w:val="00BC326F"/>
    <w:rsid w:val="00BC7338"/>
    <w:rsid w:val="00BE4045"/>
    <w:rsid w:val="00BF3691"/>
    <w:rsid w:val="00BF3BA0"/>
    <w:rsid w:val="00BF5546"/>
    <w:rsid w:val="00BF7A1C"/>
    <w:rsid w:val="00C015A3"/>
    <w:rsid w:val="00C044CF"/>
    <w:rsid w:val="00C0700B"/>
    <w:rsid w:val="00C11720"/>
    <w:rsid w:val="00C13F25"/>
    <w:rsid w:val="00C15874"/>
    <w:rsid w:val="00C260C4"/>
    <w:rsid w:val="00C26789"/>
    <w:rsid w:val="00C424DE"/>
    <w:rsid w:val="00C429C2"/>
    <w:rsid w:val="00C44383"/>
    <w:rsid w:val="00C44EE7"/>
    <w:rsid w:val="00C5170B"/>
    <w:rsid w:val="00C51B12"/>
    <w:rsid w:val="00C577A1"/>
    <w:rsid w:val="00C72BE0"/>
    <w:rsid w:val="00C778FC"/>
    <w:rsid w:val="00C82CA1"/>
    <w:rsid w:val="00C838A9"/>
    <w:rsid w:val="00C852EF"/>
    <w:rsid w:val="00C937DB"/>
    <w:rsid w:val="00C93D74"/>
    <w:rsid w:val="00C97403"/>
    <w:rsid w:val="00CA6278"/>
    <w:rsid w:val="00CA77C6"/>
    <w:rsid w:val="00CA77C9"/>
    <w:rsid w:val="00CB7F8E"/>
    <w:rsid w:val="00CC22B7"/>
    <w:rsid w:val="00CE0E43"/>
    <w:rsid w:val="00CE0F27"/>
    <w:rsid w:val="00CE1643"/>
    <w:rsid w:val="00CE24D4"/>
    <w:rsid w:val="00CF2DBE"/>
    <w:rsid w:val="00CF2E4A"/>
    <w:rsid w:val="00CF2F0D"/>
    <w:rsid w:val="00CF3CDE"/>
    <w:rsid w:val="00D01BD9"/>
    <w:rsid w:val="00D2676F"/>
    <w:rsid w:val="00D32AB5"/>
    <w:rsid w:val="00D36D47"/>
    <w:rsid w:val="00D377BF"/>
    <w:rsid w:val="00D37B89"/>
    <w:rsid w:val="00D5171A"/>
    <w:rsid w:val="00D52E27"/>
    <w:rsid w:val="00D54F12"/>
    <w:rsid w:val="00D60810"/>
    <w:rsid w:val="00D62220"/>
    <w:rsid w:val="00D633A3"/>
    <w:rsid w:val="00D746B4"/>
    <w:rsid w:val="00D92CF4"/>
    <w:rsid w:val="00DA1798"/>
    <w:rsid w:val="00DC40CE"/>
    <w:rsid w:val="00DC70B4"/>
    <w:rsid w:val="00DE6D53"/>
    <w:rsid w:val="00E03EF6"/>
    <w:rsid w:val="00E104E8"/>
    <w:rsid w:val="00E152B4"/>
    <w:rsid w:val="00E15F5F"/>
    <w:rsid w:val="00E22B77"/>
    <w:rsid w:val="00E23A04"/>
    <w:rsid w:val="00E25214"/>
    <w:rsid w:val="00E303CA"/>
    <w:rsid w:val="00E351C8"/>
    <w:rsid w:val="00E36608"/>
    <w:rsid w:val="00E40CFA"/>
    <w:rsid w:val="00E42758"/>
    <w:rsid w:val="00E42C8E"/>
    <w:rsid w:val="00E510F5"/>
    <w:rsid w:val="00E6486D"/>
    <w:rsid w:val="00E72F2C"/>
    <w:rsid w:val="00E77A8A"/>
    <w:rsid w:val="00E77DFE"/>
    <w:rsid w:val="00E83A36"/>
    <w:rsid w:val="00E85790"/>
    <w:rsid w:val="00E90949"/>
    <w:rsid w:val="00E90F8F"/>
    <w:rsid w:val="00EE7596"/>
    <w:rsid w:val="00EF2883"/>
    <w:rsid w:val="00EF576E"/>
    <w:rsid w:val="00F002B1"/>
    <w:rsid w:val="00F00A31"/>
    <w:rsid w:val="00F115EF"/>
    <w:rsid w:val="00F172AC"/>
    <w:rsid w:val="00F24C7D"/>
    <w:rsid w:val="00F33487"/>
    <w:rsid w:val="00F3654E"/>
    <w:rsid w:val="00F416A4"/>
    <w:rsid w:val="00F4417B"/>
    <w:rsid w:val="00F4679C"/>
    <w:rsid w:val="00F7222B"/>
    <w:rsid w:val="00F82BB1"/>
    <w:rsid w:val="00FA2796"/>
    <w:rsid w:val="00FC4F3D"/>
    <w:rsid w:val="00FE3F50"/>
    <w:rsid w:val="00FE4AA4"/>
    <w:rsid w:val="019402A6"/>
    <w:rsid w:val="0319482C"/>
    <w:rsid w:val="07E335A6"/>
    <w:rsid w:val="07EB142C"/>
    <w:rsid w:val="081D640D"/>
    <w:rsid w:val="08B90564"/>
    <w:rsid w:val="0A157DBA"/>
    <w:rsid w:val="0C6E4084"/>
    <w:rsid w:val="0D024866"/>
    <w:rsid w:val="0E3941F5"/>
    <w:rsid w:val="0F354FD0"/>
    <w:rsid w:val="101B77E3"/>
    <w:rsid w:val="108369D4"/>
    <w:rsid w:val="10FA5981"/>
    <w:rsid w:val="110B7AA4"/>
    <w:rsid w:val="11454719"/>
    <w:rsid w:val="124E1738"/>
    <w:rsid w:val="13973275"/>
    <w:rsid w:val="13F961B6"/>
    <w:rsid w:val="15E853F9"/>
    <w:rsid w:val="171D62FE"/>
    <w:rsid w:val="1727237E"/>
    <w:rsid w:val="17C409C3"/>
    <w:rsid w:val="19ED15D1"/>
    <w:rsid w:val="1B6F7D7C"/>
    <w:rsid w:val="1CB36FAE"/>
    <w:rsid w:val="1FF45575"/>
    <w:rsid w:val="20642DE2"/>
    <w:rsid w:val="209B7314"/>
    <w:rsid w:val="22ED140C"/>
    <w:rsid w:val="23F731DC"/>
    <w:rsid w:val="242D4864"/>
    <w:rsid w:val="24C45A1B"/>
    <w:rsid w:val="24C53F1E"/>
    <w:rsid w:val="254D5094"/>
    <w:rsid w:val="254D5521"/>
    <w:rsid w:val="26D479D6"/>
    <w:rsid w:val="28073258"/>
    <w:rsid w:val="28A165E4"/>
    <w:rsid w:val="2B125420"/>
    <w:rsid w:val="2B6A2F36"/>
    <w:rsid w:val="2BF227BA"/>
    <w:rsid w:val="2D620245"/>
    <w:rsid w:val="2D94799C"/>
    <w:rsid w:val="2E7A01FD"/>
    <w:rsid w:val="2E7C6977"/>
    <w:rsid w:val="2FA932EF"/>
    <w:rsid w:val="30976414"/>
    <w:rsid w:val="30A236F0"/>
    <w:rsid w:val="30C55003"/>
    <w:rsid w:val="32845CF7"/>
    <w:rsid w:val="34361928"/>
    <w:rsid w:val="343C72FF"/>
    <w:rsid w:val="34B4109E"/>
    <w:rsid w:val="36A4088F"/>
    <w:rsid w:val="38315736"/>
    <w:rsid w:val="38526619"/>
    <w:rsid w:val="385A3034"/>
    <w:rsid w:val="389349E4"/>
    <w:rsid w:val="39374C78"/>
    <w:rsid w:val="394D120A"/>
    <w:rsid w:val="396D4A76"/>
    <w:rsid w:val="397F7853"/>
    <w:rsid w:val="3C04522F"/>
    <w:rsid w:val="3CAD5C2F"/>
    <w:rsid w:val="3DED07E2"/>
    <w:rsid w:val="3E123788"/>
    <w:rsid w:val="3EA91BF6"/>
    <w:rsid w:val="3ED74C96"/>
    <w:rsid w:val="3F005B6C"/>
    <w:rsid w:val="403E496E"/>
    <w:rsid w:val="40677B72"/>
    <w:rsid w:val="40752CC7"/>
    <w:rsid w:val="40B71CDC"/>
    <w:rsid w:val="41E71804"/>
    <w:rsid w:val="41FA0F33"/>
    <w:rsid w:val="45AB7851"/>
    <w:rsid w:val="47FB7D82"/>
    <w:rsid w:val="494B37BB"/>
    <w:rsid w:val="49A62A76"/>
    <w:rsid w:val="4A4A44EC"/>
    <w:rsid w:val="4A963A43"/>
    <w:rsid w:val="4B193AA8"/>
    <w:rsid w:val="4B310D9F"/>
    <w:rsid w:val="4C670699"/>
    <w:rsid w:val="4D4D04C3"/>
    <w:rsid w:val="4FFF1A69"/>
    <w:rsid w:val="50703028"/>
    <w:rsid w:val="50740A40"/>
    <w:rsid w:val="52061EC0"/>
    <w:rsid w:val="52DC489E"/>
    <w:rsid w:val="52DE0B6C"/>
    <w:rsid w:val="53160EB0"/>
    <w:rsid w:val="53764877"/>
    <w:rsid w:val="5406000E"/>
    <w:rsid w:val="554A6C24"/>
    <w:rsid w:val="57333A24"/>
    <w:rsid w:val="57DF6740"/>
    <w:rsid w:val="58247055"/>
    <w:rsid w:val="589A7C9A"/>
    <w:rsid w:val="59754F0A"/>
    <w:rsid w:val="5B3573C1"/>
    <w:rsid w:val="5BCD4EC1"/>
    <w:rsid w:val="5BF027BA"/>
    <w:rsid w:val="5C086E65"/>
    <w:rsid w:val="5C310C59"/>
    <w:rsid w:val="5CE14CA2"/>
    <w:rsid w:val="5E641363"/>
    <w:rsid w:val="60A36A86"/>
    <w:rsid w:val="632C5359"/>
    <w:rsid w:val="636E7BDD"/>
    <w:rsid w:val="64393E08"/>
    <w:rsid w:val="654F1269"/>
    <w:rsid w:val="65A5502C"/>
    <w:rsid w:val="663F6D17"/>
    <w:rsid w:val="669E12A0"/>
    <w:rsid w:val="674B3BC3"/>
    <w:rsid w:val="68E61BE0"/>
    <w:rsid w:val="6FF8618E"/>
    <w:rsid w:val="704F647F"/>
    <w:rsid w:val="71C05B8C"/>
    <w:rsid w:val="72FA41C8"/>
    <w:rsid w:val="73376C6F"/>
    <w:rsid w:val="743974F2"/>
    <w:rsid w:val="749D715C"/>
    <w:rsid w:val="75282BA1"/>
    <w:rsid w:val="78171CB3"/>
    <w:rsid w:val="791F3CBE"/>
    <w:rsid w:val="7A2F24D7"/>
    <w:rsid w:val="7BEE30FF"/>
    <w:rsid w:val="7DD56578"/>
    <w:rsid w:val="7FBD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6">
    <w:name w:val="批注框文本 字符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">
    <w:name w:val="批注文字 字符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批注主题 字符"/>
    <w:basedOn w:val="18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2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87F3F-CC23-4D77-A853-2702610604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1329</Words>
  <Characters>1385</Characters>
  <Lines>10</Lines>
  <Paragraphs>2</Paragraphs>
  <TotalTime>375</TotalTime>
  <ScaleCrop>false</ScaleCrop>
  <LinksUpToDate>false</LinksUpToDate>
  <CharactersWithSpaces>1397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2021-05-31T00:04:00Z</dcterms:created>
  <dc:creator>王标</dc:creator>
  <cp:lastModifiedBy>Administrator</cp:lastModifiedBy>
  <dcterms:modified xsi:type="dcterms:W3CDTF">2023-02-14T08:01:14Z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2CDA916E0F5E4305A625DC581FD58EE9</vt:lpwstr>
  </property>
</Properties>
</file>