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 w:afterAutospacing="0"/>
        <w:ind w:left="0" w:right="0" w:firstLine="0"/>
        <w:jc w:val="center"/>
        <w:rPr>
          <w:rFonts w:ascii="微软雅黑" w:hAnsi="微软雅黑" w:eastAsia="微软雅黑" w:cs="微软雅黑"/>
          <w:i w:val="0"/>
          <w:iCs w:val="0"/>
          <w:caps w:val="0"/>
          <w:color w:val="333333"/>
          <w:spacing w:val="30"/>
          <w:sz w:val="27"/>
          <w:szCs w:val="27"/>
        </w:rPr>
      </w:pPr>
      <w:r>
        <w:rPr>
          <w:rFonts w:hint="eastAsia" w:ascii="微软雅黑" w:hAnsi="微软雅黑" w:eastAsia="微软雅黑" w:cs="微软雅黑"/>
          <w:i w:val="0"/>
          <w:iCs w:val="0"/>
          <w:caps w:val="0"/>
          <w:color w:val="333333"/>
          <w:spacing w:val="30"/>
          <w:sz w:val="27"/>
          <w:szCs w:val="27"/>
          <w:bdr w:val="none" w:color="auto" w:sz="0" w:space="0"/>
          <w:shd w:val="clear" w:fill="FFFFFF"/>
        </w:rPr>
        <w:t>中国林科院资源所2024年博士研究生招生申请考核制实施细则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360" w:lineRule="atLeast"/>
        <w:ind w:left="0" w:right="0"/>
        <w:jc w:val="center"/>
      </w:pPr>
      <w:r>
        <w:rPr>
          <w:rStyle w:val="8"/>
          <w:rFonts w:ascii="仿宋" w:hAnsi="仿宋" w:eastAsia="仿宋" w:cs="仿宋"/>
          <w:i w:val="0"/>
          <w:iCs w:val="0"/>
          <w:caps w:val="0"/>
          <w:color w:val="000000"/>
          <w:spacing w:val="0"/>
          <w:sz w:val="28"/>
          <w:szCs w:val="28"/>
          <w:bdr w:val="none" w:color="auto" w:sz="0" w:space="0"/>
          <w:shd w:val="clear" w:fill="FFFFFF"/>
        </w:rPr>
        <w:t>第一章</w:t>
      </w:r>
      <w:r>
        <w:rPr>
          <w:rStyle w:val="8"/>
          <w:rFonts w:ascii="微软雅黑" w:hAnsi="微软雅黑" w:eastAsia="微软雅黑" w:cs="微软雅黑"/>
          <w:i w:val="0"/>
          <w:iCs w:val="0"/>
          <w:caps w:val="0"/>
          <w:color w:val="333333"/>
          <w:spacing w:val="0"/>
          <w:sz w:val="24"/>
          <w:szCs w:val="24"/>
          <w:bdr w:val="none" w:color="auto" w:sz="0" w:space="0"/>
          <w:shd w:val="clear" w:fill="FFFFFF"/>
        </w:rPr>
        <w:t> </w:t>
      </w:r>
      <w:r>
        <w:rPr>
          <w:rStyle w:val="8"/>
          <w:rFonts w:hint="eastAsia" w:ascii="仿宋" w:hAnsi="仿宋" w:eastAsia="仿宋" w:cs="仿宋"/>
          <w:i w:val="0"/>
          <w:iCs w:val="0"/>
          <w:caps w:val="0"/>
          <w:color w:val="000000"/>
          <w:spacing w:val="0"/>
          <w:sz w:val="28"/>
          <w:szCs w:val="28"/>
          <w:bdr w:val="none" w:color="auto" w:sz="0" w:space="0"/>
          <w:shd w:val="clear" w:fill="FFFFFF"/>
        </w:rPr>
        <w:t>总</w:t>
      </w: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8"/>
          <w:rFonts w:hint="eastAsia" w:ascii="仿宋" w:hAnsi="仿宋" w:eastAsia="仿宋" w:cs="仿宋"/>
          <w:i w:val="0"/>
          <w:iCs w:val="0"/>
          <w:caps w:val="0"/>
          <w:color w:val="000000"/>
          <w:spacing w:val="0"/>
          <w:sz w:val="28"/>
          <w:szCs w:val="28"/>
          <w:bdr w:val="none" w:color="auto" w:sz="0" w:space="0"/>
          <w:shd w:val="clear" w:fill="FFFFFF"/>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05"/>
      </w:pPr>
      <w:r>
        <w:rPr>
          <w:rStyle w:val="8"/>
          <w:rFonts w:hint="eastAsia" w:ascii="仿宋" w:hAnsi="仿宋" w:eastAsia="仿宋" w:cs="仿宋"/>
          <w:i w:val="0"/>
          <w:iCs w:val="0"/>
          <w:caps w:val="0"/>
          <w:color w:val="333333"/>
          <w:spacing w:val="0"/>
          <w:sz w:val="28"/>
          <w:szCs w:val="28"/>
          <w:bdr w:val="none" w:color="auto" w:sz="0" w:space="0"/>
          <w:shd w:val="clear" w:fill="FFFFFF"/>
        </w:rPr>
        <w:t>第一条</w:t>
      </w:r>
      <w:r>
        <w:rPr>
          <w:rFonts w:hint="eastAsia" w:ascii="仿宋" w:hAnsi="仿宋" w:eastAsia="仿宋" w:cs="仿宋"/>
          <w:i w:val="0"/>
          <w:iCs w:val="0"/>
          <w:caps w:val="0"/>
          <w:color w:val="333333"/>
          <w:spacing w:val="0"/>
          <w:sz w:val="28"/>
          <w:szCs w:val="28"/>
          <w:bdr w:val="none" w:color="auto" w:sz="0" w:space="0"/>
          <w:shd w:val="clear" w:fill="FFFFFF"/>
          <w:lang w:val="en-US"/>
        </w:rPr>
        <w:t> </w:t>
      </w:r>
      <w:r>
        <w:rPr>
          <w:rFonts w:hint="eastAsia" w:ascii="仿宋" w:hAnsi="仿宋" w:eastAsia="仿宋" w:cs="仿宋"/>
          <w:i w:val="0"/>
          <w:iCs w:val="0"/>
          <w:caps w:val="0"/>
          <w:color w:val="333333"/>
          <w:spacing w:val="0"/>
          <w:sz w:val="28"/>
          <w:szCs w:val="28"/>
          <w:bdr w:val="none" w:color="auto" w:sz="0" w:space="0"/>
          <w:shd w:val="clear" w:fill="FFFFFF"/>
        </w:rPr>
        <w:t>为进一步完善我所博士研究生招生制度体系建设，吸引更多优质生源到我所攻读博士研究生，充分发挥导师和专家组在博士生招生中的主导作用，选拔高质量的博士研究生，根据《中国林业科学研究院博士研究生招生申请考核制实施办法》（科教字〔</w:t>
      </w:r>
      <w:r>
        <w:rPr>
          <w:rFonts w:hint="eastAsia" w:ascii="仿宋" w:hAnsi="仿宋" w:eastAsia="仿宋" w:cs="仿宋"/>
          <w:i w:val="0"/>
          <w:iCs w:val="0"/>
          <w:caps w:val="0"/>
          <w:color w:val="333333"/>
          <w:spacing w:val="0"/>
          <w:sz w:val="28"/>
          <w:szCs w:val="28"/>
          <w:bdr w:val="none" w:color="auto" w:sz="0" w:space="0"/>
          <w:shd w:val="clear" w:fill="FFFFFF"/>
          <w:lang w:val="en-US"/>
        </w:rPr>
        <w:t>2020</w:t>
      </w:r>
      <w:r>
        <w:rPr>
          <w:rFonts w:hint="eastAsia" w:ascii="仿宋" w:hAnsi="仿宋" w:eastAsia="仿宋" w:cs="仿宋"/>
          <w:i w:val="0"/>
          <w:iCs w:val="0"/>
          <w:caps w:val="0"/>
          <w:color w:val="333333"/>
          <w:spacing w:val="0"/>
          <w:sz w:val="28"/>
          <w:szCs w:val="28"/>
          <w:bdr w:val="none" w:color="auto" w:sz="0" w:space="0"/>
          <w:shd w:val="clear" w:fill="FFFFFF"/>
        </w:rPr>
        <w:t>〕</w:t>
      </w:r>
      <w:r>
        <w:rPr>
          <w:rFonts w:hint="eastAsia" w:ascii="仿宋" w:hAnsi="仿宋" w:eastAsia="仿宋" w:cs="仿宋"/>
          <w:i w:val="0"/>
          <w:iCs w:val="0"/>
          <w:caps w:val="0"/>
          <w:color w:val="333333"/>
          <w:spacing w:val="0"/>
          <w:sz w:val="28"/>
          <w:szCs w:val="28"/>
          <w:bdr w:val="none" w:color="auto" w:sz="0" w:space="0"/>
          <w:shd w:val="clear" w:fill="FFFFFF"/>
          <w:lang w:val="en-US"/>
        </w:rPr>
        <w:t>80</w:t>
      </w:r>
      <w:r>
        <w:rPr>
          <w:rFonts w:hint="eastAsia" w:ascii="仿宋" w:hAnsi="仿宋" w:eastAsia="仿宋" w:cs="仿宋"/>
          <w:i w:val="0"/>
          <w:iCs w:val="0"/>
          <w:caps w:val="0"/>
          <w:color w:val="333333"/>
          <w:spacing w:val="0"/>
          <w:sz w:val="28"/>
          <w:szCs w:val="28"/>
          <w:bdr w:val="none" w:color="auto" w:sz="0" w:space="0"/>
          <w:shd w:val="clear" w:fill="FFFFFF"/>
        </w:rPr>
        <w:t>号文件），结合我所实际，制订本实施细则。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Style w:val="8"/>
          <w:rFonts w:hint="eastAsia" w:ascii="仿宋" w:hAnsi="仿宋" w:eastAsia="仿宋" w:cs="仿宋"/>
          <w:i w:val="0"/>
          <w:iCs w:val="0"/>
          <w:caps w:val="0"/>
          <w:color w:val="333333"/>
          <w:spacing w:val="0"/>
          <w:sz w:val="28"/>
          <w:szCs w:val="28"/>
          <w:bdr w:val="none" w:color="auto" w:sz="0" w:space="0"/>
          <w:shd w:val="clear" w:fill="FFFFFF"/>
        </w:rPr>
        <w:t>第二条</w:t>
      </w:r>
      <w:r>
        <w:rPr>
          <w:rFonts w:hint="eastAsia" w:ascii="仿宋" w:hAnsi="仿宋" w:eastAsia="仿宋" w:cs="仿宋"/>
          <w:i w:val="0"/>
          <w:iCs w:val="0"/>
          <w:caps w:val="0"/>
          <w:color w:val="333333"/>
          <w:spacing w:val="0"/>
          <w:sz w:val="28"/>
          <w:szCs w:val="28"/>
          <w:bdr w:val="none" w:color="auto" w:sz="0" w:space="0"/>
          <w:shd w:val="clear" w:fill="FFFFFF"/>
          <w:lang w:val="en-US"/>
        </w:rPr>
        <w:t> </w:t>
      </w:r>
      <w:r>
        <w:rPr>
          <w:rFonts w:hint="eastAsia" w:ascii="仿宋" w:hAnsi="仿宋" w:eastAsia="仿宋" w:cs="仿宋"/>
          <w:i w:val="0"/>
          <w:iCs w:val="0"/>
          <w:caps w:val="0"/>
          <w:color w:val="333333"/>
          <w:spacing w:val="0"/>
          <w:sz w:val="28"/>
          <w:szCs w:val="28"/>
          <w:bdr w:val="none" w:color="auto" w:sz="0" w:space="0"/>
          <w:shd w:val="clear" w:fill="FFFFFF"/>
        </w:rPr>
        <w:t>博士研究生申请考核制的招生工作坚持“严格程序、公平公正、择优选拔、保证质量、宁缺毋滥”的原则。以个人申请、材料审核、综合考核的方式取代统一入学考试，注重考查申请人的政治素养、科研创新能力和学术潜质，尊重导师和学科专家组在选拔中的自主权，择优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Style w:val="8"/>
          <w:rFonts w:hint="eastAsia" w:ascii="仿宋" w:hAnsi="仿宋" w:eastAsia="仿宋" w:cs="仿宋"/>
          <w:i w:val="0"/>
          <w:iCs w:val="0"/>
          <w:caps w:val="0"/>
          <w:color w:val="333333"/>
          <w:spacing w:val="0"/>
          <w:sz w:val="28"/>
          <w:szCs w:val="28"/>
          <w:bdr w:val="none" w:color="auto" w:sz="0" w:space="0"/>
          <w:shd w:val="clear" w:fill="FFFFFF"/>
        </w:rPr>
        <w:t>第三条</w:t>
      </w:r>
      <w:r>
        <w:rPr>
          <w:rFonts w:hint="eastAsia" w:ascii="仿宋" w:hAnsi="仿宋" w:eastAsia="仿宋" w:cs="仿宋"/>
          <w:i w:val="0"/>
          <w:iCs w:val="0"/>
          <w:caps w:val="0"/>
          <w:color w:val="333333"/>
          <w:spacing w:val="0"/>
          <w:sz w:val="28"/>
          <w:szCs w:val="28"/>
          <w:bdr w:val="none" w:color="auto" w:sz="0" w:space="0"/>
          <w:shd w:val="clear" w:fill="FFFFFF"/>
          <w:lang w:val="en-US"/>
        </w:rPr>
        <w:t> </w:t>
      </w:r>
      <w:r>
        <w:rPr>
          <w:rFonts w:hint="eastAsia" w:ascii="仿宋" w:hAnsi="仿宋" w:eastAsia="仿宋" w:cs="仿宋"/>
          <w:i w:val="0"/>
          <w:iCs w:val="0"/>
          <w:caps w:val="0"/>
          <w:color w:val="333333"/>
          <w:spacing w:val="0"/>
          <w:sz w:val="28"/>
          <w:szCs w:val="28"/>
          <w:bdr w:val="none" w:color="auto" w:sz="0" w:space="0"/>
          <w:shd w:val="clear" w:fill="FFFFFF"/>
        </w:rPr>
        <w:t>成立招生领导小组、招生工作组（含招生导师）、招生委员会。招生领导小组负责领导招生工作；招生工作组（含招生导师）负责制定博士研究生申请考核制实施细则、审核考生的申请材料、推荐进入综合考核的考生名单；招生委员会负责对考生进行综合考核，并确定拟录取名单。招生委员会由所领导、相关学科专家及招生导师组成，招生委员会成员不少于</w:t>
      </w:r>
      <w:r>
        <w:rPr>
          <w:rFonts w:hint="eastAsia" w:ascii="仿宋" w:hAnsi="仿宋" w:eastAsia="仿宋" w:cs="仿宋"/>
          <w:i w:val="0"/>
          <w:iCs w:val="0"/>
          <w:caps w:val="0"/>
          <w:color w:val="333333"/>
          <w:spacing w:val="0"/>
          <w:sz w:val="28"/>
          <w:szCs w:val="28"/>
          <w:bdr w:val="none" w:color="auto" w:sz="0" w:space="0"/>
          <w:shd w:val="clear" w:fill="FFFFFF"/>
          <w:lang w:val="en-US"/>
        </w:rPr>
        <w:t>9</w:t>
      </w:r>
      <w:r>
        <w:rPr>
          <w:rFonts w:hint="eastAsia" w:ascii="仿宋" w:hAnsi="仿宋" w:eastAsia="仿宋" w:cs="仿宋"/>
          <w:i w:val="0"/>
          <w:iCs w:val="0"/>
          <w:caps w:val="0"/>
          <w:color w:val="333333"/>
          <w:spacing w:val="0"/>
          <w:sz w:val="28"/>
          <w:szCs w:val="28"/>
          <w:bdr w:val="none" w:color="auto" w:sz="0" w:space="0"/>
          <w:shd w:val="clear" w:fill="FFFFFF"/>
        </w:rPr>
        <w:t>人；招生委员会可根据实际情况，下设学科招生小组，招生小组成员不少于</w:t>
      </w:r>
      <w:r>
        <w:rPr>
          <w:rFonts w:hint="eastAsia" w:ascii="仿宋" w:hAnsi="仿宋" w:eastAsia="仿宋" w:cs="仿宋"/>
          <w:i w:val="0"/>
          <w:iCs w:val="0"/>
          <w:caps w:val="0"/>
          <w:color w:val="333333"/>
          <w:spacing w:val="0"/>
          <w:sz w:val="28"/>
          <w:szCs w:val="28"/>
          <w:bdr w:val="none" w:color="auto" w:sz="0" w:space="0"/>
          <w:shd w:val="clear" w:fill="FFFFFF"/>
          <w:lang w:val="en-US"/>
        </w:rPr>
        <w:t>5</w:t>
      </w:r>
      <w:r>
        <w:rPr>
          <w:rFonts w:hint="eastAsia" w:ascii="仿宋" w:hAnsi="仿宋" w:eastAsia="仿宋" w:cs="仿宋"/>
          <w:i w:val="0"/>
          <w:iCs w:val="0"/>
          <w:caps w:val="0"/>
          <w:color w:val="333333"/>
          <w:spacing w:val="0"/>
          <w:sz w:val="28"/>
          <w:szCs w:val="28"/>
          <w:bdr w:val="none" w:color="auto" w:sz="0" w:space="0"/>
          <w:shd w:val="clear" w:fill="FFFFFF"/>
        </w:rPr>
        <w:t>人（含招生导师），要求具有副高及以上职称。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Style w:val="8"/>
          <w:rFonts w:hint="eastAsia" w:ascii="仿宋" w:hAnsi="仿宋" w:eastAsia="仿宋" w:cs="仿宋"/>
          <w:i w:val="0"/>
          <w:iCs w:val="0"/>
          <w:caps w:val="0"/>
          <w:color w:val="333333"/>
          <w:spacing w:val="0"/>
          <w:sz w:val="28"/>
          <w:szCs w:val="28"/>
          <w:bdr w:val="none" w:color="auto" w:sz="0" w:space="0"/>
          <w:shd w:val="clear" w:fill="FFFFFF"/>
        </w:rPr>
        <w:t>第四条</w:t>
      </w:r>
      <w:r>
        <w:rPr>
          <w:rFonts w:hint="eastAsia" w:ascii="仿宋" w:hAnsi="仿宋" w:eastAsia="仿宋" w:cs="仿宋"/>
          <w:i w:val="0"/>
          <w:iCs w:val="0"/>
          <w:caps w:val="0"/>
          <w:color w:val="333333"/>
          <w:spacing w:val="0"/>
          <w:sz w:val="28"/>
          <w:szCs w:val="28"/>
          <w:bdr w:val="none" w:color="auto" w:sz="0" w:space="0"/>
          <w:shd w:val="clear" w:fill="FFFFFF"/>
          <w:lang w:val="en-US"/>
        </w:rPr>
        <w:t> </w:t>
      </w:r>
      <w:r>
        <w:rPr>
          <w:rFonts w:hint="eastAsia" w:ascii="仿宋" w:hAnsi="仿宋" w:eastAsia="仿宋" w:cs="仿宋"/>
          <w:i w:val="0"/>
          <w:iCs w:val="0"/>
          <w:caps w:val="0"/>
          <w:color w:val="333333"/>
          <w:spacing w:val="0"/>
          <w:sz w:val="28"/>
          <w:szCs w:val="28"/>
          <w:bdr w:val="none" w:color="auto" w:sz="0" w:space="0"/>
          <w:shd w:val="clear" w:fill="FFFFFF"/>
        </w:rPr>
        <w:t>博士研究生的招生分段实施，第一阶段开展硕博连读选拔，第二阶段开展申请考核制招生。列入当年招生目录的导师可首先招收硕博连读生，未招收硕博连读生但有招生指标的导师可根据本办法招收博士研究生。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8"/>
          <w:rFonts w:hint="eastAsia" w:ascii="仿宋" w:hAnsi="仿宋" w:eastAsia="仿宋" w:cs="仿宋"/>
          <w:i w:val="0"/>
          <w:iCs w:val="0"/>
          <w:caps w:val="0"/>
          <w:color w:val="000000"/>
          <w:spacing w:val="0"/>
          <w:sz w:val="28"/>
          <w:szCs w:val="28"/>
          <w:bdr w:val="none" w:color="auto" w:sz="0" w:space="0"/>
          <w:shd w:val="clear" w:fill="FFFFFF"/>
        </w:rPr>
        <w:t>第二章</w:t>
      </w: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8"/>
          <w:rFonts w:hint="eastAsia" w:ascii="仿宋" w:hAnsi="仿宋" w:eastAsia="仿宋" w:cs="仿宋"/>
          <w:i w:val="0"/>
          <w:iCs w:val="0"/>
          <w:caps w:val="0"/>
          <w:color w:val="000000"/>
          <w:spacing w:val="0"/>
          <w:sz w:val="28"/>
          <w:szCs w:val="28"/>
          <w:bdr w:val="none" w:color="auto" w:sz="0" w:space="0"/>
          <w:shd w:val="clear" w:fill="FFFFFF"/>
        </w:rPr>
        <w:t>申请报名条件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第五条</w:t>
      </w:r>
      <w:r>
        <w:rPr>
          <w:rFonts w:hint="eastAsia" w:ascii="仿宋" w:hAnsi="仿宋" w:eastAsia="仿宋" w:cs="仿宋"/>
          <w:i w:val="0"/>
          <w:iCs w:val="0"/>
          <w:caps w:val="0"/>
          <w:color w:val="333333"/>
          <w:spacing w:val="0"/>
          <w:sz w:val="28"/>
          <w:szCs w:val="28"/>
          <w:bdr w:val="none" w:color="auto" w:sz="0" w:space="0"/>
          <w:shd w:val="clear" w:fill="FFFFFF"/>
        </w:rPr>
        <w:t>  拥护中国共产党的领导，具有正确的政治方向，热爱祖国，遵纪守法，品行端正，身体健康。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第六条</w:t>
      </w:r>
      <w:r>
        <w:rPr>
          <w:rFonts w:hint="eastAsia" w:ascii="仿宋" w:hAnsi="仿宋" w:eastAsia="仿宋" w:cs="仿宋"/>
          <w:i w:val="0"/>
          <w:iCs w:val="0"/>
          <w:caps w:val="0"/>
          <w:color w:val="333333"/>
          <w:spacing w:val="0"/>
          <w:sz w:val="28"/>
          <w:szCs w:val="28"/>
          <w:bdr w:val="none" w:color="auto" w:sz="0" w:space="0"/>
          <w:shd w:val="clear" w:fill="FFFFFF"/>
        </w:rPr>
        <w:t>  申请人的学位需符合下述条件之一：已获得硕士或博士学位，境外所获学位需经教育部相关机构认证；应届硕士毕业生须在入学前取得硕士学位。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第七条</w:t>
      </w:r>
      <w:r>
        <w:rPr>
          <w:rFonts w:hint="eastAsia" w:ascii="仿宋" w:hAnsi="仿宋" w:eastAsia="仿宋" w:cs="仿宋"/>
          <w:i w:val="0"/>
          <w:iCs w:val="0"/>
          <w:caps w:val="0"/>
          <w:color w:val="333333"/>
          <w:spacing w:val="0"/>
          <w:sz w:val="28"/>
          <w:szCs w:val="28"/>
          <w:bdr w:val="none" w:color="auto" w:sz="0" w:space="0"/>
          <w:shd w:val="clear" w:fill="FFFFFF"/>
        </w:rPr>
        <w:t>  硕士期间或近</w:t>
      </w:r>
      <w:r>
        <w:rPr>
          <w:rFonts w:hint="eastAsia" w:ascii="仿宋" w:hAnsi="仿宋" w:eastAsia="仿宋" w:cs="仿宋"/>
          <w:i w:val="0"/>
          <w:iCs w:val="0"/>
          <w:caps w:val="0"/>
          <w:color w:val="333333"/>
          <w:spacing w:val="0"/>
          <w:sz w:val="28"/>
          <w:szCs w:val="28"/>
          <w:bdr w:val="none" w:color="auto" w:sz="0" w:space="0"/>
          <w:shd w:val="clear" w:fill="FFFFFF"/>
          <w:lang w:val="en-US"/>
        </w:rPr>
        <w:t>5</w:t>
      </w:r>
      <w:r>
        <w:rPr>
          <w:rFonts w:hint="eastAsia" w:ascii="仿宋" w:hAnsi="仿宋" w:eastAsia="仿宋" w:cs="仿宋"/>
          <w:i w:val="0"/>
          <w:iCs w:val="0"/>
          <w:caps w:val="0"/>
          <w:color w:val="333333"/>
          <w:spacing w:val="0"/>
          <w:sz w:val="28"/>
          <w:szCs w:val="28"/>
          <w:bdr w:val="none" w:color="auto" w:sz="0" w:space="0"/>
          <w:shd w:val="clear" w:fill="FFFFFF"/>
        </w:rPr>
        <w:t>年，以第一作者在</w:t>
      </w:r>
      <w:r>
        <w:rPr>
          <w:rFonts w:hint="eastAsia" w:ascii="仿宋" w:hAnsi="仿宋" w:eastAsia="仿宋" w:cs="仿宋"/>
          <w:i w:val="0"/>
          <w:iCs w:val="0"/>
          <w:caps w:val="0"/>
          <w:color w:val="333333"/>
          <w:spacing w:val="0"/>
          <w:sz w:val="28"/>
          <w:szCs w:val="28"/>
          <w:bdr w:val="none" w:color="auto" w:sz="0" w:space="0"/>
          <w:shd w:val="clear" w:fill="FFFFFF"/>
          <w:lang w:val="en-US"/>
        </w:rPr>
        <w:t>CSCD</w:t>
      </w:r>
      <w:r>
        <w:rPr>
          <w:rFonts w:hint="eastAsia" w:ascii="仿宋" w:hAnsi="仿宋" w:eastAsia="仿宋" w:cs="仿宋"/>
          <w:i w:val="0"/>
          <w:iCs w:val="0"/>
          <w:caps w:val="0"/>
          <w:color w:val="333333"/>
          <w:spacing w:val="0"/>
          <w:sz w:val="28"/>
          <w:szCs w:val="28"/>
          <w:bdr w:val="none" w:color="auto" w:sz="0" w:space="0"/>
          <w:shd w:val="clear" w:fill="FFFFFF"/>
        </w:rPr>
        <w:t>、</w:t>
      </w:r>
      <w:r>
        <w:rPr>
          <w:rFonts w:hint="eastAsia" w:ascii="仿宋" w:hAnsi="仿宋" w:eastAsia="仿宋" w:cs="仿宋"/>
          <w:i w:val="0"/>
          <w:iCs w:val="0"/>
          <w:caps w:val="0"/>
          <w:color w:val="333333"/>
          <w:spacing w:val="0"/>
          <w:sz w:val="28"/>
          <w:szCs w:val="28"/>
          <w:bdr w:val="none" w:color="auto" w:sz="0" w:space="0"/>
          <w:shd w:val="clear" w:fill="FFFFFF"/>
          <w:lang w:val="en-US"/>
        </w:rPr>
        <w:t>CSSCI</w:t>
      </w:r>
      <w:r>
        <w:rPr>
          <w:rFonts w:hint="eastAsia" w:ascii="仿宋" w:hAnsi="仿宋" w:eastAsia="仿宋" w:cs="仿宋"/>
          <w:i w:val="0"/>
          <w:iCs w:val="0"/>
          <w:caps w:val="0"/>
          <w:color w:val="333333"/>
          <w:spacing w:val="0"/>
          <w:sz w:val="28"/>
          <w:szCs w:val="28"/>
          <w:bdr w:val="none" w:color="auto" w:sz="0" w:space="0"/>
          <w:shd w:val="clear" w:fill="FFFFFF"/>
        </w:rPr>
        <w:t>、</w:t>
      </w:r>
      <w:r>
        <w:rPr>
          <w:rFonts w:hint="eastAsia" w:ascii="仿宋" w:hAnsi="仿宋" w:eastAsia="仿宋" w:cs="仿宋"/>
          <w:i w:val="0"/>
          <w:iCs w:val="0"/>
          <w:caps w:val="0"/>
          <w:color w:val="333333"/>
          <w:spacing w:val="0"/>
          <w:sz w:val="28"/>
          <w:szCs w:val="28"/>
          <w:bdr w:val="none" w:color="auto" w:sz="0" w:space="0"/>
          <w:shd w:val="clear" w:fill="FFFFFF"/>
          <w:lang w:val="en-US"/>
        </w:rPr>
        <w:t>SCI</w:t>
      </w:r>
      <w:r>
        <w:rPr>
          <w:rFonts w:hint="eastAsia" w:ascii="仿宋" w:hAnsi="仿宋" w:eastAsia="仿宋" w:cs="仿宋"/>
          <w:i w:val="0"/>
          <w:iCs w:val="0"/>
          <w:caps w:val="0"/>
          <w:color w:val="333333"/>
          <w:spacing w:val="0"/>
          <w:sz w:val="28"/>
          <w:szCs w:val="28"/>
          <w:bdr w:val="none" w:color="auto" w:sz="0" w:space="0"/>
          <w:shd w:val="clear" w:fill="FFFFFF"/>
        </w:rPr>
        <w:t>、</w:t>
      </w:r>
      <w:r>
        <w:rPr>
          <w:rFonts w:hint="eastAsia" w:ascii="仿宋" w:hAnsi="仿宋" w:eastAsia="仿宋" w:cs="仿宋"/>
          <w:i w:val="0"/>
          <w:iCs w:val="0"/>
          <w:caps w:val="0"/>
          <w:color w:val="333333"/>
          <w:spacing w:val="0"/>
          <w:sz w:val="28"/>
          <w:szCs w:val="28"/>
          <w:bdr w:val="none" w:color="auto" w:sz="0" w:space="0"/>
          <w:shd w:val="clear" w:fill="FFFFFF"/>
          <w:lang w:val="en-US"/>
        </w:rPr>
        <w:t>SSCI</w:t>
      </w:r>
      <w:r>
        <w:rPr>
          <w:rFonts w:hint="eastAsia" w:ascii="仿宋" w:hAnsi="仿宋" w:eastAsia="仿宋" w:cs="仿宋"/>
          <w:i w:val="0"/>
          <w:iCs w:val="0"/>
          <w:caps w:val="0"/>
          <w:color w:val="333333"/>
          <w:spacing w:val="0"/>
          <w:sz w:val="28"/>
          <w:szCs w:val="28"/>
          <w:bdr w:val="none" w:color="auto" w:sz="0" w:space="0"/>
          <w:shd w:val="clear" w:fill="FFFFFF"/>
        </w:rPr>
        <w:t>、</w:t>
      </w:r>
      <w:r>
        <w:rPr>
          <w:rFonts w:hint="eastAsia" w:ascii="仿宋" w:hAnsi="仿宋" w:eastAsia="仿宋" w:cs="仿宋"/>
          <w:i w:val="0"/>
          <w:iCs w:val="0"/>
          <w:caps w:val="0"/>
          <w:color w:val="333333"/>
          <w:spacing w:val="0"/>
          <w:sz w:val="28"/>
          <w:szCs w:val="28"/>
          <w:bdr w:val="none" w:color="auto" w:sz="0" w:space="0"/>
          <w:shd w:val="clear" w:fill="FFFFFF"/>
          <w:lang w:val="en-US"/>
        </w:rPr>
        <w:t>EI</w:t>
      </w:r>
      <w:r>
        <w:rPr>
          <w:rFonts w:hint="eastAsia" w:ascii="仿宋" w:hAnsi="仿宋" w:eastAsia="仿宋" w:cs="仿宋"/>
          <w:i w:val="0"/>
          <w:iCs w:val="0"/>
          <w:caps w:val="0"/>
          <w:color w:val="333333"/>
          <w:spacing w:val="0"/>
          <w:sz w:val="28"/>
          <w:szCs w:val="28"/>
          <w:bdr w:val="none" w:color="auto" w:sz="0" w:space="0"/>
          <w:shd w:val="clear" w:fill="FFFFFF"/>
        </w:rPr>
        <w:t>收录期刊发表与申请学科相关的学术论文</w:t>
      </w:r>
      <w:r>
        <w:rPr>
          <w:rFonts w:hint="eastAsia" w:ascii="仿宋" w:hAnsi="仿宋" w:eastAsia="仿宋" w:cs="仿宋"/>
          <w:i w:val="0"/>
          <w:iCs w:val="0"/>
          <w:caps w:val="0"/>
          <w:color w:val="333333"/>
          <w:spacing w:val="0"/>
          <w:sz w:val="28"/>
          <w:szCs w:val="28"/>
          <w:bdr w:val="none" w:color="auto" w:sz="0" w:space="0"/>
          <w:shd w:val="clear" w:fill="FFFFFF"/>
          <w:lang w:val="en-US"/>
        </w:rPr>
        <w:t>1</w:t>
      </w:r>
      <w:r>
        <w:rPr>
          <w:rFonts w:hint="eastAsia" w:ascii="仿宋" w:hAnsi="仿宋" w:eastAsia="仿宋" w:cs="仿宋"/>
          <w:i w:val="0"/>
          <w:iCs w:val="0"/>
          <w:caps w:val="0"/>
          <w:color w:val="333333"/>
          <w:spacing w:val="0"/>
          <w:sz w:val="28"/>
          <w:szCs w:val="28"/>
          <w:bdr w:val="none" w:color="auto" w:sz="0" w:space="0"/>
          <w:shd w:val="clear" w:fill="FFFFFF"/>
        </w:rPr>
        <w:t>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第八条</w:t>
      </w:r>
      <w:r>
        <w:rPr>
          <w:rFonts w:hint="eastAsia" w:ascii="仿宋" w:hAnsi="仿宋" w:eastAsia="仿宋" w:cs="仿宋"/>
          <w:i w:val="0"/>
          <w:iCs w:val="0"/>
          <w:caps w:val="0"/>
          <w:color w:val="333333"/>
          <w:spacing w:val="0"/>
          <w:sz w:val="28"/>
          <w:szCs w:val="28"/>
          <w:bdr w:val="none" w:color="auto" w:sz="0" w:space="0"/>
          <w:shd w:val="clear" w:fill="FFFFFF"/>
        </w:rPr>
        <w:t>  近</w:t>
      </w:r>
      <w:r>
        <w:rPr>
          <w:rFonts w:hint="eastAsia" w:ascii="仿宋" w:hAnsi="仿宋" w:eastAsia="仿宋" w:cs="仿宋"/>
          <w:i w:val="0"/>
          <w:iCs w:val="0"/>
          <w:caps w:val="0"/>
          <w:color w:val="333333"/>
          <w:spacing w:val="0"/>
          <w:sz w:val="28"/>
          <w:szCs w:val="28"/>
          <w:bdr w:val="none" w:color="auto" w:sz="0" w:space="0"/>
          <w:shd w:val="clear" w:fill="FFFFFF"/>
          <w:lang w:val="en-US"/>
        </w:rPr>
        <w:t>5</w:t>
      </w:r>
      <w:r>
        <w:rPr>
          <w:rFonts w:hint="eastAsia" w:ascii="仿宋" w:hAnsi="仿宋" w:eastAsia="仿宋" w:cs="仿宋"/>
          <w:i w:val="0"/>
          <w:iCs w:val="0"/>
          <w:caps w:val="0"/>
          <w:color w:val="333333"/>
          <w:spacing w:val="0"/>
          <w:sz w:val="28"/>
          <w:szCs w:val="28"/>
          <w:bdr w:val="none" w:color="auto" w:sz="0" w:space="0"/>
          <w:shd w:val="clear" w:fill="FFFFFF"/>
        </w:rPr>
        <w:t>年内（申报开始日为成绩截至日计算）申请人的外语成绩需符合下述条件之一：</w:t>
      </w:r>
      <w:r>
        <w:rPr>
          <w:rFonts w:hint="eastAsia" w:ascii="仿宋" w:hAnsi="仿宋" w:eastAsia="仿宋" w:cs="仿宋"/>
          <w:i w:val="0"/>
          <w:iCs w:val="0"/>
          <w:caps w:val="0"/>
          <w:color w:val="333333"/>
          <w:spacing w:val="0"/>
          <w:sz w:val="28"/>
          <w:szCs w:val="28"/>
          <w:bdr w:val="none" w:color="auto" w:sz="0" w:space="0"/>
          <w:shd w:val="clear" w:fill="FFFFFF"/>
          <w:lang w:val="en-US"/>
        </w:rPr>
        <w:t>TOEFL</w:t>
      </w:r>
      <w:r>
        <w:rPr>
          <w:rFonts w:hint="eastAsia" w:ascii="仿宋" w:hAnsi="仿宋" w:eastAsia="仿宋" w:cs="仿宋"/>
          <w:i w:val="0"/>
          <w:iCs w:val="0"/>
          <w:caps w:val="0"/>
          <w:color w:val="333333"/>
          <w:spacing w:val="0"/>
          <w:sz w:val="28"/>
          <w:szCs w:val="28"/>
          <w:bdr w:val="none" w:color="auto" w:sz="0" w:space="0"/>
          <w:shd w:val="clear" w:fill="FFFFFF"/>
        </w:rPr>
        <w:t>成绩不低于</w:t>
      </w:r>
      <w:r>
        <w:rPr>
          <w:rFonts w:hint="eastAsia" w:ascii="仿宋" w:hAnsi="仿宋" w:eastAsia="仿宋" w:cs="仿宋"/>
          <w:i w:val="0"/>
          <w:iCs w:val="0"/>
          <w:caps w:val="0"/>
          <w:color w:val="333333"/>
          <w:spacing w:val="0"/>
          <w:sz w:val="28"/>
          <w:szCs w:val="28"/>
          <w:bdr w:val="none" w:color="auto" w:sz="0" w:space="0"/>
          <w:shd w:val="clear" w:fill="FFFFFF"/>
          <w:lang w:val="en-US"/>
        </w:rPr>
        <w:t>80</w:t>
      </w:r>
      <w:r>
        <w:rPr>
          <w:rFonts w:hint="eastAsia" w:ascii="仿宋" w:hAnsi="仿宋" w:eastAsia="仿宋" w:cs="仿宋"/>
          <w:i w:val="0"/>
          <w:iCs w:val="0"/>
          <w:caps w:val="0"/>
          <w:color w:val="333333"/>
          <w:spacing w:val="0"/>
          <w:sz w:val="28"/>
          <w:szCs w:val="28"/>
          <w:bdr w:val="none" w:color="auto" w:sz="0" w:space="0"/>
          <w:shd w:val="clear" w:fill="FFFFFF"/>
        </w:rPr>
        <w:t>分；雅思</w:t>
      </w:r>
      <w:r>
        <w:rPr>
          <w:rFonts w:hint="eastAsia" w:ascii="仿宋" w:hAnsi="仿宋" w:eastAsia="仿宋" w:cs="仿宋"/>
          <w:i w:val="0"/>
          <w:iCs w:val="0"/>
          <w:caps w:val="0"/>
          <w:color w:val="333333"/>
          <w:spacing w:val="0"/>
          <w:sz w:val="28"/>
          <w:szCs w:val="28"/>
          <w:bdr w:val="none" w:color="auto" w:sz="0" w:space="0"/>
          <w:shd w:val="clear" w:fill="FFFFFF"/>
          <w:lang w:val="en-US"/>
        </w:rPr>
        <w:t>A</w:t>
      </w:r>
      <w:r>
        <w:rPr>
          <w:rFonts w:hint="eastAsia" w:ascii="仿宋" w:hAnsi="仿宋" w:eastAsia="仿宋" w:cs="仿宋"/>
          <w:i w:val="0"/>
          <w:iCs w:val="0"/>
          <w:caps w:val="0"/>
          <w:color w:val="333333"/>
          <w:spacing w:val="0"/>
          <w:sz w:val="28"/>
          <w:szCs w:val="28"/>
          <w:bdr w:val="none" w:color="auto" w:sz="0" w:space="0"/>
          <w:shd w:val="clear" w:fill="FFFFFF"/>
        </w:rPr>
        <w:t>类成绩不低于</w:t>
      </w:r>
      <w:r>
        <w:rPr>
          <w:rFonts w:hint="eastAsia" w:ascii="仿宋" w:hAnsi="仿宋" w:eastAsia="仿宋" w:cs="仿宋"/>
          <w:i w:val="0"/>
          <w:iCs w:val="0"/>
          <w:caps w:val="0"/>
          <w:color w:val="333333"/>
          <w:spacing w:val="0"/>
          <w:sz w:val="28"/>
          <w:szCs w:val="28"/>
          <w:bdr w:val="none" w:color="auto" w:sz="0" w:space="0"/>
          <w:shd w:val="clear" w:fill="FFFFFF"/>
          <w:lang w:val="en-US"/>
        </w:rPr>
        <w:t>5.5</w:t>
      </w:r>
      <w:r>
        <w:rPr>
          <w:rFonts w:hint="eastAsia" w:ascii="仿宋" w:hAnsi="仿宋" w:eastAsia="仿宋" w:cs="仿宋"/>
          <w:i w:val="0"/>
          <w:iCs w:val="0"/>
          <w:caps w:val="0"/>
          <w:color w:val="333333"/>
          <w:spacing w:val="0"/>
          <w:sz w:val="28"/>
          <w:szCs w:val="28"/>
          <w:bdr w:val="none" w:color="auto" w:sz="0" w:space="0"/>
          <w:shd w:val="clear" w:fill="FFFFFF"/>
        </w:rPr>
        <w:t>分；国家英语专业考试四级或八级成绩不低于</w:t>
      </w:r>
      <w:r>
        <w:rPr>
          <w:rFonts w:hint="eastAsia" w:ascii="仿宋" w:hAnsi="仿宋" w:eastAsia="仿宋" w:cs="仿宋"/>
          <w:i w:val="0"/>
          <w:iCs w:val="0"/>
          <w:caps w:val="0"/>
          <w:color w:val="333333"/>
          <w:spacing w:val="0"/>
          <w:sz w:val="28"/>
          <w:szCs w:val="28"/>
          <w:bdr w:val="none" w:color="auto" w:sz="0" w:space="0"/>
          <w:shd w:val="clear" w:fill="FFFFFF"/>
          <w:lang w:val="en-US"/>
        </w:rPr>
        <w:t>60</w:t>
      </w:r>
      <w:r>
        <w:rPr>
          <w:rFonts w:hint="eastAsia" w:ascii="仿宋" w:hAnsi="仿宋" w:eastAsia="仿宋" w:cs="仿宋"/>
          <w:i w:val="0"/>
          <w:iCs w:val="0"/>
          <w:caps w:val="0"/>
          <w:color w:val="333333"/>
          <w:spacing w:val="0"/>
          <w:sz w:val="28"/>
          <w:szCs w:val="28"/>
          <w:bdr w:val="none" w:color="auto" w:sz="0" w:space="0"/>
          <w:shd w:val="clear" w:fill="FFFFFF"/>
        </w:rPr>
        <w:t>分；</w:t>
      </w:r>
      <w:r>
        <w:rPr>
          <w:rFonts w:hint="eastAsia" w:ascii="仿宋" w:hAnsi="仿宋" w:eastAsia="仿宋" w:cs="仿宋"/>
          <w:i w:val="0"/>
          <w:iCs w:val="0"/>
          <w:caps w:val="0"/>
          <w:color w:val="333333"/>
          <w:spacing w:val="0"/>
          <w:sz w:val="28"/>
          <w:szCs w:val="28"/>
          <w:bdr w:val="none" w:color="auto" w:sz="0" w:space="0"/>
          <w:shd w:val="clear" w:fill="FFFFFF"/>
          <w:lang w:val="en-US"/>
        </w:rPr>
        <w:t>WSK</w:t>
      </w:r>
      <w:r>
        <w:rPr>
          <w:rFonts w:hint="eastAsia" w:ascii="仿宋" w:hAnsi="仿宋" w:eastAsia="仿宋" w:cs="仿宋"/>
          <w:i w:val="0"/>
          <w:iCs w:val="0"/>
          <w:caps w:val="0"/>
          <w:color w:val="333333"/>
          <w:spacing w:val="0"/>
          <w:sz w:val="28"/>
          <w:szCs w:val="28"/>
          <w:bdr w:val="none" w:color="auto" w:sz="0" w:space="0"/>
          <w:shd w:val="clear" w:fill="FFFFFF"/>
        </w:rPr>
        <w:t>（</w:t>
      </w:r>
      <w:r>
        <w:rPr>
          <w:rFonts w:hint="eastAsia" w:ascii="仿宋" w:hAnsi="仿宋" w:eastAsia="仿宋" w:cs="仿宋"/>
          <w:i w:val="0"/>
          <w:iCs w:val="0"/>
          <w:caps w:val="0"/>
          <w:color w:val="333333"/>
          <w:spacing w:val="0"/>
          <w:sz w:val="28"/>
          <w:szCs w:val="28"/>
          <w:bdr w:val="none" w:color="auto" w:sz="0" w:space="0"/>
          <w:shd w:val="clear" w:fill="FFFFFF"/>
          <w:lang w:val="en-US"/>
        </w:rPr>
        <w:t>PETS 5</w:t>
      </w:r>
      <w:r>
        <w:rPr>
          <w:rFonts w:hint="eastAsia" w:ascii="仿宋" w:hAnsi="仿宋" w:eastAsia="仿宋" w:cs="仿宋"/>
          <w:i w:val="0"/>
          <w:iCs w:val="0"/>
          <w:caps w:val="0"/>
          <w:color w:val="333333"/>
          <w:spacing w:val="0"/>
          <w:sz w:val="28"/>
          <w:szCs w:val="28"/>
          <w:bdr w:val="none" w:color="auto" w:sz="0" w:space="0"/>
          <w:shd w:val="clear" w:fill="FFFFFF"/>
        </w:rPr>
        <w:t>）成绩不低于</w:t>
      </w:r>
      <w:r>
        <w:rPr>
          <w:rFonts w:hint="eastAsia" w:ascii="仿宋" w:hAnsi="仿宋" w:eastAsia="仿宋" w:cs="仿宋"/>
          <w:i w:val="0"/>
          <w:iCs w:val="0"/>
          <w:caps w:val="0"/>
          <w:color w:val="333333"/>
          <w:spacing w:val="0"/>
          <w:sz w:val="28"/>
          <w:szCs w:val="28"/>
          <w:bdr w:val="none" w:color="auto" w:sz="0" w:space="0"/>
          <w:shd w:val="clear" w:fill="FFFFFF"/>
          <w:lang w:val="en-US"/>
        </w:rPr>
        <w:t>60+3</w:t>
      </w:r>
      <w:r>
        <w:rPr>
          <w:rFonts w:hint="eastAsia" w:ascii="仿宋" w:hAnsi="仿宋" w:eastAsia="仿宋" w:cs="仿宋"/>
          <w:i w:val="0"/>
          <w:iCs w:val="0"/>
          <w:caps w:val="0"/>
          <w:color w:val="333333"/>
          <w:spacing w:val="0"/>
          <w:sz w:val="28"/>
          <w:szCs w:val="28"/>
          <w:bdr w:val="none" w:color="auto" w:sz="0" w:space="0"/>
          <w:shd w:val="clear" w:fill="FFFFFF"/>
        </w:rPr>
        <w:t>分；全国大学英语四级或六级考试成绩不低于</w:t>
      </w:r>
      <w:r>
        <w:rPr>
          <w:rFonts w:hint="eastAsia" w:ascii="仿宋" w:hAnsi="仿宋" w:eastAsia="仿宋" w:cs="仿宋"/>
          <w:i w:val="0"/>
          <w:iCs w:val="0"/>
          <w:caps w:val="0"/>
          <w:color w:val="333333"/>
          <w:spacing w:val="0"/>
          <w:sz w:val="28"/>
          <w:szCs w:val="28"/>
          <w:bdr w:val="none" w:color="auto" w:sz="0" w:space="0"/>
          <w:shd w:val="clear" w:fill="FFFFFF"/>
          <w:lang w:val="en-US"/>
        </w:rPr>
        <w:t>425</w:t>
      </w:r>
      <w:r>
        <w:rPr>
          <w:rFonts w:hint="eastAsia" w:ascii="仿宋" w:hAnsi="仿宋" w:eastAsia="仿宋" w:cs="仿宋"/>
          <w:i w:val="0"/>
          <w:iCs w:val="0"/>
          <w:caps w:val="0"/>
          <w:color w:val="333333"/>
          <w:spacing w:val="0"/>
          <w:sz w:val="28"/>
          <w:szCs w:val="28"/>
          <w:bdr w:val="none" w:color="auto" w:sz="0" w:space="0"/>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rPr>
        <w:t>本科期间大学英语四级或六级考试成绩不低于</w:t>
      </w:r>
      <w:r>
        <w:rPr>
          <w:rFonts w:hint="eastAsia" w:ascii="仿宋" w:hAnsi="仿宋" w:eastAsia="仿宋" w:cs="仿宋"/>
          <w:i w:val="0"/>
          <w:iCs w:val="0"/>
          <w:caps w:val="0"/>
          <w:color w:val="333333"/>
          <w:spacing w:val="0"/>
          <w:sz w:val="28"/>
          <w:szCs w:val="28"/>
          <w:bdr w:val="none" w:color="auto" w:sz="0" w:space="0"/>
          <w:shd w:val="clear" w:fill="FFFFFF"/>
          <w:lang w:val="en-US"/>
        </w:rPr>
        <w:t>425</w:t>
      </w:r>
      <w:r>
        <w:rPr>
          <w:rFonts w:hint="eastAsia" w:ascii="仿宋" w:hAnsi="仿宋" w:eastAsia="仿宋" w:cs="仿宋"/>
          <w:i w:val="0"/>
          <w:iCs w:val="0"/>
          <w:caps w:val="0"/>
          <w:color w:val="333333"/>
          <w:spacing w:val="0"/>
          <w:sz w:val="28"/>
          <w:szCs w:val="28"/>
          <w:bdr w:val="none" w:color="auto" w:sz="0" w:space="0"/>
          <w:shd w:val="clear" w:fill="FFFFFF"/>
        </w:rPr>
        <w:t>分，且攻读全日制硕士并取得硕士学位的考生，四、六级英语成绩不受时间限制；近</w:t>
      </w:r>
      <w:r>
        <w:rPr>
          <w:rFonts w:hint="eastAsia" w:ascii="仿宋" w:hAnsi="仿宋" w:eastAsia="仿宋" w:cs="仿宋"/>
          <w:i w:val="0"/>
          <w:iCs w:val="0"/>
          <w:caps w:val="0"/>
          <w:color w:val="333333"/>
          <w:spacing w:val="0"/>
          <w:sz w:val="28"/>
          <w:szCs w:val="28"/>
          <w:bdr w:val="none" w:color="auto" w:sz="0" w:space="0"/>
          <w:shd w:val="clear" w:fill="FFFFFF"/>
          <w:lang w:val="en-US"/>
        </w:rPr>
        <w:t>5</w:t>
      </w:r>
      <w:r>
        <w:rPr>
          <w:rFonts w:hint="eastAsia" w:ascii="仿宋" w:hAnsi="仿宋" w:eastAsia="仿宋" w:cs="仿宋"/>
          <w:i w:val="0"/>
          <w:iCs w:val="0"/>
          <w:caps w:val="0"/>
          <w:color w:val="333333"/>
          <w:spacing w:val="0"/>
          <w:sz w:val="28"/>
          <w:szCs w:val="28"/>
          <w:bdr w:val="none" w:color="auto" w:sz="0" w:space="0"/>
          <w:shd w:val="clear" w:fill="FFFFFF"/>
        </w:rPr>
        <w:t>年以第一作者或作为同等贡献第一作者（导师排第一，考生排第二）在</w:t>
      </w:r>
      <w:r>
        <w:rPr>
          <w:rFonts w:hint="eastAsia" w:ascii="仿宋" w:hAnsi="仿宋" w:eastAsia="仿宋" w:cs="仿宋"/>
          <w:i w:val="0"/>
          <w:iCs w:val="0"/>
          <w:caps w:val="0"/>
          <w:color w:val="333333"/>
          <w:spacing w:val="0"/>
          <w:sz w:val="28"/>
          <w:szCs w:val="28"/>
          <w:bdr w:val="none" w:color="auto" w:sz="0" w:space="0"/>
          <w:shd w:val="clear" w:fill="FFFFFF"/>
          <w:lang w:val="en-US"/>
        </w:rPr>
        <w:t>SCI</w:t>
      </w:r>
      <w:r>
        <w:rPr>
          <w:rFonts w:hint="eastAsia" w:ascii="仿宋" w:hAnsi="仿宋" w:eastAsia="仿宋" w:cs="仿宋"/>
          <w:i w:val="0"/>
          <w:iCs w:val="0"/>
          <w:caps w:val="0"/>
          <w:color w:val="333333"/>
          <w:spacing w:val="0"/>
          <w:sz w:val="28"/>
          <w:szCs w:val="28"/>
          <w:bdr w:val="none" w:color="auto" w:sz="0" w:space="0"/>
          <w:shd w:val="clear" w:fill="FFFFFF"/>
        </w:rPr>
        <w:t>收录期刊发表与申请学科相关的学术论文</w:t>
      </w:r>
      <w:r>
        <w:rPr>
          <w:rFonts w:hint="eastAsia" w:ascii="仿宋" w:hAnsi="仿宋" w:eastAsia="仿宋" w:cs="仿宋"/>
          <w:i w:val="0"/>
          <w:iCs w:val="0"/>
          <w:caps w:val="0"/>
          <w:color w:val="333333"/>
          <w:spacing w:val="0"/>
          <w:sz w:val="28"/>
          <w:szCs w:val="28"/>
          <w:bdr w:val="none" w:color="auto" w:sz="0" w:space="0"/>
          <w:shd w:val="clear" w:fill="FFFFFF"/>
          <w:lang w:val="en-US"/>
        </w:rPr>
        <w:t>2</w:t>
      </w:r>
      <w:r>
        <w:rPr>
          <w:rFonts w:hint="eastAsia" w:ascii="仿宋" w:hAnsi="仿宋" w:eastAsia="仿宋" w:cs="仿宋"/>
          <w:i w:val="0"/>
          <w:iCs w:val="0"/>
          <w:caps w:val="0"/>
          <w:color w:val="333333"/>
          <w:spacing w:val="0"/>
          <w:sz w:val="28"/>
          <w:szCs w:val="28"/>
          <w:bdr w:val="none" w:color="auto" w:sz="0" w:space="0"/>
          <w:shd w:val="clear" w:fill="FFFFFF"/>
        </w:rPr>
        <w:t>篇可不受英语考试成绩限制。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第九条</w:t>
      </w:r>
      <w:r>
        <w:rPr>
          <w:rFonts w:hint="eastAsia" w:ascii="仿宋" w:hAnsi="仿宋" w:eastAsia="仿宋" w:cs="仿宋"/>
          <w:i w:val="0"/>
          <w:iCs w:val="0"/>
          <w:caps w:val="0"/>
          <w:color w:val="333333"/>
          <w:spacing w:val="0"/>
          <w:sz w:val="28"/>
          <w:szCs w:val="28"/>
          <w:bdr w:val="none" w:color="auto" w:sz="0" w:space="0"/>
          <w:shd w:val="clear" w:fill="FFFFFF"/>
        </w:rPr>
        <w:t>  报考非定向就业的考生截至申报日期年龄不超过</w:t>
      </w:r>
      <w:r>
        <w:rPr>
          <w:rFonts w:hint="eastAsia" w:ascii="仿宋" w:hAnsi="仿宋" w:eastAsia="仿宋" w:cs="仿宋"/>
          <w:i w:val="0"/>
          <w:iCs w:val="0"/>
          <w:caps w:val="0"/>
          <w:color w:val="333333"/>
          <w:spacing w:val="0"/>
          <w:sz w:val="28"/>
          <w:szCs w:val="28"/>
          <w:bdr w:val="none" w:color="auto" w:sz="0" w:space="0"/>
          <w:shd w:val="clear" w:fill="FFFFFF"/>
          <w:lang w:val="en-US"/>
        </w:rPr>
        <w:t>35</w:t>
      </w:r>
      <w:r>
        <w:rPr>
          <w:rFonts w:hint="eastAsia" w:ascii="仿宋" w:hAnsi="仿宋" w:eastAsia="仿宋" w:cs="仿宋"/>
          <w:i w:val="0"/>
          <w:iCs w:val="0"/>
          <w:caps w:val="0"/>
          <w:color w:val="333333"/>
          <w:spacing w:val="0"/>
          <w:sz w:val="28"/>
          <w:szCs w:val="28"/>
          <w:bdr w:val="none" w:color="auto" w:sz="0" w:space="0"/>
          <w:shd w:val="clear" w:fill="FFFFFF"/>
        </w:rPr>
        <w:t>周岁；报考定向就业的考生年龄不限。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8"/>
          <w:rFonts w:hint="eastAsia" w:ascii="仿宋" w:hAnsi="仿宋" w:eastAsia="仿宋" w:cs="仿宋"/>
          <w:i w:val="0"/>
          <w:iCs w:val="0"/>
          <w:caps w:val="0"/>
          <w:color w:val="000000"/>
          <w:spacing w:val="0"/>
          <w:sz w:val="28"/>
          <w:szCs w:val="28"/>
          <w:bdr w:val="none" w:color="auto" w:sz="0" w:space="0"/>
          <w:shd w:val="clear" w:fill="FFFFFF"/>
        </w:rPr>
        <w:t>第三章</w:t>
      </w: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8"/>
          <w:rFonts w:hint="eastAsia" w:ascii="仿宋" w:hAnsi="仿宋" w:eastAsia="仿宋" w:cs="仿宋"/>
          <w:i w:val="0"/>
          <w:iCs w:val="0"/>
          <w:caps w:val="0"/>
          <w:color w:val="000000"/>
          <w:spacing w:val="0"/>
          <w:sz w:val="28"/>
          <w:szCs w:val="28"/>
          <w:bdr w:val="none" w:color="auto" w:sz="0" w:space="0"/>
          <w:shd w:val="clear" w:fill="FFFFFF"/>
        </w:rPr>
        <w:t>申请程序及材料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第十条</w:t>
      </w:r>
      <w:r>
        <w:rPr>
          <w:rFonts w:hint="eastAsia" w:ascii="仿宋" w:hAnsi="仿宋" w:eastAsia="仿宋" w:cs="仿宋"/>
          <w:i w:val="0"/>
          <w:iCs w:val="0"/>
          <w:caps w:val="0"/>
          <w:color w:val="333333"/>
          <w:spacing w:val="0"/>
          <w:sz w:val="28"/>
          <w:szCs w:val="28"/>
          <w:bdr w:val="none" w:color="auto" w:sz="0" w:space="0"/>
          <w:shd w:val="clear" w:fill="FFFFFF"/>
          <w:lang w:val="en-US"/>
        </w:rPr>
        <w:t> </w:t>
      </w:r>
      <w:r>
        <w:rPr>
          <w:rFonts w:hint="eastAsia" w:ascii="仿宋" w:hAnsi="仿宋" w:eastAsia="仿宋" w:cs="仿宋"/>
          <w:i w:val="0"/>
          <w:iCs w:val="0"/>
          <w:caps w:val="0"/>
          <w:color w:val="333333"/>
          <w:spacing w:val="0"/>
          <w:sz w:val="28"/>
          <w:szCs w:val="28"/>
          <w:bdr w:val="none" w:color="auto" w:sz="0" w:space="0"/>
          <w:shd w:val="clear" w:fill="FFFFFF"/>
        </w:rPr>
        <w:t>申请人须登录中国林业科学研究院博士研究生报名系统</w:t>
      </w:r>
      <w:r>
        <w:rPr>
          <w:rFonts w:hint="eastAsia" w:ascii="仿宋" w:hAnsi="仿宋" w:eastAsia="仿宋" w:cs="仿宋"/>
          <w:i w:val="0"/>
          <w:iCs w:val="0"/>
          <w:caps w:val="0"/>
          <w:color w:val="333333"/>
          <w:spacing w:val="0"/>
          <w:sz w:val="28"/>
          <w:szCs w:val="28"/>
          <w:bdr w:val="none" w:color="auto" w:sz="0" w:space="0"/>
          <w:shd w:val="clear" w:fill="FFFFFF"/>
          <w:lang w:val="en-US"/>
        </w:rPr>
        <w:t>(</w:t>
      </w:r>
      <w:r>
        <w:rPr>
          <w:rFonts w:hint="eastAsia" w:ascii="仿宋" w:hAnsi="仿宋" w:eastAsia="仿宋" w:cs="仿宋"/>
          <w:i w:val="0"/>
          <w:iCs w:val="0"/>
          <w:caps w:val="0"/>
          <w:color w:val="333333"/>
          <w:spacing w:val="0"/>
          <w:sz w:val="28"/>
          <w:szCs w:val="28"/>
          <w:bdr w:val="none" w:color="auto" w:sz="0" w:space="0"/>
          <w:shd w:val="clear" w:fill="FFFFFF"/>
        </w:rPr>
        <w:t>网址</w:t>
      </w:r>
      <w:r>
        <w:rPr>
          <w:rFonts w:hint="eastAsia" w:ascii="仿宋" w:hAnsi="仿宋" w:eastAsia="仿宋" w:cs="仿宋"/>
          <w:i w:val="0"/>
          <w:iCs w:val="0"/>
          <w:caps w:val="0"/>
          <w:color w:val="333333"/>
          <w:spacing w:val="0"/>
          <w:sz w:val="28"/>
          <w:szCs w:val="28"/>
          <w:bdr w:val="none" w:color="auto" w:sz="0" w:space="0"/>
          <w:shd w:val="clear" w:fill="FFFFFF"/>
          <w:lang w:val="en-US"/>
        </w:rPr>
        <w:t>:http://yjs.caf.ac.cn)</w:t>
      </w:r>
      <w:r>
        <w:rPr>
          <w:rFonts w:hint="eastAsia" w:ascii="仿宋" w:hAnsi="仿宋" w:eastAsia="仿宋" w:cs="仿宋"/>
          <w:i w:val="0"/>
          <w:iCs w:val="0"/>
          <w:caps w:val="0"/>
          <w:color w:val="333333"/>
          <w:spacing w:val="0"/>
          <w:sz w:val="28"/>
          <w:szCs w:val="28"/>
          <w:bdr w:val="none" w:color="auto" w:sz="0" w:space="0"/>
          <w:shd w:val="clear" w:fill="FFFFFF"/>
        </w:rPr>
        <w:t>填写报名信息。报名前可查阅当年发布的博士研究生招生专业目录，确定报考专业及导师。网上报名前，须仔细阅读</w:t>
      </w:r>
      <w:r>
        <w:rPr>
          <w:rFonts w:hint="eastAsia" w:ascii="仿宋" w:hAnsi="仿宋" w:eastAsia="仿宋" w:cs="仿宋"/>
          <w:i w:val="0"/>
          <w:iCs w:val="0"/>
          <w:caps w:val="0"/>
          <w:color w:val="333333"/>
          <w:spacing w:val="0"/>
          <w:sz w:val="28"/>
          <w:szCs w:val="28"/>
          <w:bdr w:val="none" w:color="auto" w:sz="0" w:space="0"/>
          <w:shd w:val="clear" w:fill="FFFFFF"/>
          <w:lang w:val="en-US"/>
        </w:rPr>
        <w:t>2024</w:t>
      </w:r>
      <w:r>
        <w:rPr>
          <w:rFonts w:hint="eastAsia" w:ascii="仿宋" w:hAnsi="仿宋" w:eastAsia="仿宋" w:cs="仿宋"/>
          <w:i w:val="0"/>
          <w:iCs w:val="0"/>
          <w:caps w:val="0"/>
          <w:color w:val="333333"/>
          <w:spacing w:val="0"/>
          <w:sz w:val="28"/>
          <w:szCs w:val="28"/>
          <w:bdr w:val="none" w:color="auto" w:sz="0" w:space="0"/>
          <w:shd w:val="clear" w:fill="FFFFFF"/>
        </w:rPr>
        <w:t>年博士生招生简章和研招办发布的报名须知，按照须知要求填写相关信息。报名成功后，须仔细核对本人的姓名、性别、民族、身份证号、报考类别和考试科目等重要信息并准确填写个人联系方式。</w:t>
      </w:r>
      <w:r>
        <w:rPr>
          <w:rFonts w:hint="eastAsia" w:ascii="仿宋" w:hAnsi="仿宋" w:eastAsia="仿宋" w:cs="仿宋"/>
          <w:i w:val="0"/>
          <w:iCs w:val="0"/>
          <w:caps w:val="0"/>
          <w:color w:val="000000"/>
          <w:spacing w:val="0"/>
          <w:sz w:val="28"/>
          <w:szCs w:val="28"/>
          <w:bdr w:val="none" w:color="auto" w:sz="0" w:space="0"/>
          <w:shd w:val="clear" w:fill="FFFFFF"/>
        </w:rPr>
        <w:t>因报名信息表和专家推荐书须归入拟录取考生的个人人事档案，请考生务必认真填写。因报名信息填写错误引发的一切后果由考生自行承担。网上报名阶段一个身份证号只能对应一个报名号，如果信息填报错误，请联系相关老师修改信息，切勿重新注册填写报名信息造成干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第十一条</w:t>
      </w:r>
      <w:r>
        <w:rPr>
          <w:rFonts w:hint="eastAsia" w:ascii="仿宋" w:hAnsi="仿宋" w:eastAsia="仿宋" w:cs="仿宋"/>
          <w:i w:val="0"/>
          <w:iCs w:val="0"/>
          <w:caps w:val="0"/>
          <w:color w:val="333333"/>
          <w:spacing w:val="0"/>
          <w:sz w:val="28"/>
          <w:szCs w:val="28"/>
          <w:bdr w:val="none" w:color="auto" w:sz="0" w:space="0"/>
          <w:shd w:val="clear" w:fill="FFFFFF"/>
        </w:rPr>
        <w:t>  完成网上报名信息确认后，须提交以下材料：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lang w:val="en-US"/>
        </w:rPr>
        <w:t>1.</w:t>
      </w:r>
      <w:r>
        <w:rPr>
          <w:rFonts w:hint="eastAsia" w:ascii="仿宋" w:hAnsi="仿宋" w:eastAsia="仿宋" w:cs="仿宋"/>
          <w:i w:val="0"/>
          <w:iCs w:val="0"/>
          <w:caps w:val="0"/>
          <w:color w:val="333333"/>
          <w:spacing w:val="0"/>
          <w:sz w:val="28"/>
          <w:szCs w:val="28"/>
          <w:bdr w:val="none" w:color="auto" w:sz="0" w:space="0"/>
          <w:shd w:val="clear" w:fill="FFFFFF"/>
        </w:rPr>
        <w:t>通过网上报名系统打印的《报名信息表》；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lang w:val="en-US"/>
        </w:rPr>
        <w:t>2.</w:t>
      </w:r>
      <w:r>
        <w:rPr>
          <w:rFonts w:hint="eastAsia" w:ascii="仿宋" w:hAnsi="仿宋" w:eastAsia="仿宋" w:cs="仿宋"/>
          <w:i w:val="0"/>
          <w:iCs w:val="0"/>
          <w:caps w:val="0"/>
          <w:color w:val="333333"/>
          <w:spacing w:val="0"/>
          <w:sz w:val="28"/>
          <w:szCs w:val="28"/>
          <w:bdr w:val="none" w:color="auto" w:sz="0" w:space="0"/>
          <w:shd w:val="clear" w:fill="FFFFFF"/>
        </w:rPr>
        <w:t>学历、学位证书复印件（境外获得学历、学位，须提交教育部留学服务中心出具的《国外学历学位认证证书》）；应届硕士毕业生可提交所在单位研究生院或研究生管理部门出具的学籍证明或学生证复印件，硕士学历学位证书复印件须在入学时补交；申请人报名前完成教育部学信网学籍学历相关的认证，在学信网查询到硕士期间学籍学历的考生，提交《中国林科院</w:t>
      </w:r>
      <w:r>
        <w:rPr>
          <w:rFonts w:hint="eastAsia" w:ascii="仿宋" w:hAnsi="仿宋" w:eastAsia="仿宋" w:cs="仿宋"/>
          <w:i w:val="0"/>
          <w:iCs w:val="0"/>
          <w:caps w:val="0"/>
          <w:color w:val="333333"/>
          <w:spacing w:val="0"/>
          <w:sz w:val="28"/>
          <w:szCs w:val="28"/>
          <w:bdr w:val="none" w:color="auto" w:sz="0" w:space="0"/>
          <w:shd w:val="clear" w:fill="FFFFFF"/>
          <w:lang w:val="en-US"/>
        </w:rPr>
        <w:t>2024</w:t>
      </w:r>
      <w:r>
        <w:rPr>
          <w:rFonts w:hint="eastAsia" w:ascii="仿宋" w:hAnsi="仿宋" w:eastAsia="仿宋" w:cs="仿宋"/>
          <w:i w:val="0"/>
          <w:iCs w:val="0"/>
          <w:caps w:val="0"/>
          <w:color w:val="333333"/>
          <w:spacing w:val="0"/>
          <w:sz w:val="28"/>
          <w:szCs w:val="28"/>
          <w:bdr w:val="none" w:color="auto" w:sz="0" w:space="0"/>
          <w:shd w:val="clear" w:fill="FFFFFF"/>
        </w:rPr>
        <w:t>年博士研究生申请考核资格审查合格单及知情承诺书》，未查询到学籍学历信息的考生，另需提交学信网书面认证报告和其他证明材料；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lang w:val="en-US"/>
        </w:rPr>
        <w:t>3.</w:t>
      </w:r>
      <w:r>
        <w:rPr>
          <w:rFonts w:hint="eastAsia" w:ascii="仿宋" w:hAnsi="仿宋" w:eastAsia="仿宋" w:cs="仿宋"/>
          <w:i w:val="0"/>
          <w:iCs w:val="0"/>
          <w:caps w:val="0"/>
          <w:color w:val="333333"/>
          <w:spacing w:val="0"/>
          <w:sz w:val="28"/>
          <w:szCs w:val="28"/>
          <w:bdr w:val="none" w:color="auto" w:sz="0" w:space="0"/>
          <w:shd w:val="clear" w:fill="FFFFFF"/>
        </w:rPr>
        <w:t>硕士阶段课程学习成绩单（应届硕士毕业生的成绩单须加盖所在单位成绩管理部门公章；往届硕士毕业生的成绩单须加盖档案管理部门公章）；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lang w:val="en-US"/>
        </w:rPr>
        <w:t>4.</w:t>
      </w:r>
      <w:r>
        <w:rPr>
          <w:rFonts w:hint="eastAsia" w:ascii="仿宋" w:hAnsi="仿宋" w:eastAsia="仿宋" w:cs="仿宋"/>
          <w:i w:val="0"/>
          <w:iCs w:val="0"/>
          <w:caps w:val="0"/>
          <w:color w:val="333333"/>
          <w:spacing w:val="0"/>
          <w:sz w:val="28"/>
          <w:szCs w:val="28"/>
          <w:bdr w:val="none" w:color="auto" w:sz="0" w:space="0"/>
          <w:shd w:val="clear" w:fill="FFFFFF"/>
        </w:rPr>
        <w:t>硕士学位论文（应届硕士毕业生可提供硕士学位论文摘要和目录或提交硕士学位论文开题报告和主要研究进展报告，导师签字；往届硕士毕业生提供电子版的硕士学位论文）；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lang w:val="en-US"/>
        </w:rPr>
        <w:t>5.</w:t>
      </w:r>
      <w:r>
        <w:rPr>
          <w:rFonts w:hint="eastAsia" w:ascii="仿宋" w:hAnsi="仿宋" w:eastAsia="仿宋" w:cs="仿宋"/>
          <w:i w:val="0"/>
          <w:iCs w:val="0"/>
          <w:caps w:val="0"/>
          <w:color w:val="333333"/>
          <w:spacing w:val="0"/>
          <w:sz w:val="28"/>
          <w:szCs w:val="28"/>
          <w:bdr w:val="none" w:color="auto" w:sz="0" w:space="0"/>
          <w:shd w:val="clear" w:fill="FFFFFF"/>
        </w:rPr>
        <w:t>至少两名所申请学科专业领域内的教授（或相当专业技术职称的专家）的书面推荐意见。推荐信密封，并由推荐人在封口处签名；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lang w:val="en-US"/>
        </w:rPr>
        <w:t>6.</w:t>
      </w:r>
      <w:r>
        <w:rPr>
          <w:rFonts w:hint="eastAsia" w:ascii="仿宋" w:hAnsi="仿宋" w:eastAsia="仿宋" w:cs="仿宋"/>
          <w:i w:val="0"/>
          <w:iCs w:val="0"/>
          <w:caps w:val="0"/>
          <w:color w:val="333333"/>
          <w:spacing w:val="0"/>
          <w:sz w:val="28"/>
          <w:szCs w:val="28"/>
          <w:bdr w:val="none" w:color="auto" w:sz="0" w:space="0"/>
          <w:shd w:val="clear" w:fill="FFFFFF"/>
        </w:rPr>
        <w:t>获奖证书、公开发表的学术论文、所获专利及其它原创性研究成果的证明材料复印件；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lang w:val="en-US"/>
        </w:rPr>
        <w:t>7.</w:t>
      </w:r>
      <w:r>
        <w:rPr>
          <w:rFonts w:hint="eastAsia" w:ascii="仿宋" w:hAnsi="仿宋" w:eastAsia="仿宋" w:cs="仿宋"/>
          <w:i w:val="0"/>
          <w:iCs w:val="0"/>
          <w:caps w:val="0"/>
          <w:color w:val="333333"/>
          <w:spacing w:val="0"/>
          <w:sz w:val="28"/>
          <w:szCs w:val="28"/>
          <w:bdr w:val="none" w:color="auto" w:sz="0" w:space="0"/>
          <w:shd w:val="clear" w:fill="FFFFFF"/>
        </w:rPr>
        <w:t>英语考试的成绩证明，还可提供其它可以证明自己英语能力的材料作为补充，其它英语成绩不能作为申请的报名条件，只能作为英语能力的补充材料；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lang w:val="en-US"/>
        </w:rPr>
        <w:t>8.</w:t>
      </w:r>
      <w:r>
        <w:rPr>
          <w:rFonts w:hint="eastAsia" w:ascii="仿宋" w:hAnsi="仿宋" w:eastAsia="仿宋" w:cs="仿宋"/>
          <w:i w:val="0"/>
          <w:iCs w:val="0"/>
          <w:caps w:val="0"/>
          <w:color w:val="333333"/>
          <w:spacing w:val="0"/>
          <w:sz w:val="28"/>
          <w:szCs w:val="28"/>
          <w:bdr w:val="none" w:color="auto" w:sz="0" w:space="0"/>
          <w:shd w:val="clear" w:fill="FFFFFF"/>
        </w:rPr>
        <w:t>三级甲等医院出具的体格检查合格证明（</w:t>
      </w:r>
      <w:r>
        <w:rPr>
          <w:rFonts w:hint="eastAsia" w:ascii="仿宋" w:hAnsi="仿宋" w:eastAsia="仿宋" w:cs="仿宋"/>
          <w:i w:val="0"/>
          <w:iCs w:val="0"/>
          <w:caps w:val="0"/>
          <w:color w:val="333333"/>
          <w:spacing w:val="0"/>
          <w:sz w:val="28"/>
          <w:szCs w:val="28"/>
          <w:bdr w:val="none" w:color="auto" w:sz="0" w:space="0"/>
          <w:shd w:val="clear" w:fill="FFFFFF"/>
          <w:lang w:val="en-US"/>
        </w:rPr>
        <w:t>2023</w:t>
      </w:r>
      <w:r>
        <w:rPr>
          <w:rFonts w:hint="eastAsia" w:ascii="仿宋" w:hAnsi="仿宋" w:eastAsia="仿宋" w:cs="仿宋"/>
          <w:i w:val="0"/>
          <w:iCs w:val="0"/>
          <w:caps w:val="0"/>
          <w:color w:val="333333"/>
          <w:spacing w:val="0"/>
          <w:sz w:val="28"/>
          <w:szCs w:val="28"/>
          <w:bdr w:val="none" w:color="auto" w:sz="0" w:space="0"/>
          <w:shd w:val="clear" w:fill="FFFFFF"/>
        </w:rPr>
        <w:t>年</w:t>
      </w:r>
      <w:r>
        <w:rPr>
          <w:rFonts w:hint="eastAsia" w:ascii="仿宋" w:hAnsi="仿宋" w:eastAsia="仿宋" w:cs="仿宋"/>
          <w:i w:val="0"/>
          <w:iCs w:val="0"/>
          <w:caps w:val="0"/>
          <w:color w:val="333333"/>
          <w:spacing w:val="0"/>
          <w:sz w:val="28"/>
          <w:szCs w:val="28"/>
          <w:bdr w:val="none" w:color="auto" w:sz="0" w:space="0"/>
          <w:shd w:val="clear" w:fill="FFFFFF"/>
          <w:lang w:val="en-US"/>
        </w:rPr>
        <w:t>6</w:t>
      </w:r>
      <w:r>
        <w:rPr>
          <w:rFonts w:hint="eastAsia" w:ascii="仿宋" w:hAnsi="仿宋" w:eastAsia="仿宋" w:cs="仿宋"/>
          <w:i w:val="0"/>
          <w:iCs w:val="0"/>
          <w:caps w:val="0"/>
          <w:color w:val="333333"/>
          <w:spacing w:val="0"/>
          <w:sz w:val="28"/>
          <w:szCs w:val="28"/>
          <w:bdr w:val="none" w:color="auto" w:sz="0" w:space="0"/>
          <w:shd w:val="clear" w:fill="FFFFFF"/>
        </w:rPr>
        <w:t>月以来，符合时区要求、体检项目要求的三甲医院体检报告，予以认可）；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lang w:val="en-US"/>
        </w:rPr>
        <w:t>9.</w:t>
      </w:r>
      <w:r>
        <w:rPr>
          <w:rFonts w:hint="eastAsia" w:ascii="仿宋" w:hAnsi="仿宋" w:eastAsia="仿宋" w:cs="仿宋"/>
          <w:i w:val="0"/>
          <w:iCs w:val="0"/>
          <w:caps w:val="0"/>
          <w:color w:val="333333"/>
          <w:spacing w:val="0"/>
          <w:sz w:val="28"/>
          <w:szCs w:val="28"/>
          <w:bdr w:val="none" w:color="auto" w:sz="0" w:space="0"/>
          <w:shd w:val="clear" w:fill="FFFFFF"/>
        </w:rPr>
        <w:t>本人有效身份证正反面复印件一份；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lang w:val="en-US"/>
        </w:rPr>
        <w:t>10.</w:t>
      </w:r>
      <w:r>
        <w:rPr>
          <w:rFonts w:hint="eastAsia" w:ascii="仿宋" w:hAnsi="仿宋" w:eastAsia="仿宋" w:cs="仿宋"/>
          <w:i w:val="0"/>
          <w:iCs w:val="0"/>
          <w:caps w:val="0"/>
          <w:color w:val="333333"/>
          <w:spacing w:val="0"/>
          <w:sz w:val="28"/>
          <w:szCs w:val="28"/>
          <w:bdr w:val="none" w:color="auto" w:sz="0" w:space="0"/>
          <w:shd w:val="clear" w:fill="FFFFFF"/>
        </w:rPr>
        <w:t>政审表；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lang w:val="en-US"/>
        </w:rPr>
        <w:t>11.</w:t>
      </w:r>
      <w:r>
        <w:rPr>
          <w:rFonts w:hint="eastAsia" w:ascii="仿宋" w:hAnsi="仿宋" w:eastAsia="仿宋" w:cs="仿宋"/>
          <w:i w:val="0"/>
          <w:iCs w:val="0"/>
          <w:caps w:val="0"/>
          <w:color w:val="333333"/>
          <w:spacing w:val="0"/>
          <w:sz w:val="28"/>
          <w:szCs w:val="28"/>
          <w:bdr w:val="none" w:color="auto" w:sz="0" w:space="0"/>
          <w:shd w:val="clear" w:fill="FFFFFF"/>
        </w:rPr>
        <w:t>攻读博士学位期间的报考学科综述与研究设想。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第十二条</w:t>
      </w:r>
      <w:r>
        <w:rPr>
          <w:rFonts w:hint="eastAsia" w:ascii="仿宋" w:hAnsi="仿宋" w:eastAsia="仿宋" w:cs="仿宋"/>
          <w:i w:val="0"/>
          <w:iCs w:val="0"/>
          <w:caps w:val="0"/>
          <w:color w:val="333333"/>
          <w:spacing w:val="0"/>
          <w:sz w:val="28"/>
          <w:szCs w:val="28"/>
          <w:bdr w:val="none" w:color="auto" w:sz="0" w:space="0"/>
          <w:shd w:val="clear" w:fill="FFFFFF"/>
          <w:lang w:val="en-US"/>
        </w:rPr>
        <w:t> </w:t>
      </w:r>
      <w:r>
        <w:rPr>
          <w:rFonts w:hint="eastAsia" w:ascii="仿宋" w:hAnsi="仿宋" w:eastAsia="仿宋" w:cs="仿宋"/>
          <w:i w:val="0"/>
          <w:iCs w:val="0"/>
          <w:caps w:val="0"/>
          <w:color w:val="333333"/>
          <w:spacing w:val="0"/>
          <w:sz w:val="28"/>
          <w:szCs w:val="28"/>
          <w:bdr w:val="none" w:color="auto" w:sz="0" w:space="0"/>
          <w:shd w:val="clear" w:fill="FFFFFF"/>
        </w:rPr>
        <w:t>申请者应对申请材料的真实性和有效性负责，并将上述材料附上封面、目录，按顺序整理成册（注意：不能胶装，不能装订，可使用夹子），邮寄或现场提交至我所研究生管理部门负责老师处，同时提交纸质版材料扫描后的电子版材料。相关材料需使用附件</w:t>
      </w:r>
      <w:r>
        <w:rPr>
          <w:rFonts w:hint="eastAsia" w:ascii="仿宋" w:hAnsi="仿宋" w:eastAsia="仿宋" w:cs="仿宋"/>
          <w:i w:val="0"/>
          <w:iCs w:val="0"/>
          <w:caps w:val="0"/>
          <w:color w:val="333333"/>
          <w:spacing w:val="0"/>
          <w:sz w:val="28"/>
          <w:szCs w:val="28"/>
          <w:bdr w:val="none" w:color="auto" w:sz="0" w:space="0"/>
          <w:shd w:val="clear" w:fill="FFFFFF"/>
          <w:lang w:val="en-US"/>
        </w:rPr>
        <w:t>1-6</w:t>
      </w:r>
      <w:r>
        <w:rPr>
          <w:rFonts w:hint="eastAsia" w:ascii="仿宋" w:hAnsi="仿宋" w:eastAsia="仿宋" w:cs="仿宋"/>
          <w:i w:val="0"/>
          <w:iCs w:val="0"/>
          <w:caps w:val="0"/>
          <w:color w:val="333333"/>
          <w:spacing w:val="0"/>
          <w:sz w:val="28"/>
          <w:szCs w:val="28"/>
          <w:bdr w:val="none" w:color="auto" w:sz="0" w:space="0"/>
          <w:shd w:val="clear" w:fill="FFFFFF"/>
        </w:rPr>
        <w:t>的模板，并严格按照模板中的目录顺序提交。相关材料不得随意更改。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rPr>
        <w:t>申请材料提交邮箱：</w:t>
      </w:r>
      <w:r>
        <w:rPr>
          <w:rFonts w:hint="eastAsia" w:ascii="仿宋" w:hAnsi="仿宋" w:eastAsia="仿宋" w:cs="仿宋"/>
          <w:i w:val="0"/>
          <w:iCs w:val="0"/>
          <w:caps w:val="0"/>
          <w:color w:val="333333"/>
          <w:spacing w:val="0"/>
          <w:sz w:val="28"/>
          <w:szCs w:val="28"/>
          <w:u w:val="none"/>
          <w:bdr w:val="none" w:color="auto" w:sz="0" w:space="0"/>
          <w:shd w:val="clear" w:fill="FFFFFF"/>
          <w:lang w:val="en-US"/>
        </w:rPr>
        <w:fldChar w:fldCharType="begin"/>
      </w:r>
      <w:r>
        <w:rPr>
          <w:rFonts w:hint="eastAsia" w:ascii="仿宋" w:hAnsi="仿宋" w:eastAsia="仿宋" w:cs="仿宋"/>
          <w:i w:val="0"/>
          <w:iCs w:val="0"/>
          <w:caps w:val="0"/>
          <w:color w:val="333333"/>
          <w:spacing w:val="0"/>
          <w:sz w:val="28"/>
          <w:szCs w:val="28"/>
          <w:u w:val="none"/>
          <w:bdr w:val="none" w:color="auto" w:sz="0" w:space="0"/>
          <w:shd w:val="clear" w:fill="FFFFFF"/>
          <w:lang w:val="en-US"/>
        </w:rPr>
        <w:instrText xml:space="preserve"> HYPERLINK "mailto:office.zy@ifrit.ac.cn" </w:instrText>
      </w:r>
      <w:r>
        <w:rPr>
          <w:rFonts w:hint="eastAsia" w:ascii="仿宋" w:hAnsi="仿宋" w:eastAsia="仿宋" w:cs="仿宋"/>
          <w:i w:val="0"/>
          <w:iCs w:val="0"/>
          <w:caps w:val="0"/>
          <w:color w:val="333333"/>
          <w:spacing w:val="0"/>
          <w:sz w:val="28"/>
          <w:szCs w:val="28"/>
          <w:u w:val="none"/>
          <w:bdr w:val="none" w:color="auto" w:sz="0" w:space="0"/>
          <w:shd w:val="clear" w:fill="FFFFFF"/>
          <w:lang w:val="en-US"/>
        </w:rPr>
        <w:fldChar w:fldCharType="separate"/>
      </w:r>
      <w:r>
        <w:rPr>
          <w:rStyle w:val="9"/>
          <w:rFonts w:hint="eastAsia" w:ascii="仿宋" w:hAnsi="仿宋" w:eastAsia="仿宋" w:cs="仿宋"/>
          <w:i w:val="0"/>
          <w:iCs w:val="0"/>
          <w:caps w:val="0"/>
          <w:color w:val="auto"/>
          <w:spacing w:val="0"/>
          <w:sz w:val="28"/>
          <w:szCs w:val="28"/>
          <w:u w:val="none"/>
          <w:bdr w:val="none" w:color="auto" w:sz="0" w:space="0"/>
          <w:shd w:val="clear" w:fill="FFFFFF"/>
          <w:lang w:val="en-US"/>
        </w:rPr>
        <w:t>office.zy@ifrit.ac.cn</w:t>
      </w:r>
      <w:r>
        <w:rPr>
          <w:rFonts w:hint="eastAsia" w:ascii="仿宋" w:hAnsi="仿宋" w:eastAsia="仿宋" w:cs="仿宋"/>
          <w:i w:val="0"/>
          <w:iCs w:val="0"/>
          <w:caps w:val="0"/>
          <w:color w:val="333333"/>
          <w:spacing w:val="0"/>
          <w:sz w:val="28"/>
          <w:szCs w:val="28"/>
          <w:u w:val="none"/>
          <w:bdr w:val="none" w:color="auto" w:sz="0" w:space="0"/>
          <w:shd w:val="clear" w:fill="FFFFFF"/>
          <w:lang w:val="en-US"/>
        </w:rPr>
        <w:fldChar w:fldCharType="end"/>
      </w:r>
      <w:r>
        <w:rPr>
          <w:rFonts w:hint="eastAsia" w:ascii="仿宋" w:hAnsi="仿宋" w:eastAsia="仿宋" w:cs="仿宋"/>
          <w:i w:val="0"/>
          <w:iCs w:val="0"/>
          <w:caps w:val="0"/>
          <w:color w:val="333333"/>
          <w:spacing w:val="0"/>
          <w:sz w:val="28"/>
          <w:szCs w:val="28"/>
          <w:bdr w:val="none" w:color="auto" w:sz="0" w:space="0"/>
          <w:shd w:val="clear" w:fill="FFFFFF"/>
        </w:rPr>
        <w:t>，联系电话：</w:t>
      </w:r>
      <w:r>
        <w:rPr>
          <w:rFonts w:hint="eastAsia" w:ascii="仿宋" w:hAnsi="仿宋" w:eastAsia="仿宋" w:cs="仿宋"/>
          <w:i w:val="0"/>
          <w:iCs w:val="0"/>
          <w:caps w:val="0"/>
          <w:color w:val="333333"/>
          <w:spacing w:val="0"/>
          <w:sz w:val="28"/>
          <w:szCs w:val="28"/>
          <w:bdr w:val="none" w:color="auto" w:sz="0" w:space="0"/>
          <w:shd w:val="clear" w:fill="FFFFFF"/>
          <w:lang w:val="en-US"/>
        </w:rPr>
        <w:t>010-62889170</w:t>
      </w:r>
      <w:r>
        <w:rPr>
          <w:rFonts w:hint="eastAsia" w:ascii="仿宋" w:hAnsi="仿宋" w:eastAsia="仿宋" w:cs="仿宋"/>
          <w:i w:val="0"/>
          <w:iCs w:val="0"/>
          <w:caps w:val="0"/>
          <w:color w:val="333333"/>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8"/>
          <w:rFonts w:hint="eastAsia" w:ascii="仿宋" w:hAnsi="仿宋" w:eastAsia="仿宋" w:cs="仿宋"/>
          <w:i w:val="0"/>
          <w:iCs w:val="0"/>
          <w:caps w:val="0"/>
          <w:color w:val="000000"/>
          <w:spacing w:val="0"/>
          <w:sz w:val="28"/>
          <w:szCs w:val="28"/>
          <w:bdr w:val="none" w:color="auto" w:sz="0" w:space="0"/>
          <w:shd w:val="clear" w:fill="FFFFFF"/>
        </w:rPr>
        <w:t>第四章</w:t>
      </w: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8"/>
          <w:rFonts w:hint="eastAsia" w:ascii="仿宋" w:hAnsi="仿宋" w:eastAsia="仿宋" w:cs="仿宋"/>
          <w:i w:val="0"/>
          <w:iCs w:val="0"/>
          <w:caps w:val="0"/>
          <w:color w:val="000000"/>
          <w:spacing w:val="0"/>
          <w:sz w:val="28"/>
          <w:szCs w:val="28"/>
          <w:bdr w:val="none" w:color="auto" w:sz="0" w:space="0"/>
          <w:shd w:val="clear" w:fill="FFFFFF"/>
        </w:rPr>
        <w:t>考核程序及内容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第十三条</w:t>
      </w:r>
      <w:r>
        <w:rPr>
          <w:rFonts w:hint="eastAsia" w:ascii="仿宋" w:hAnsi="仿宋" w:eastAsia="仿宋" w:cs="仿宋"/>
          <w:i w:val="0"/>
          <w:iCs w:val="0"/>
          <w:caps w:val="0"/>
          <w:color w:val="333333"/>
          <w:spacing w:val="0"/>
          <w:sz w:val="28"/>
          <w:szCs w:val="28"/>
          <w:bdr w:val="none" w:color="auto" w:sz="0" w:space="0"/>
          <w:shd w:val="clear" w:fill="FFFFFF"/>
          <w:lang w:val="en-US"/>
        </w:rPr>
        <w:t> </w:t>
      </w:r>
      <w:r>
        <w:rPr>
          <w:rFonts w:hint="eastAsia" w:ascii="仿宋" w:hAnsi="仿宋" w:eastAsia="仿宋" w:cs="仿宋"/>
          <w:i w:val="0"/>
          <w:iCs w:val="0"/>
          <w:caps w:val="0"/>
          <w:color w:val="333333"/>
          <w:spacing w:val="0"/>
          <w:sz w:val="28"/>
          <w:szCs w:val="28"/>
          <w:bdr w:val="none" w:color="auto" w:sz="0" w:space="0"/>
          <w:shd w:val="clear" w:fill="FFFFFF"/>
        </w:rPr>
        <w:t>材料审核。招生工作组对申请材料逐项审查，对提交材料不全或材料真伪有异议的，通知申请人补交相关材料或相应证明材料；不能按时提交补充材料或无法提供相应证明材料者，按照资格审查不合格处理。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rPr>
        <w:t>材料审核主要对申请人的基本素质和科研潜质进行初选。根据综合材料审核结果和招生导师的意见，当生源充足时，按照差额形式择优确定进入综合考核名单，并将名单及初审成绩在我所网站进行公示，公示期为</w:t>
      </w:r>
      <w:r>
        <w:rPr>
          <w:rFonts w:hint="eastAsia" w:ascii="仿宋" w:hAnsi="仿宋" w:eastAsia="仿宋" w:cs="仿宋"/>
          <w:i w:val="0"/>
          <w:iCs w:val="0"/>
          <w:caps w:val="0"/>
          <w:color w:val="333333"/>
          <w:spacing w:val="0"/>
          <w:sz w:val="28"/>
          <w:szCs w:val="28"/>
          <w:bdr w:val="none" w:color="auto" w:sz="0" w:space="0"/>
          <w:shd w:val="clear" w:fill="FFFFFF"/>
          <w:lang w:val="en-US"/>
        </w:rPr>
        <w:t>3</w:t>
      </w:r>
      <w:r>
        <w:rPr>
          <w:rFonts w:hint="eastAsia" w:ascii="仿宋" w:hAnsi="仿宋" w:eastAsia="仿宋" w:cs="仿宋"/>
          <w:i w:val="0"/>
          <w:iCs w:val="0"/>
          <w:caps w:val="0"/>
          <w:color w:val="333333"/>
          <w:spacing w:val="0"/>
          <w:sz w:val="28"/>
          <w:szCs w:val="28"/>
          <w:bdr w:val="none" w:color="auto" w:sz="0" w:space="0"/>
          <w:shd w:val="clear" w:fill="FFFFFF"/>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第十四条</w:t>
      </w:r>
      <w:r>
        <w:rPr>
          <w:rFonts w:hint="eastAsia" w:ascii="仿宋" w:hAnsi="仿宋" w:eastAsia="仿宋" w:cs="仿宋"/>
          <w:i w:val="0"/>
          <w:iCs w:val="0"/>
          <w:caps w:val="0"/>
          <w:color w:val="333333"/>
          <w:spacing w:val="0"/>
          <w:sz w:val="28"/>
          <w:szCs w:val="28"/>
          <w:bdr w:val="none" w:color="auto" w:sz="0" w:space="0"/>
          <w:shd w:val="clear" w:fill="FFFFFF"/>
          <w:lang w:val="en-US"/>
        </w:rPr>
        <w:t> </w:t>
      </w:r>
      <w:r>
        <w:rPr>
          <w:rFonts w:hint="eastAsia" w:ascii="仿宋" w:hAnsi="仿宋" w:eastAsia="仿宋" w:cs="仿宋"/>
          <w:i w:val="0"/>
          <w:iCs w:val="0"/>
          <w:caps w:val="0"/>
          <w:color w:val="333333"/>
          <w:spacing w:val="0"/>
          <w:sz w:val="28"/>
          <w:szCs w:val="28"/>
          <w:bdr w:val="none" w:color="auto" w:sz="0" w:space="0"/>
          <w:shd w:val="clear" w:fill="FFFFFF"/>
        </w:rPr>
        <w:t>综合考核。由招生委员会对进入综合考核的考生进行全面考核并确定拟录取名单。申请人在参加考核时，需携带身份证、学历、学位证书（应届生带研究生证）、获奖证书或者其他原创性研究成果的证书、英语考试成绩证书等原件进行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第十五条</w:t>
      </w:r>
      <w:r>
        <w:rPr>
          <w:rFonts w:hint="eastAsia" w:ascii="仿宋" w:hAnsi="仿宋" w:eastAsia="仿宋" w:cs="仿宋"/>
          <w:i w:val="0"/>
          <w:iCs w:val="0"/>
          <w:caps w:val="0"/>
          <w:color w:val="333333"/>
          <w:spacing w:val="0"/>
          <w:sz w:val="28"/>
          <w:szCs w:val="28"/>
          <w:bdr w:val="none" w:color="auto" w:sz="0" w:space="0"/>
          <w:shd w:val="clear" w:fill="FFFFFF"/>
          <w:lang w:val="en-US"/>
        </w:rPr>
        <w:t> </w:t>
      </w:r>
      <w:r>
        <w:rPr>
          <w:rFonts w:hint="eastAsia" w:ascii="仿宋" w:hAnsi="仿宋" w:eastAsia="仿宋" w:cs="仿宋"/>
          <w:i w:val="0"/>
          <w:iCs w:val="0"/>
          <w:caps w:val="0"/>
          <w:color w:val="333333"/>
          <w:spacing w:val="0"/>
          <w:sz w:val="28"/>
          <w:szCs w:val="28"/>
          <w:bdr w:val="none" w:color="auto" w:sz="0" w:space="0"/>
          <w:shd w:val="clear" w:fill="FFFFFF"/>
        </w:rPr>
        <w:t>考核内容包括笔试和面试。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lang w:val="en-US"/>
        </w:rPr>
        <w:t>1.</w:t>
      </w:r>
      <w:r>
        <w:rPr>
          <w:rFonts w:hint="eastAsia" w:ascii="仿宋" w:hAnsi="仿宋" w:eastAsia="仿宋" w:cs="仿宋"/>
          <w:i w:val="0"/>
          <w:iCs w:val="0"/>
          <w:caps w:val="0"/>
          <w:color w:val="333333"/>
          <w:spacing w:val="0"/>
          <w:sz w:val="28"/>
          <w:szCs w:val="28"/>
          <w:bdr w:val="none" w:color="auto" w:sz="0" w:space="0"/>
          <w:shd w:val="clear" w:fill="FFFFFF"/>
        </w:rPr>
        <w:t>笔试。由考核专家组成员命题，对申请人的专业英语和专业基础知识进行考核。专业英语（总分</w:t>
      </w:r>
      <w:r>
        <w:rPr>
          <w:rFonts w:hint="eastAsia" w:ascii="仿宋" w:hAnsi="仿宋" w:eastAsia="仿宋" w:cs="仿宋"/>
          <w:i w:val="0"/>
          <w:iCs w:val="0"/>
          <w:caps w:val="0"/>
          <w:color w:val="333333"/>
          <w:spacing w:val="0"/>
          <w:sz w:val="28"/>
          <w:szCs w:val="28"/>
          <w:bdr w:val="none" w:color="auto" w:sz="0" w:space="0"/>
          <w:shd w:val="clear" w:fill="FFFFFF"/>
          <w:lang w:val="en-US"/>
        </w:rPr>
        <w:t>100</w:t>
      </w:r>
      <w:r>
        <w:rPr>
          <w:rFonts w:hint="eastAsia" w:ascii="仿宋" w:hAnsi="仿宋" w:eastAsia="仿宋" w:cs="仿宋"/>
          <w:i w:val="0"/>
          <w:iCs w:val="0"/>
          <w:caps w:val="0"/>
          <w:color w:val="333333"/>
          <w:spacing w:val="0"/>
          <w:sz w:val="28"/>
          <w:szCs w:val="28"/>
          <w:bdr w:val="none" w:color="auto" w:sz="0" w:space="0"/>
          <w:shd w:val="clear" w:fill="FFFFFF"/>
        </w:rPr>
        <w:t>分，笔试时间</w:t>
      </w:r>
      <w:r>
        <w:rPr>
          <w:rFonts w:hint="eastAsia" w:ascii="仿宋" w:hAnsi="仿宋" w:eastAsia="仿宋" w:cs="仿宋"/>
          <w:i w:val="0"/>
          <w:iCs w:val="0"/>
          <w:caps w:val="0"/>
          <w:color w:val="333333"/>
          <w:spacing w:val="0"/>
          <w:sz w:val="28"/>
          <w:szCs w:val="28"/>
          <w:bdr w:val="none" w:color="auto" w:sz="0" w:space="0"/>
          <w:shd w:val="clear" w:fill="FFFFFF"/>
          <w:lang w:val="en-US"/>
        </w:rPr>
        <w:t>1</w:t>
      </w:r>
      <w:r>
        <w:rPr>
          <w:rFonts w:hint="eastAsia" w:ascii="仿宋" w:hAnsi="仿宋" w:eastAsia="仿宋" w:cs="仿宋"/>
          <w:i w:val="0"/>
          <w:iCs w:val="0"/>
          <w:caps w:val="0"/>
          <w:color w:val="333333"/>
          <w:spacing w:val="0"/>
          <w:sz w:val="28"/>
          <w:szCs w:val="28"/>
          <w:bdr w:val="none" w:color="auto" w:sz="0" w:space="0"/>
          <w:shd w:val="clear" w:fill="FFFFFF"/>
        </w:rPr>
        <w:t>小时），专业基础知识（总分</w:t>
      </w:r>
      <w:r>
        <w:rPr>
          <w:rFonts w:hint="eastAsia" w:ascii="仿宋" w:hAnsi="仿宋" w:eastAsia="仿宋" w:cs="仿宋"/>
          <w:i w:val="0"/>
          <w:iCs w:val="0"/>
          <w:caps w:val="0"/>
          <w:color w:val="333333"/>
          <w:spacing w:val="0"/>
          <w:sz w:val="28"/>
          <w:szCs w:val="28"/>
          <w:bdr w:val="none" w:color="auto" w:sz="0" w:space="0"/>
          <w:shd w:val="clear" w:fill="FFFFFF"/>
          <w:lang w:val="en-US"/>
        </w:rPr>
        <w:t>100</w:t>
      </w:r>
      <w:r>
        <w:rPr>
          <w:rFonts w:hint="eastAsia" w:ascii="仿宋" w:hAnsi="仿宋" w:eastAsia="仿宋" w:cs="仿宋"/>
          <w:i w:val="0"/>
          <w:iCs w:val="0"/>
          <w:caps w:val="0"/>
          <w:color w:val="333333"/>
          <w:spacing w:val="0"/>
          <w:sz w:val="28"/>
          <w:szCs w:val="28"/>
          <w:bdr w:val="none" w:color="auto" w:sz="0" w:space="0"/>
          <w:shd w:val="clear" w:fill="FFFFFF"/>
        </w:rPr>
        <w:t>分，笔试时间</w:t>
      </w:r>
      <w:r>
        <w:rPr>
          <w:rFonts w:hint="eastAsia" w:ascii="仿宋" w:hAnsi="仿宋" w:eastAsia="仿宋" w:cs="仿宋"/>
          <w:i w:val="0"/>
          <w:iCs w:val="0"/>
          <w:caps w:val="0"/>
          <w:color w:val="333333"/>
          <w:spacing w:val="0"/>
          <w:sz w:val="28"/>
          <w:szCs w:val="28"/>
          <w:bdr w:val="none" w:color="auto" w:sz="0" w:space="0"/>
          <w:shd w:val="clear" w:fill="FFFFFF"/>
          <w:lang w:val="en-US"/>
        </w:rPr>
        <w:t>1</w:t>
      </w:r>
      <w:r>
        <w:rPr>
          <w:rFonts w:hint="eastAsia" w:ascii="仿宋" w:hAnsi="仿宋" w:eastAsia="仿宋" w:cs="仿宋"/>
          <w:i w:val="0"/>
          <w:iCs w:val="0"/>
          <w:caps w:val="0"/>
          <w:color w:val="333333"/>
          <w:spacing w:val="0"/>
          <w:sz w:val="28"/>
          <w:szCs w:val="28"/>
          <w:bdr w:val="none" w:color="auto" w:sz="0" w:space="0"/>
          <w:shd w:val="clear" w:fill="FFFFFF"/>
        </w:rPr>
        <w:t>小时）。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lang w:val="en-US"/>
        </w:rPr>
        <w:t>2.</w:t>
      </w:r>
      <w:r>
        <w:rPr>
          <w:rFonts w:hint="eastAsia" w:ascii="仿宋" w:hAnsi="仿宋" w:eastAsia="仿宋" w:cs="仿宋"/>
          <w:i w:val="0"/>
          <w:iCs w:val="0"/>
          <w:caps w:val="0"/>
          <w:color w:val="333333"/>
          <w:spacing w:val="0"/>
          <w:sz w:val="28"/>
          <w:szCs w:val="28"/>
          <w:bdr w:val="none" w:color="auto" w:sz="0" w:space="0"/>
          <w:shd w:val="clear" w:fill="FFFFFF"/>
        </w:rPr>
        <w:t>面试。由考核专家组对申请者进行综合测评，匿名评分，对每位考生的考核时间不少于</w:t>
      </w:r>
      <w:r>
        <w:rPr>
          <w:rFonts w:hint="eastAsia" w:ascii="仿宋" w:hAnsi="仿宋" w:eastAsia="仿宋" w:cs="仿宋"/>
          <w:i w:val="0"/>
          <w:iCs w:val="0"/>
          <w:caps w:val="0"/>
          <w:color w:val="333333"/>
          <w:spacing w:val="0"/>
          <w:sz w:val="28"/>
          <w:szCs w:val="28"/>
          <w:bdr w:val="none" w:color="auto" w:sz="0" w:space="0"/>
          <w:shd w:val="clear" w:fill="FFFFFF"/>
          <w:lang w:val="en-US"/>
        </w:rPr>
        <w:t>25</w:t>
      </w:r>
      <w:r>
        <w:rPr>
          <w:rFonts w:hint="eastAsia" w:ascii="仿宋" w:hAnsi="仿宋" w:eastAsia="仿宋" w:cs="仿宋"/>
          <w:i w:val="0"/>
          <w:iCs w:val="0"/>
          <w:caps w:val="0"/>
          <w:color w:val="333333"/>
          <w:spacing w:val="0"/>
          <w:sz w:val="28"/>
          <w:szCs w:val="28"/>
          <w:bdr w:val="none" w:color="auto" w:sz="0" w:space="0"/>
          <w:shd w:val="clear" w:fill="FFFFFF"/>
        </w:rPr>
        <w:t>分钟。面试部分主要对申请者的思想品德、政治素养、外语听说能力、专业素质、操作技能、创新能力及科研潜质等进行考核，面试成绩总分为</w:t>
      </w:r>
      <w:r>
        <w:rPr>
          <w:rFonts w:hint="eastAsia" w:ascii="仿宋" w:hAnsi="仿宋" w:eastAsia="仿宋" w:cs="仿宋"/>
          <w:i w:val="0"/>
          <w:iCs w:val="0"/>
          <w:caps w:val="0"/>
          <w:color w:val="333333"/>
          <w:spacing w:val="0"/>
          <w:sz w:val="28"/>
          <w:szCs w:val="28"/>
          <w:bdr w:val="none" w:color="auto" w:sz="0" w:space="0"/>
          <w:shd w:val="clear" w:fill="FFFFFF"/>
          <w:lang w:val="en-US"/>
        </w:rPr>
        <w:t>100</w:t>
      </w:r>
      <w:r>
        <w:rPr>
          <w:rFonts w:hint="eastAsia" w:ascii="仿宋" w:hAnsi="仿宋" w:eastAsia="仿宋" w:cs="仿宋"/>
          <w:i w:val="0"/>
          <w:iCs w:val="0"/>
          <w:caps w:val="0"/>
          <w:color w:val="333333"/>
          <w:spacing w:val="0"/>
          <w:sz w:val="28"/>
          <w:szCs w:val="28"/>
          <w:bdr w:val="none" w:color="auto" w:sz="0" w:space="0"/>
          <w:shd w:val="clear" w:fill="FFFFFF"/>
        </w:rPr>
        <w:t>分，面试过程录音录像。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lang w:val="en-US"/>
        </w:rPr>
        <w:t>3.</w:t>
      </w:r>
      <w:r>
        <w:rPr>
          <w:rFonts w:hint="eastAsia" w:ascii="仿宋" w:hAnsi="仿宋" w:eastAsia="仿宋" w:cs="仿宋"/>
          <w:i w:val="0"/>
          <w:iCs w:val="0"/>
          <w:caps w:val="0"/>
          <w:color w:val="333333"/>
          <w:spacing w:val="0"/>
          <w:sz w:val="28"/>
          <w:szCs w:val="28"/>
          <w:bdr w:val="none" w:color="auto" w:sz="0" w:space="0"/>
          <w:shd w:val="clear" w:fill="FFFFFF"/>
        </w:rPr>
        <w:t>考核总成绩</w:t>
      </w:r>
      <w:r>
        <w:rPr>
          <w:rFonts w:hint="eastAsia" w:ascii="仿宋" w:hAnsi="仿宋" w:eastAsia="仿宋" w:cs="仿宋"/>
          <w:i w:val="0"/>
          <w:iCs w:val="0"/>
          <w:caps w:val="0"/>
          <w:color w:val="333333"/>
          <w:spacing w:val="0"/>
          <w:sz w:val="28"/>
          <w:szCs w:val="28"/>
          <w:bdr w:val="none" w:color="auto" w:sz="0" w:space="0"/>
          <w:shd w:val="clear" w:fill="FFFFFF"/>
          <w:lang w:val="en-US"/>
        </w:rPr>
        <w:t>=</w:t>
      </w:r>
      <w:r>
        <w:rPr>
          <w:rFonts w:hint="eastAsia" w:ascii="仿宋" w:hAnsi="仿宋" w:eastAsia="仿宋" w:cs="仿宋"/>
          <w:i w:val="0"/>
          <w:iCs w:val="0"/>
          <w:caps w:val="0"/>
          <w:color w:val="333333"/>
          <w:spacing w:val="0"/>
          <w:sz w:val="28"/>
          <w:szCs w:val="28"/>
          <w:bdr w:val="none" w:color="auto" w:sz="0" w:space="0"/>
          <w:shd w:val="clear" w:fill="FFFFFF"/>
        </w:rPr>
        <w:t>笔试成绩</w:t>
      </w:r>
      <w:r>
        <w:rPr>
          <w:rFonts w:hint="eastAsia" w:ascii="仿宋" w:hAnsi="仿宋" w:eastAsia="仿宋" w:cs="仿宋"/>
          <w:i w:val="0"/>
          <w:iCs w:val="0"/>
          <w:caps w:val="0"/>
          <w:color w:val="333333"/>
          <w:spacing w:val="0"/>
          <w:sz w:val="28"/>
          <w:szCs w:val="28"/>
          <w:bdr w:val="none" w:color="auto" w:sz="0" w:space="0"/>
          <w:shd w:val="clear" w:fill="FFFFFF"/>
          <w:lang w:val="en-US"/>
        </w:rPr>
        <w:t>×30%+</w:t>
      </w:r>
      <w:r>
        <w:rPr>
          <w:rFonts w:hint="eastAsia" w:ascii="仿宋" w:hAnsi="仿宋" w:eastAsia="仿宋" w:cs="仿宋"/>
          <w:i w:val="0"/>
          <w:iCs w:val="0"/>
          <w:caps w:val="0"/>
          <w:color w:val="333333"/>
          <w:spacing w:val="0"/>
          <w:sz w:val="28"/>
          <w:szCs w:val="28"/>
          <w:bdr w:val="none" w:color="auto" w:sz="0" w:space="0"/>
          <w:shd w:val="clear" w:fill="FFFFFF"/>
        </w:rPr>
        <w:t>面试成绩</w:t>
      </w:r>
      <w:r>
        <w:rPr>
          <w:rFonts w:hint="eastAsia" w:ascii="仿宋" w:hAnsi="仿宋" w:eastAsia="仿宋" w:cs="仿宋"/>
          <w:i w:val="0"/>
          <w:iCs w:val="0"/>
          <w:caps w:val="0"/>
          <w:color w:val="333333"/>
          <w:spacing w:val="0"/>
          <w:sz w:val="28"/>
          <w:szCs w:val="28"/>
          <w:bdr w:val="none" w:color="auto" w:sz="0" w:space="0"/>
          <w:shd w:val="clear" w:fill="FFFFFF"/>
          <w:lang w:val="en-US"/>
        </w:rPr>
        <w:t>×70%</w:t>
      </w:r>
      <w:r>
        <w:rPr>
          <w:rFonts w:hint="eastAsia" w:ascii="仿宋" w:hAnsi="仿宋" w:eastAsia="仿宋" w:cs="仿宋"/>
          <w:i w:val="0"/>
          <w:iCs w:val="0"/>
          <w:caps w:val="0"/>
          <w:color w:val="333333"/>
          <w:spacing w:val="0"/>
          <w:sz w:val="28"/>
          <w:szCs w:val="28"/>
          <w:bdr w:val="none" w:color="auto" w:sz="0" w:space="0"/>
          <w:shd w:val="clear" w:fill="FFFFFF"/>
        </w:rPr>
        <w:t>，笔试成绩</w:t>
      </w:r>
      <w:r>
        <w:rPr>
          <w:rFonts w:hint="eastAsia" w:ascii="仿宋" w:hAnsi="仿宋" w:eastAsia="仿宋" w:cs="仿宋"/>
          <w:i w:val="0"/>
          <w:iCs w:val="0"/>
          <w:caps w:val="0"/>
          <w:color w:val="333333"/>
          <w:spacing w:val="0"/>
          <w:sz w:val="28"/>
          <w:szCs w:val="28"/>
          <w:bdr w:val="none" w:color="auto" w:sz="0" w:space="0"/>
          <w:shd w:val="clear" w:fill="FFFFFF"/>
          <w:lang w:val="en-US"/>
        </w:rPr>
        <w:t>=</w:t>
      </w:r>
      <w:r>
        <w:rPr>
          <w:rFonts w:hint="eastAsia" w:ascii="仿宋" w:hAnsi="仿宋" w:eastAsia="仿宋" w:cs="仿宋"/>
          <w:i w:val="0"/>
          <w:iCs w:val="0"/>
          <w:caps w:val="0"/>
          <w:color w:val="333333"/>
          <w:spacing w:val="0"/>
          <w:sz w:val="28"/>
          <w:szCs w:val="28"/>
          <w:bdr w:val="none" w:color="auto" w:sz="0" w:space="0"/>
          <w:shd w:val="clear" w:fill="FFFFFF"/>
        </w:rPr>
        <w:t>英语成绩</w:t>
      </w:r>
      <w:r>
        <w:rPr>
          <w:rFonts w:hint="eastAsia" w:ascii="仿宋" w:hAnsi="仿宋" w:eastAsia="仿宋" w:cs="仿宋"/>
          <w:i w:val="0"/>
          <w:iCs w:val="0"/>
          <w:caps w:val="0"/>
          <w:color w:val="333333"/>
          <w:spacing w:val="0"/>
          <w:sz w:val="28"/>
          <w:szCs w:val="28"/>
          <w:bdr w:val="none" w:color="auto" w:sz="0" w:space="0"/>
          <w:shd w:val="clear" w:fill="FFFFFF"/>
          <w:lang w:val="en-US"/>
        </w:rPr>
        <w:t>×40%+</w:t>
      </w:r>
      <w:r>
        <w:rPr>
          <w:rFonts w:hint="eastAsia" w:ascii="仿宋" w:hAnsi="仿宋" w:eastAsia="仿宋" w:cs="仿宋"/>
          <w:i w:val="0"/>
          <w:iCs w:val="0"/>
          <w:caps w:val="0"/>
          <w:color w:val="333333"/>
          <w:spacing w:val="0"/>
          <w:sz w:val="28"/>
          <w:szCs w:val="28"/>
          <w:bdr w:val="none" w:color="auto" w:sz="0" w:space="0"/>
          <w:shd w:val="clear" w:fill="FFFFFF"/>
        </w:rPr>
        <w:t>专业基础知识成绩</w:t>
      </w:r>
      <w:r>
        <w:rPr>
          <w:rFonts w:hint="eastAsia" w:ascii="仿宋" w:hAnsi="仿宋" w:eastAsia="仿宋" w:cs="仿宋"/>
          <w:i w:val="0"/>
          <w:iCs w:val="0"/>
          <w:caps w:val="0"/>
          <w:color w:val="333333"/>
          <w:spacing w:val="0"/>
          <w:sz w:val="28"/>
          <w:szCs w:val="28"/>
          <w:bdr w:val="none" w:color="auto" w:sz="0" w:space="0"/>
          <w:shd w:val="clear" w:fill="FFFFFF"/>
          <w:lang w:val="en-US"/>
        </w:rPr>
        <w:t>×60%</w:t>
      </w:r>
      <w:r>
        <w:rPr>
          <w:rFonts w:hint="eastAsia" w:ascii="仿宋" w:hAnsi="仿宋" w:eastAsia="仿宋" w:cs="仿宋"/>
          <w:i w:val="0"/>
          <w:iCs w:val="0"/>
          <w:caps w:val="0"/>
          <w:color w:val="333333"/>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55"/>
      </w:pPr>
      <w:r>
        <w:rPr>
          <w:rFonts w:hint="eastAsia" w:ascii="仿宋" w:hAnsi="仿宋" w:eastAsia="仿宋" w:cs="仿宋"/>
          <w:i w:val="0"/>
          <w:iCs w:val="0"/>
          <w:caps w:val="0"/>
          <w:color w:val="333333"/>
          <w:spacing w:val="0"/>
          <w:sz w:val="28"/>
          <w:szCs w:val="28"/>
          <w:bdr w:val="none" w:color="auto" w:sz="0" w:space="0"/>
          <w:shd w:val="clear" w:fill="FFFFFF"/>
          <w:lang w:val="en-US"/>
        </w:rPr>
        <w:t>4.</w:t>
      </w:r>
      <w:r>
        <w:rPr>
          <w:rFonts w:hint="eastAsia" w:ascii="仿宋" w:hAnsi="仿宋" w:eastAsia="仿宋" w:cs="仿宋"/>
          <w:i w:val="0"/>
          <w:iCs w:val="0"/>
          <w:caps w:val="0"/>
          <w:color w:val="333333"/>
          <w:spacing w:val="0"/>
          <w:sz w:val="28"/>
          <w:szCs w:val="28"/>
          <w:bdr w:val="none" w:color="auto" w:sz="0" w:space="0"/>
          <w:shd w:val="clear" w:fill="FFFFFF"/>
        </w:rPr>
        <w:t>笔试、面试迟到超过</w:t>
      </w:r>
      <w:r>
        <w:rPr>
          <w:rFonts w:hint="eastAsia" w:ascii="仿宋" w:hAnsi="仿宋" w:eastAsia="仿宋" w:cs="仿宋"/>
          <w:i w:val="0"/>
          <w:iCs w:val="0"/>
          <w:caps w:val="0"/>
          <w:color w:val="333333"/>
          <w:spacing w:val="0"/>
          <w:sz w:val="28"/>
          <w:szCs w:val="28"/>
          <w:bdr w:val="none" w:color="auto" w:sz="0" w:space="0"/>
          <w:shd w:val="clear" w:fill="FFFFFF"/>
          <w:lang w:val="en-US"/>
        </w:rPr>
        <w:t>30</w:t>
      </w:r>
      <w:r>
        <w:rPr>
          <w:rFonts w:hint="eastAsia" w:ascii="仿宋" w:hAnsi="仿宋" w:eastAsia="仿宋" w:cs="仿宋"/>
          <w:i w:val="0"/>
          <w:iCs w:val="0"/>
          <w:caps w:val="0"/>
          <w:color w:val="333333"/>
          <w:spacing w:val="0"/>
          <w:sz w:val="28"/>
          <w:szCs w:val="28"/>
          <w:bdr w:val="none" w:color="auto" w:sz="0" w:space="0"/>
          <w:shd w:val="clear" w:fill="FFFFFF"/>
        </w:rPr>
        <w:t>分钟不可再进入考场，视为放弃。在考核结束</w:t>
      </w:r>
      <w:r>
        <w:rPr>
          <w:rFonts w:hint="eastAsia" w:ascii="仿宋" w:hAnsi="仿宋" w:eastAsia="仿宋" w:cs="仿宋"/>
          <w:i w:val="0"/>
          <w:iCs w:val="0"/>
          <w:caps w:val="0"/>
          <w:color w:val="333333"/>
          <w:spacing w:val="0"/>
          <w:sz w:val="28"/>
          <w:szCs w:val="28"/>
          <w:bdr w:val="none" w:color="auto" w:sz="0" w:space="0"/>
          <w:shd w:val="clear" w:fill="FFFFFF"/>
          <w:lang w:val="en-US"/>
        </w:rPr>
        <w:t>3</w:t>
      </w:r>
      <w:r>
        <w:rPr>
          <w:rFonts w:hint="eastAsia" w:ascii="仿宋" w:hAnsi="仿宋" w:eastAsia="仿宋" w:cs="仿宋"/>
          <w:i w:val="0"/>
          <w:iCs w:val="0"/>
          <w:caps w:val="0"/>
          <w:color w:val="333333"/>
          <w:spacing w:val="0"/>
          <w:sz w:val="28"/>
          <w:szCs w:val="28"/>
          <w:bdr w:val="none" w:color="auto" w:sz="0" w:space="0"/>
          <w:shd w:val="clear" w:fill="FFFFFF"/>
        </w:rPr>
        <w:t>天内将考生的考核成绩在我所网站公示，公示时间为</w:t>
      </w:r>
      <w:r>
        <w:rPr>
          <w:rFonts w:hint="eastAsia" w:ascii="仿宋" w:hAnsi="仿宋" w:eastAsia="仿宋" w:cs="仿宋"/>
          <w:i w:val="0"/>
          <w:iCs w:val="0"/>
          <w:caps w:val="0"/>
          <w:color w:val="333333"/>
          <w:spacing w:val="0"/>
          <w:sz w:val="28"/>
          <w:szCs w:val="28"/>
          <w:bdr w:val="none" w:color="auto" w:sz="0" w:space="0"/>
          <w:shd w:val="clear" w:fill="FFFFFF"/>
          <w:lang w:val="en-US"/>
        </w:rPr>
        <w:t>5</w:t>
      </w:r>
      <w:r>
        <w:rPr>
          <w:rFonts w:hint="eastAsia" w:ascii="仿宋" w:hAnsi="仿宋" w:eastAsia="仿宋" w:cs="仿宋"/>
          <w:i w:val="0"/>
          <w:iCs w:val="0"/>
          <w:caps w:val="0"/>
          <w:color w:val="333333"/>
          <w:spacing w:val="0"/>
          <w:sz w:val="28"/>
          <w:szCs w:val="28"/>
          <w:bdr w:val="none" w:color="auto" w:sz="0" w:space="0"/>
          <w:shd w:val="clear" w:fill="FFFFFF"/>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8"/>
          <w:rFonts w:hint="eastAsia" w:ascii="仿宋" w:hAnsi="仿宋" w:eastAsia="仿宋" w:cs="仿宋"/>
          <w:i w:val="0"/>
          <w:iCs w:val="0"/>
          <w:caps w:val="0"/>
          <w:color w:val="000000"/>
          <w:spacing w:val="0"/>
          <w:sz w:val="28"/>
          <w:szCs w:val="28"/>
          <w:bdr w:val="none" w:color="auto" w:sz="0" w:space="0"/>
          <w:shd w:val="clear" w:fill="FFFFFF"/>
        </w:rPr>
        <w:t>第五章</w:t>
      </w: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8"/>
          <w:rFonts w:hint="eastAsia" w:ascii="仿宋" w:hAnsi="仿宋" w:eastAsia="仿宋" w:cs="仿宋"/>
          <w:i w:val="0"/>
          <w:iCs w:val="0"/>
          <w:caps w:val="0"/>
          <w:color w:val="000000"/>
          <w:spacing w:val="0"/>
          <w:sz w:val="28"/>
          <w:szCs w:val="28"/>
          <w:bdr w:val="none" w:color="auto" w:sz="0" w:space="0"/>
          <w:shd w:val="clear" w:fill="FFFFFF"/>
        </w:rPr>
        <w:t>录取原则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第十六条</w:t>
      </w:r>
      <w:r>
        <w:rPr>
          <w:rFonts w:hint="eastAsia" w:ascii="仿宋" w:hAnsi="仿宋" w:eastAsia="仿宋" w:cs="仿宋"/>
          <w:i w:val="0"/>
          <w:iCs w:val="0"/>
          <w:caps w:val="0"/>
          <w:color w:val="333333"/>
          <w:spacing w:val="0"/>
          <w:sz w:val="28"/>
          <w:szCs w:val="28"/>
          <w:bdr w:val="none" w:color="auto" w:sz="0" w:space="0"/>
          <w:shd w:val="clear" w:fill="FFFFFF"/>
          <w:lang w:val="en-US"/>
        </w:rPr>
        <w:t> </w:t>
      </w:r>
      <w:r>
        <w:rPr>
          <w:rFonts w:hint="eastAsia" w:ascii="仿宋" w:hAnsi="仿宋" w:eastAsia="仿宋" w:cs="仿宋"/>
          <w:i w:val="0"/>
          <w:iCs w:val="0"/>
          <w:caps w:val="0"/>
          <w:color w:val="333333"/>
          <w:spacing w:val="0"/>
          <w:sz w:val="28"/>
          <w:szCs w:val="28"/>
          <w:bdr w:val="none" w:color="auto" w:sz="0" w:space="0"/>
          <w:shd w:val="clear" w:fill="FFFFFF"/>
        </w:rPr>
        <w:t>招生委员会负责对申请人的考核记录及考核成绩进行核查、并汇总材料，按照考生考核总成绩从高到低排序，拟录取名单将综合考虑考生的考核成绩以及德、智、体等条件，择优录取，经招生导师签字、招生委员会审核、单位盖章后，连同申请材料、考核材料等报研究生部复核审查。院研究生部审核通过后，拟录取名单在中国林科院研究生部网站公示</w:t>
      </w:r>
      <w:r>
        <w:rPr>
          <w:rFonts w:hint="eastAsia" w:ascii="仿宋" w:hAnsi="仿宋" w:eastAsia="仿宋" w:cs="仿宋"/>
          <w:i w:val="0"/>
          <w:iCs w:val="0"/>
          <w:caps w:val="0"/>
          <w:color w:val="333333"/>
          <w:spacing w:val="0"/>
          <w:sz w:val="28"/>
          <w:szCs w:val="28"/>
          <w:bdr w:val="none" w:color="auto" w:sz="0" w:space="0"/>
          <w:shd w:val="clear" w:fill="FFFFFF"/>
          <w:lang w:val="en-US"/>
        </w:rPr>
        <w:t>10</w:t>
      </w:r>
      <w:r>
        <w:rPr>
          <w:rFonts w:hint="eastAsia" w:ascii="仿宋" w:hAnsi="仿宋" w:eastAsia="仿宋" w:cs="仿宋"/>
          <w:i w:val="0"/>
          <w:iCs w:val="0"/>
          <w:caps w:val="0"/>
          <w:color w:val="333333"/>
          <w:spacing w:val="0"/>
          <w:sz w:val="28"/>
          <w:szCs w:val="28"/>
          <w:bdr w:val="none" w:color="auto" w:sz="0" w:space="0"/>
          <w:shd w:val="clear" w:fill="FFFFFF"/>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第十七条</w:t>
      </w:r>
      <w:r>
        <w:rPr>
          <w:rFonts w:hint="eastAsia" w:ascii="仿宋" w:hAnsi="仿宋" w:eastAsia="仿宋" w:cs="仿宋"/>
          <w:i w:val="0"/>
          <w:iCs w:val="0"/>
          <w:caps w:val="0"/>
          <w:color w:val="333333"/>
          <w:spacing w:val="0"/>
          <w:sz w:val="28"/>
          <w:szCs w:val="28"/>
          <w:bdr w:val="none" w:color="auto" w:sz="0" w:space="0"/>
          <w:shd w:val="clear" w:fill="FFFFFF"/>
          <w:lang w:val="en-US"/>
        </w:rPr>
        <w:t> </w:t>
      </w:r>
      <w:r>
        <w:rPr>
          <w:rFonts w:hint="eastAsia" w:ascii="仿宋" w:hAnsi="仿宋" w:eastAsia="仿宋" w:cs="仿宋"/>
          <w:i w:val="0"/>
          <w:iCs w:val="0"/>
          <w:caps w:val="0"/>
          <w:color w:val="333333"/>
          <w:spacing w:val="0"/>
          <w:sz w:val="28"/>
          <w:szCs w:val="28"/>
          <w:bdr w:val="none" w:color="auto" w:sz="0" w:space="0"/>
          <w:shd w:val="clear" w:fill="FFFFFF"/>
        </w:rPr>
        <w:t>考核总成绩低于</w:t>
      </w:r>
      <w:r>
        <w:rPr>
          <w:rFonts w:hint="eastAsia" w:ascii="仿宋" w:hAnsi="仿宋" w:eastAsia="仿宋" w:cs="仿宋"/>
          <w:i w:val="0"/>
          <w:iCs w:val="0"/>
          <w:caps w:val="0"/>
          <w:color w:val="333333"/>
          <w:spacing w:val="0"/>
          <w:sz w:val="28"/>
          <w:szCs w:val="28"/>
          <w:bdr w:val="none" w:color="auto" w:sz="0" w:space="0"/>
          <w:shd w:val="clear" w:fill="FFFFFF"/>
          <w:lang w:val="en-US"/>
        </w:rPr>
        <w:t>60</w:t>
      </w:r>
      <w:r>
        <w:rPr>
          <w:rFonts w:hint="eastAsia" w:ascii="仿宋" w:hAnsi="仿宋" w:eastAsia="仿宋" w:cs="仿宋"/>
          <w:i w:val="0"/>
          <w:iCs w:val="0"/>
          <w:caps w:val="0"/>
          <w:color w:val="333333"/>
          <w:spacing w:val="0"/>
          <w:sz w:val="28"/>
          <w:szCs w:val="28"/>
          <w:bdr w:val="none" w:color="auto" w:sz="0" w:space="0"/>
          <w:shd w:val="clear" w:fill="FFFFFF"/>
        </w:rPr>
        <w:t>分，不予录取；笔试、面试环节中任一部分的成绩低于</w:t>
      </w:r>
      <w:r>
        <w:rPr>
          <w:rFonts w:hint="eastAsia" w:ascii="仿宋" w:hAnsi="仿宋" w:eastAsia="仿宋" w:cs="仿宋"/>
          <w:i w:val="0"/>
          <w:iCs w:val="0"/>
          <w:caps w:val="0"/>
          <w:color w:val="333333"/>
          <w:spacing w:val="0"/>
          <w:sz w:val="28"/>
          <w:szCs w:val="28"/>
          <w:bdr w:val="none" w:color="auto" w:sz="0" w:space="0"/>
          <w:shd w:val="clear" w:fill="FFFFFF"/>
          <w:lang w:val="en-US"/>
        </w:rPr>
        <w:t>60</w:t>
      </w:r>
      <w:r>
        <w:rPr>
          <w:rFonts w:hint="eastAsia" w:ascii="仿宋" w:hAnsi="仿宋" w:eastAsia="仿宋" w:cs="仿宋"/>
          <w:i w:val="0"/>
          <w:iCs w:val="0"/>
          <w:caps w:val="0"/>
          <w:color w:val="333333"/>
          <w:spacing w:val="0"/>
          <w:sz w:val="28"/>
          <w:szCs w:val="28"/>
          <w:bdr w:val="none" w:color="auto" w:sz="0" w:space="0"/>
          <w:shd w:val="clear" w:fill="FFFFFF"/>
        </w:rPr>
        <w:t>分（包括英语成绩、专业基础知识成绩和面试成绩），视为不合格，不予录取；思想政治素质和品德考查不合格，不予录取；体检不符合国家相关规定者，不予录取。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第十八条</w:t>
      </w:r>
      <w:r>
        <w:rPr>
          <w:rFonts w:hint="eastAsia" w:ascii="仿宋" w:hAnsi="仿宋" w:eastAsia="仿宋" w:cs="仿宋"/>
          <w:i w:val="0"/>
          <w:iCs w:val="0"/>
          <w:caps w:val="0"/>
          <w:color w:val="333333"/>
          <w:spacing w:val="0"/>
          <w:sz w:val="28"/>
          <w:szCs w:val="28"/>
          <w:bdr w:val="none" w:color="auto" w:sz="0" w:space="0"/>
          <w:shd w:val="clear" w:fill="FFFFFF"/>
          <w:lang w:val="en-US"/>
        </w:rPr>
        <w:t> </w:t>
      </w:r>
      <w:r>
        <w:rPr>
          <w:rFonts w:hint="eastAsia" w:ascii="仿宋" w:hAnsi="仿宋" w:eastAsia="仿宋" w:cs="仿宋"/>
          <w:i w:val="0"/>
          <w:iCs w:val="0"/>
          <w:caps w:val="0"/>
          <w:color w:val="333333"/>
          <w:spacing w:val="0"/>
          <w:sz w:val="28"/>
          <w:szCs w:val="28"/>
          <w:bdr w:val="none" w:color="auto" w:sz="0" w:space="0"/>
          <w:shd w:val="clear" w:fill="FFFFFF"/>
        </w:rPr>
        <w:t>如果有考生放弃录取，可以根据情况在我所本专业内部进行补录，一般按照专业排名进行顺位补录。原则上不允许调剂。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第十九条</w:t>
      </w:r>
      <w:r>
        <w:rPr>
          <w:rFonts w:hint="eastAsia" w:ascii="仿宋" w:hAnsi="仿宋" w:eastAsia="仿宋" w:cs="仿宋"/>
          <w:i w:val="0"/>
          <w:iCs w:val="0"/>
          <w:caps w:val="0"/>
          <w:color w:val="333333"/>
          <w:spacing w:val="0"/>
          <w:sz w:val="28"/>
          <w:szCs w:val="28"/>
          <w:bdr w:val="none" w:color="auto" w:sz="0" w:space="0"/>
          <w:shd w:val="clear" w:fill="FFFFFF"/>
          <w:lang w:val="en-US"/>
        </w:rPr>
        <w:t> </w:t>
      </w:r>
      <w:r>
        <w:rPr>
          <w:rFonts w:hint="eastAsia" w:ascii="仿宋" w:hAnsi="仿宋" w:eastAsia="仿宋" w:cs="仿宋"/>
          <w:i w:val="0"/>
          <w:iCs w:val="0"/>
          <w:caps w:val="0"/>
          <w:color w:val="333333"/>
          <w:spacing w:val="0"/>
          <w:sz w:val="28"/>
          <w:szCs w:val="28"/>
          <w:bdr w:val="none" w:color="auto" w:sz="0" w:space="0"/>
          <w:shd w:val="clear" w:fill="FFFFFF"/>
        </w:rPr>
        <w:t>研究生部对公示无异议的拟录取名单报院长办公会审议通过后上报主管部门备案。录取通知书由院研究生部统一发放。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8"/>
          <w:rFonts w:hint="eastAsia" w:ascii="仿宋" w:hAnsi="仿宋" w:eastAsia="仿宋" w:cs="仿宋"/>
          <w:i w:val="0"/>
          <w:iCs w:val="0"/>
          <w:caps w:val="0"/>
          <w:color w:val="000000"/>
          <w:spacing w:val="0"/>
          <w:sz w:val="28"/>
          <w:szCs w:val="28"/>
          <w:bdr w:val="none" w:color="auto" w:sz="0" w:space="0"/>
          <w:shd w:val="clear" w:fill="FFFFFF"/>
        </w:rPr>
        <w:t>第六章</w:t>
      </w: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8"/>
          <w:rFonts w:hint="eastAsia" w:ascii="仿宋" w:hAnsi="仿宋" w:eastAsia="仿宋" w:cs="仿宋"/>
          <w:i w:val="0"/>
          <w:iCs w:val="0"/>
          <w:caps w:val="0"/>
          <w:color w:val="000000"/>
          <w:spacing w:val="0"/>
          <w:sz w:val="28"/>
          <w:szCs w:val="28"/>
          <w:bdr w:val="none" w:color="auto" w:sz="0" w:space="0"/>
          <w:shd w:val="clear" w:fill="FFFFFF"/>
        </w:rPr>
        <w:t>监督机制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第二十条</w:t>
      </w:r>
      <w:r>
        <w:rPr>
          <w:rFonts w:hint="eastAsia" w:ascii="仿宋" w:hAnsi="仿宋" w:eastAsia="仿宋" w:cs="仿宋"/>
          <w:i w:val="0"/>
          <w:iCs w:val="0"/>
          <w:caps w:val="0"/>
          <w:color w:val="333333"/>
          <w:spacing w:val="0"/>
          <w:sz w:val="28"/>
          <w:szCs w:val="28"/>
          <w:bdr w:val="none" w:color="auto" w:sz="0" w:space="0"/>
          <w:shd w:val="clear" w:fill="FFFFFF"/>
          <w:lang w:val="en-US"/>
        </w:rPr>
        <w:t> </w:t>
      </w:r>
      <w:r>
        <w:rPr>
          <w:rFonts w:hint="eastAsia" w:ascii="仿宋" w:hAnsi="仿宋" w:eastAsia="仿宋" w:cs="仿宋"/>
          <w:i w:val="0"/>
          <w:iCs w:val="0"/>
          <w:caps w:val="0"/>
          <w:color w:val="333333"/>
          <w:spacing w:val="0"/>
          <w:sz w:val="28"/>
          <w:szCs w:val="28"/>
          <w:bdr w:val="none" w:color="auto" w:sz="0" w:space="0"/>
          <w:shd w:val="clear" w:fill="FFFFFF"/>
        </w:rPr>
        <w:t>成立所博士研究生申请考核制招生工作监督小组负责对招生工作的监督和申诉处理等。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rPr>
        <w:t>考生申诉电话：</w:t>
      </w:r>
      <w:r>
        <w:rPr>
          <w:rFonts w:hint="eastAsia" w:ascii="仿宋" w:hAnsi="仿宋" w:eastAsia="仿宋" w:cs="仿宋"/>
          <w:i w:val="0"/>
          <w:iCs w:val="0"/>
          <w:caps w:val="0"/>
          <w:color w:val="333333"/>
          <w:spacing w:val="0"/>
          <w:sz w:val="28"/>
          <w:szCs w:val="28"/>
          <w:bdr w:val="none" w:color="auto" w:sz="0" w:space="0"/>
          <w:shd w:val="clear" w:fill="FFFFFF"/>
          <w:lang w:val="en-US"/>
        </w:rPr>
        <w:t>010-62888315</w:t>
      </w:r>
      <w:r>
        <w:rPr>
          <w:rFonts w:hint="eastAsia" w:ascii="仿宋" w:hAnsi="仿宋" w:eastAsia="仿宋" w:cs="仿宋"/>
          <w:i w:val="0"/>
          <w:iCs w:val="0"/>
          <w:caps w:val="0"/>
          <w:color w:val="333333"/>
          <w:spacing w:val="0"/>
          <w:sz w:val="28"/>
          <w:szCs w:val="28"/>
          <w:bdr w:val="none" w:color="auto" w:sz="0" w:space="0"/>
          <w:shd w:val="clear" w:fill="FFFFFF"/>
        </w:rPr>
        <w:t>，邮箱：</w:t>
      </w:r>
      <w:r>
        <w:rPr>
          <w:rFonts w:hint="eastAsia" w:ascii="仿宋" w:hAnsi="仿宋" w:eastAsia="仿宋" w:cs="仿宋"/>
          <w:i w:val="0"/>
          <w:iCs w:val="0"/>
          <w:caps w:val="0"/>
          <w:color w:val="333333"/>
          <w:spacing w:val="0"/>
          <w:sz w:val="28"/>
          <w:szCs w:val="28"/>
          <w:bdr w:val="none" w:color="auto" w:sz="0" w:space="0"/>
          <w:shd w:val="clear" w:fill="FFFFFF"/>
          <w:lang w:val="en-US"/>
        </w:rPr>
        <w:t>ywc@ifrit.ac.cn</w:t>
      </w:r>
      <w:r>
        <w:rPr>
          <w:rFonts w:hint="eastAsia" w:ascii="仿宋" w:hAnsi="仿宋" w:eastAsia="仿宋" w:cs="仿宋"/>
          <w:i w:val="0"/>
          <w:iCs w:val="0"/>
          <w:caps w:val="0"/>
          <w:color w:val="333333"/>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rPr>
        <w:t>中国林科院研招办电话：</w:t>
      </w:r>
      <w:r>
        <w:rPr>
          <w:rFonts w:hint="eastAsia" w:ascii="仿宋" w:hAnsi="仿宋" w:eastAsia="仿宋" w:cs="仿宋"/>
          <w:i w:val="0"/>
          <w:iCs w:val="0"/>
          <w:caps w:val="0"/>
          <w:color w:val="333333"/>
          <w:spacing w:val="0"/>
          <w:sz w:val="28"/>
          <w:szCs w:val="28"/>
          <w:bdr w:val="none" w:color="auto" w:sz="0" w:space="0"/>
          <w:shd w:val="clear" w:fill="FFFFFF"/>
          <w:lang w:val="en-US"/>
        </w:rPr>
        <w:t>010-62889030</w:t>
      </w:r>
      <w:r>
        <w:rPr>
          <w:rFonts w:hint="eastAsia" w:ascii="仿宋" w:hAnsi="仿宋" w:eastAsia="仿宋" w:cs="仿宋"/>
          <w:i w:val="0"/>
          <w:iCs w:val="0"/>
          <w:caps w:val="0"/>
          <w:color w:val="333333"/>
          <w:spacing w:val="0"/>
          <w:sz w:val="28"/>
          <w:szCs w:val="28"/>
          <w:bdr w:val="none" w:color="auto" w:sz="0" w:space="0"/>
          <w:shd w:val="clear" w:fill="FFFFFF"/>
        </w:rPr>
        <w:t>，邮箱：</w:t>
      </w:r>
      <w:r>
        <w:rPr>
          <w:rFonts w:hint="eastAsia" w:ascii="仿宋" w:hAnsi="仿宋" w:eastAsia="仿宋" w:cs="仿宋"/>
          <w:i w:val="0"/>
          <w:iCs w:val="0"/>
          <w:caps w:val="0"/>
          <w:color w:val="333333"/>
          <w:spacing w:val="0"/>
          <w:sz w:val="28"/>
          <w:szCs w:val="28"/>
          <w:u w:val="none"/>
          <w:bdr w:val="none" w:color="auto" w:sz="0" w:space="0"/>
          <w:shd w:val="clear" w:fill="FFFFFF"/>
          <w:lang w:val="en-US"/>
        </w:rPr>
        <w:fldChar w:fldCharType="begin"/>
      </w:r>
      <w:r>
        <w:rPr>
          <w:rFonts w:hint="eastAsia" w:ascii="仿宋" w:hAnsi="仿宋" w:eastAsia="仿宋" w:cs="仿宋"/>
          <w:i w:val="0"/>
          <w:iCs w:val="0"/>
          <w:caps w:val="0"/>
          <w:color w:val="333333"/>
          <w:spacing w:val="0"/>
          <w:sz w:val="28"/>
          <w:szCs w:val="28"/>
          <w:u w:val="none"/>
          <w:bdr w:val="none" w:color="auto" w:sz="0" w:space="0"/>
          <w:shd w:val="clear" w:fill="FFFFFF"/>
          <w:lang w:val="en-US"/>
        </w:rPr>
        <w:instrText xml:space="preserve"> HYPERLINK "mailto:lkyyzb@163.com" </w:instrText>
      </w:r>
      <w:r>
        <w:rPr>
          <w:rFonts w:hint="eastAsia" w:ascii="仿宋" w:hAnsi="仿宋" w:eastAsia="仿宋" w:cs="仿宋"/>
          <w:i w:val="0"/>
          <w:iCs w:val="0"/>
          <w:caps w:val="0"/>
          <w:color w:val="333333"/>
          <w:spacing w:val="0"/>
          <w:sz w:val="28"/>
          <w:szCs w:val="28"/>
          <w:u w:val="none"/>
          <w:bdr w:val="none" w:color="auto" w:sz="0" w:space="0"/>
          <w:shd w:val="clear" w:fill="FFFFFF"/>
          <w:lang w:val="en-US"/>
        </w:rPr>
        <w:fldChar w:fldCharType="separate"/>
      </w:r>
      <w:r>
        <w:rPr>
          <w:rStyle w:val="9"/>
          <w:rFonts w:hint="eastAsia" w:ascii="仿宋" w:hAnsi="仿宋" w:eastAsia="仿宋" w:cs="仿宋"/>
          <w:i w:val="0"/>
          <w:iCs w:val="0"/>
          <w:caps w:val="0"/>
          <w:color w:val="auto"/>
          <w:spacing w:val="0"/>
          <w:sz w:val="28"/>
          <w:szCs w:val="28"/>
          <w:u w:val="none"/>
          <w:bdr w:val="none" w:color="auto" w:sz="0" w:space="0"/>
          <w:shd w:val="clear" w:fill="FFFFFF"/>
          <w:lang w:val="en-US"/>
        </w:rPr>
        <w:t>lkyyzb@163.com</w:t>
      </w:r>
      <w:r>
        <w:rPr>
          <w:rFonts w:hint="eastAsia" w:ascii="仿宋" w:hAnsi="仿宋" w:eastAsia="仿宋" w:cs="仿宋"/>
          <w:i w:val="0"/>
          <w:iCs w:val="0"/>
          <w:caps w:val="0"/>
          <w:color w:val="333333"/>
          <w:spacing w:val="0"/>
          <w:sz w:val="28"/>
          <w:szCs w:val="28"/>
          <w:u w:val="none"/>
          <w:bdr w:val="none" w:color="auto" w:sz="0" w:space="0"/>
          <w:shd w:val="clear" w:fill="FFFFFF"/>
          <w:lang w:val="en-US"/>
        </w:rPr>
        <w:fldChar w:fldCharType="end"/>
      </w:r>
      <w:r>
        <w:rPr>
          <w:rFonts w:hint="eastAsia" w:ascii="仿宋" w:hAnsi="仿宋" w:eastAsia="仿宋" w:cs="仿宋"/>
          <w:i w:val="0"/>
          <w:iCs w:val="0"/>
          <w:caps w:val="0"/>
          <w:color w:val="333333"/>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第二十一条</w:t>
      </w:r>
      <w:r>
        <w:rPr>
          <w:rFonts w:hint="eastAsia" w:ascii="仿宋" w:hAnsi="仿宋" w:eastAsia="仿宋" w:cs="仿宋"/>
          <w:i w:val="0"/>
          <w:iCs w:val="0"/>
          <w:caps w:val="0"/>
          <w:color w:val="333333"/>
          <w:spacing w:val="0"/>
          <w:sz w:val="28"/>
          <w:szCs w:val="28"/>
          <w:bdr w:val="none" w:color="auto" w:sz="0" w:space="0"/>
          <w:shd w:val="clear" w:fill="FFFFFF"/>
          <w:lang w:val="en-US"/>
        </w:rPr>
        <w:t> </w:t>
      </w:r>
      <w:r>
        <w:rPr>
          <w:rFonts w:hint="eastAsia" w:ascii="仿宋" w:hAnsi="仿宋" w:eastAsia="仿宋" w:cs="仿宋"/>
          <w:i w:val="0"/>
          <w:iCs w:val="0"/>
          <w:caps w:val="0"/>
          <w:color w:val="333333"/>
          <w:spacing w:val="0"/>
          <w:sz w:val="28"/>
          <w:szCs w:val="28"/>
          <w:bdr w:val="none" w:color="auto" w:sz="0" w:space="0"/>
          <w:shd w:val="clear" w:fill="FFFFFF"/>
        </w:rPr>
        <w:t>申请人存在提供虚假材料、隐瞒重要信息或在以往学术活动中存在学术不端等行为，一经发现，取消其录取资格，已经入学者取消其学籍；工作人员及导师在招生过程中有徇私舞弊等行为，按照教育部及院相关管理规定给予相应的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8"/>
          <w:rFonts w:hint="eastAsia" w:ascii="仿宋" w:hAnsi="仿宋" w:eastAsia="仿宋" w:cs="仿宋"/>
          <w:i w:val="0"/>
          <w:iCs w:val="0"/>
          <w:caps w:val="0"/>
          <w:color w:val="000000"/>
          <w:spacing w:val="0"/>
          <w:sz w:val="28"/>
          <w:szCs w:val="28"/>
          <w:bdr w:val="none" w:color="auto" w:sz="0" w:space="0"/>
          <w:shd w:val="clear" w:fill="FFFFFF"/>
        </w:rPr>
        <w:t>第七章</w:t>
      </w: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8"/>
          <w:rFonts w:hint="eastAsia" w:ascii="仿宋" w:hAnsi="仿宋" w:eastAsia="仿宋" w:cs="仿宋"/>
          <w:i w:val="0"/>
          <w:iCs w:val="0"/>
          <w:caps w:val="0"/>
          <w:color w:val="000000"/>
          <w:spacing w:val="0"/>
          <w:sz w:val="28"/>
          <w:szCs w:val="28"/>
          <w:bdr w:val="none" w:color="auto" w:sz="0" w:space="0"/>
          <w:shd w:val="clear" w:fill="FFFFFF"/>
        </w:rPr>
        <w:t>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第二十二条</w:t>
      </w:r>
      <w:r>
        <w:rPr>
          <w:rFonts w:hint="eastAsia" w:ascii="仿宋" w:hAnsi="仿宋" w:eastAsia="仿宋" w:cs="仿宋"/>
          <w:i w:val="0"/>
          <w:iCs w:val="0"/>
          <w:caps w:val="0"/>
          <w:color w:val="333333"/>
          <w:spacing w:val="0"/>
          <w:sz w:val="28"/>
          <w:szCs w:val="28"/>
          <w:bdr w:val="none" w:color="auto" w:sz="0" w:space="0"/>
          <w:shd w:val="clear" w:fill="FFFFFF"/>
          <w:lang w:val="en-US"/>
        </w:rPr>
        <w:t> </w:t>
      </w:r>
      <w:r>
        <w:rPr>
          <w:rFonts w:hint="eastAsia" w:ascii="仿宋" w:hAnsi="仿宋" w:eastAsia="仿宋" w:cs="仿宋"/>
          <w:i w:val="0"/>
          <w:iCs w:val="0"/>
          <w:caps w:val="0"/>
          <w:color w:val="333333"/>
          <w:spacing w:val="0"/>
          <w:sz w:val="28"/>
          <w:szCs w:val="28"/>
          <w:bdr w:val="none" w:color="auto" w:sz="0" w:space="0"/>
          <w:shd w:val="clear" w:fill="FFFFFF"/>
        </w:rPr>
        <w:t>本细则报中国林科院研究生部备案并和《中国林科院资源所</w:t>
      </w:r>
      <w:r>
        <w:rPr>
          <w:rFonts w:hint="eastAsia" w:ascii="仿宋" w:hAnsi="仿宋" w:eastAsia="仿宋" w:cs="仿宋"/>
          <w:i w:val="0"/>
          <w:iCs w:val="0"/>
          <w:caps w:val="0"/>
          <w:color w:val="333333"/>
          <w:spacing w:val="0"/>
          <w:sz w:val="28"/>
          <w:szCs w:val="28"/>
          <w:bdr w:val="none" w:color="auto" w:sz="0" w:space="0"/>
          <w:shd w:val="clear" w:fill="FFFFFF"/>
          <w:lang w:val="en-US"/>
        </w:rPr>
        <w:t>2024</w:t>
      </w:r>
      <w:r>
        <w:rPr>
          <w:rFonts w:hint="eastAsia" w:ascii="仿宋" w:hAnsi="仿宋" w:eastAsia="仿宋" w:cs="仿宋"/>
          <w:i w:val="0"/>
          <w:iCs w:val="0"/>
          <w:caps w:val="0"/>
          <w:color w:val="333333"/>
          <w:spacing w:val="0"/>
          <w:sz w:val="28"/>
          <w:szCs w:val="28"/>
          <w:bdr w:val="none" w:color="auto" w:sz="0" w:space="0"/>
          <w:shd w:val="clear" w:fill="FFFFFF"/>
        </w:rPr>
        <w:t>年博士研究生招生申请考核制工作通知》同时公布。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8"/>
          <w:rFonts w:hint="eastAsia" w:ascii="仿宋" w:hAnsi="仿宋" w:eastAsia="仿宋" w:cs="仿宋"/>
          <w:i w:val="0"/>
          <w:iCs w:val="0"/>
          <w:caps w:val="0"/>
          <w:color w:val="333333"/>
          <w:spacing w:val="0"/>
          <w:sz w:val="28"/>
          <w:szCs w:val="28"/>
          <w:bdr w:val="none" w:color="auto" w:sz="0" w:space="0"/>
          <w:shd w:val="clear" w:fill="FFFFFF"/>
        </w:rPr>
        <w:t>第二十三条</w:t>
      </w:r>
      <w:r>
        <w:rPr>
          <w:rFonts w:hint="eastAsia" w:ascii="仿宋" w:hAnsi="仿宋" w:eastAsia="仿宋" w:cs="仿宋"/>
          <w:i w:val="0"/>
          <w:iCs w:val="0"/>
          <w:caps w:val="0"/>
          <w:color w:val="333333"/>
          <w:spacing w:val="0"/>
          <w:sz w:val="28"/>
          <w:szCs w:val="28"/>
          <w:bdr w:val="none" w:color="auto" w:sz="0" w:space="0"/>
          <w:shd w:val="clear" w:fill="FFFFFF"/>
          <w:lang w:val="en-US"/>
        </w:rPr>
        <w:t> </w:t>
      </w:r>
      <w:r>
        <w:rPr>
          <w:rFonts w:hint="eastAsia" w:ascii="仿宋" w:hAnsi="仿宋" w:eastAsia="仿宋" w:cs="仿宋"/>
          <w:i w:val="0"/>
          <w:iCs w:val="0"/>
          <w:caps w:val="0"/>
          <w:color w:val="333333"/>
          <w:spacing w:val="0"/>
          <w:sz w:val="28"/>
          <w:szCs w:val="28"/>
          <w:bdr w:val="none" w:color="auto" w:sz="0" w:space="0"/>
          <w:shd w:val="clear" w:fill="FFFFFF"/>
        </w:rPr>
        <w:t>本细则自公布之日起试行，未尽事宜参照中国林科院研究生部相关通知，如有内容与中国林科院研究生部相关通知相冲突，按中国林科院研究生部相关通知执行。解释权归所招生领导小组。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仿宋" w:hAnsi="仿宋" w:eastAsia="仿宋" w:cs="仿宋"/>
          <w:i w:val="0"/>
          <w:iCs w:val="0"/>
          <w:caps w:val="0"/>
          <w:color w:val="333333"/>
          <w:spacing w:val="0"/>
          <w:sz w:val="28"/>
          <w:szCs w:val="28"/>
          <w:bdr w:val="none" w:color="auto" w:sz="0" w:space="0"/>
          <w:shd w:val="clear" w:fill="FFFFFF"/>
        </w:rPr>
        <w:t>附件：</w:t>
      </w:r>
      <w:r>
        <w:rPr>
          <w:rFonts w:hint="eastAsia" w:ascii="仿宋" w:hAnsi="仿宋" w:eastAsia="仿宋" w:cs="仿宋"/>
          <w:i w:val="0"/>
          <w:iCs w:val="0"/>
          <w:caps w:val="0"/>
          <w:color w:val="333333"/>
          <w:spacing w:val="0"/>
          <w:sz w:val="28"/>
          <w:szCs w:val="28"/>
          <w:bdr w:val="none" w:color="auto" w:sz="0" w:space="0"/>
          <w:shd w:val="clear" w:fill="FFFFFF"/>
          <w:lang w:val="en-US"/>
        </w:rPr>
        <w:t>1.</w:t>
      </w:r>
      <w:r>
        <w:rPr>
          <w:rFonts w:hint="eastAsia" w:ascii="仿宋" w:hAnsi="仿宋" w:eastAsia="仿宋" w:cs="仿宋"/>
          <w:i w:val="0"/>
          <w:iCs w:val="0"/>
          <w:caps w:val="0"/>
          <w:color w:val="333333"/>
          <w:spacing w:val="0"/>
          <w:sz w:val="28"/>
          <w:szCs w:val="28"/>
          <w:bdr w:val="none" w:color="auto" w:sz="0" w:space="0"/>
          <w:shd w:val="clear" w:fill="FFFFFF"/>
        </w:rPr>
        <w:t>中国林业科学研究院资源信息研究所</w:t>
      </w:r>
      <w:r>
        <w:rPr>
          <w:rFonts w:hint="eastAsia" w:ascii="仿宋" w:hAnsi="仿宋" w:eastAsia="仿宋" w:cs="仿宋"/>
          <w:i w:val="0"/>
          <w:iCs w:val="0"/>
          <w:caps w:val="0"/>
          <w:color w:val="333333"/>
          <w:spacing w:val="0"/>
          <w:sz w:val="28"/>
          <w:szCs w:val="28"/>
          <w:bdr w:val="none" w:color="auto" w:sz="0" w:space="0"/>
          <w:shd w:val="clear" w:fill="FFFFFF"/>
          <w:lang w:val="en-US"/>
        </w:rPr>
        <w:t>2024</w:t>
      </w:r>
      <w:r>
        <w:rPr>
          <w:rFonts w:hint="eastAsia" w:ascii="仿宋" w:hAnsi="仿宋" w:eastAsia="仿宋" w:cs="仿宋"/>
          <w:i w:val="0"/>
          <w:iCs w:val="0"/>
          <w:caps w:val="0"/>
          <w:color w:val="333333"/>
          <w:spacing w:val="0"/>
          <w:sz w:val="28"/>
          <w:szCs w:val="28"/>
          <w:bdr w:val="none" w:color="auto" w:sz="0" w:space="0"/>
          <w:shd w:val="clear" w:fill="FFFFFF"/>
        </w:rPr>
        <w:t>年博士生招生申请材料（封面模板）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395"/>
      </w:pPr>
      <w:r>
        <w:rPr>
          <w:rFonts w:hint="eastAsia" w:ascii="仿宋" w:hAnsi="仿宋" w:eastAsia="仿宋" w:cs="仿宋"/>
          <w:i w:val="0"/>
          <w:iCs w:val="0"/>
          <w:caps w:val="0"/>
          <w:color w:val="333333"/>
          <w:spacing w:val="0"/>
          <w:sz w:val="28"/>
          <w:szCs w:val="28"/>
          <w:bdr w:val="none" w:color="auto" w:sz="0" w:space="0"/>
          <w:shd w:val="clear" w:fill="FFFFFF"/>
          <w:lang w:val="en-US"/>
        </w:rPr>
        <w:t>2.</w:t>
      </w:r>
      <w:r>
        <w:rPr>
          <w:rFonts w:hint="eastAsia" w:ascii="仿宋" w:hAnsi="仿宋" w:eastAsia="仿宋" w:cs="仿宋"/>
          <w:i w:val="0"/>
          <w:iCs w:val="0"/>
          <w:caps w:val="0"/>
          <w:color w:val="333333"/>
          <w:spacing w:val="0"/>
          <w:sz w:val="28"/>
          <w:szCs w:val="28"/>
          <w:bdr w:val="none" w:color="auto" w:sz="0" w:space="0"/>
          <w:shd w:val="clear" w:fill="FFFFFF"/>
        </w:rPr>
        <w:t>中国林业科学研究院资源信息研究所</w:t>
      </w:r>
      <w:r>
        <w:rPr>
          <w:rFonts w:hint="eastAsia" w:ascii="仿宋" w:hAnsi="仿宋" w:eastAsia="仿宋" w:cs="仿宋"/>
          <w:i w:val="0"/>
          <w:iCs w:val="0"/>
          <w:caps w:val="0"/>
          <w:color w:val="333333"/>
          <w:spacing w:val="0"/>
          <w:sz w:val="28"/>
          <w:szCs w:val="28"/>
          <w:bdr w:val="none" w:color="auto" w:sz="0" w:space="0"/>
          <w:shd w:val="clear" w:fill="FFFFFF"/>
          <w:lang w:val="en-US"/>
        </w:rPr>
        <w:t>2024</w:t>
      </w:r>
      <w:r>
        <w:rPr>
          <w:rFonts w:hint="eastAsia" w:ascii="仿宋" w:hAnsi="仿宋" w:eastAsia="仿宋" w:cs="仿宋"/>
          <w:i w:val="0"/>
          <w:iCs w:val="0"/>
          <w:caps w:val="0"/>
          <w:color w:val="333333"/>
          <w:spacing w:val="0"/>
          <w:sz w:val="28"/>
          <w:szCs w:val="28"/>
          <w:bdr w:val="none" w:color="auto" w:sz="0" w:space="0"/>
          <w:shd w:val="clear" w:fill="FFFFFF"/>
        </w:rPr>
        <w:t>年博士生招生申请材料目录（模板）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395"/>
      </w:pPr>
      <w:r>
        <w:rPr>
          <w:rFonts w:hint="eastAsia" w:ascii="仿宋" w:hAnsi="仿宋" w:eastAsia="仿宋" w:cs="仿宋"/>
          <w:i w:val="0"/>
          <w:iCs w:val="0"/>
          <w:caps w:val="0"/>
          <w:color w:val="333333"/>
          <w:spacing w:val="0"/>
          <w:sz w:val="28"/>
          <w:szCs w:val="28"/>
          <w:bdr w:val="none" w:color="auto" w:sz="0" w:space="0"/>
          <w:shd w:val="clear" w:fill="FFFFFF"/>
          <w:lang w:val="en-US"/>
        </w:rPr>
        <w:t>3.</w:t>
      </w:r>
      <w:r>
        <w:rPr>
          <w:rFonts w:hint="eastAsia" w:ascii="仿宋" w:hAnsi="仿宋" w:eastAsia="仿宋" w:cs="仿宋"/>
          <w:i w:val="0"/>
          <w:iCs w:val="0"/>
          <w:caps w:val="0"/>
          <w:color w:val="333333"/>
          <w:spacing w:val="0"/>
          <w:sz w:val="28"/>
          <w:szCs w:val="28"/>
          <w:bdr w:val="none" w:color="auto" w:sz="0" w:space="0"/>
          <w:shd w:val="clear" w:fill="FFFFFF"/>
        </w:rPr>
        <w:t>中国林科院</w:t>
      </w:r>
      <w:r>
        <w:rPr>
          <w:rFonts w:hint="eastAsia" w:ascii="仿宋" w:hAnsi="仿宋" w:eastAsia="仿宋" w:cs="仿宋"/>
          <w:i w:val="0"/>
          <w:iCs w:val="0"/>
          <w:caps w:val="0"/>
          <w:color w:val="333333"/>
          <w:spacing w:val="0"/>
          <w:sz w:val="28"/>
          <w:szCs w:val="28"/>
          <w:bdr w:val="none" w:color="auto" w:sz="0" w:space="0"/>
          <w:shd w:val="clear" w:fill="FFFFFF"/>
          <w:lang w:val="en-US"/>
        </w:rPr>
        <w:t>2024</w:t>
      </w:r>
      <w:r>
        <w:rPr>
          <w:rFonts w:hint="eastAsia" w:ascii="仿宋" w:hAnsi="仿宋" w:eastAsia="仿宋" w:cs="仿宋"/>
          <w:i w:val="0"/>
          <w:iCs w:val="0"/>
          <w:caps w:val="0"/>
          <w:color w:val="333333"/>
          <w:spacing w:val="0"/>
          <w:sz w:val="28"/>
          <w:szCs w:val="28"/>
          <w:bdr w:val="none" w:color="auto" w:sz="0" w:space="0"/>
          <w:shd w:val="clear" w:fill="FFFFFF"/>
        </w:rPr>
        <w:t>年博士研究生申请考核资格审查合格单及知情承诺书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395"/>
      </w:pPr>
      <w:r>
        <w:rPr>
          <w:rFonts w:hint="eastAsia" w:ascii="仿宋" w:hAnsi="仿宋" w:eastAsia="仿宋" w:cs="仿宋"/>
          <w:i w:val="0"/>
          <w:iCs w:val="0"/>
          <w:caps w:val="0"/>
          <w:color w:val="333333"/>
          <w:spacing w:val="0"/>
          <w:sz w:val="28"/>
          <w:szCs w:val="28"/>
          <w:bdr w:val="none" w:color="auto" w:sz="0" w:space="0"/>
          <w:shd w:val="clear" w:fill="FFFFFF"/>
          <w:lang w:val="en-US"/>
        </w:rPr>
        <w:t>4.</w:t>
      </w:r>
      <w:r>
        <w:rPr>
          <w:rFonts w:hint="eastAsia" w:ascii="仿宋" w:hAnsi="仿宋" w:eastAsia="仿宋" w:cs="仿宋"/>
          <w:i w:val="0"/>
          <w:iCs w:val="0"/>
          <w:caps w:val="0"/>
          <w:color w:val="333333"/>
          <w:spacing w:val="0"/>
          <w:sz w:val="28"/>
          <w:szCs w:val="28"/>
          <w:bdr w:val="none" w:color="auto" w:sz="0" w:space="0"/>
          <w:shd w:val="clear" w:fill="FFFFFF"/>
        </w:rPr>
        <w:t>中国林业科学研究院招收</w:t>
      </w:r>
      <w:r>
        <w:rPr>
          <w:rFonts w:hint="eastAsia" w:ascii="仿宋" w:hAnsi="仿宋" w:eastAsia="仿宋" w:cs="仿宋"/>
          <w:i w:val="0"/>
          <w:iCs w:val="0"/>
          <w:caps w:val="0"/>
          <w:color w:val="333333"/>
          <w:spacing w:val="0"/>
          <w:sz w:val="28"/>
          <w:szCs w:val="28"/>
          <w:bdr w:val="none" w:color="auto" w:sz="0" w:space="0"/>
          <w:shd w:val="clear" w:fill="FFFFFF"/>
          <w:lang w:val="en-US"/>
        </w:rPr>
        <w:t>2024</w:t>
      </w:r>
      <w:r>
        <w:rPr>
          <w:rFonts w:hint="eastAsia" w:ascii="仿宋" w:hAnsi="仿宋" w:eastAsia="仿宋" w:cs="仿宋"/>
          <w:i w:val="0"/>
          <w:iCs w:val="0"/>
          <w:caps w:val="0"/>
          <w:color w:val="333333"/>
          <w:spacing w:val="0"/>
          <w:sz w:val="28"/>
          <w:szCs w:val="28"/>
          <w:bdr w:val="none" w:color="auto" w:sz="0" w:space="0"/>
          <w:shd w:val="clear" w:fill="FFFFFF"/>
        </w:rPr>
        <w:t>年申请考核制博士研究生体检单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395"/>
      </w:pPr>
      <w:r>
        <w:rPr>
          <w:rFonts w:hint="eastAsia" w:ascii="仿宋" w:hAnsi="仿宋" w:eastAsia="仿宋" w:cs="仿宋"/>
          <w:i w:val="0"/>
          <w:iCs w:val="0"/>
          <w:caps w:val="0"/>
          <w:color w:val="333333"/>
          <w:spacing w:val="0"/>
          <w:sz w:val="28"/>
          <w:szCs w:val="28"/>
          <w:bdr w:val="none" w:color="auto" w:sz="0" w:space="0"/>
          <w:shd w:val="clear" w:fill="FFFFFF"/>
          <w:lang w:val="en-US"/>
        </w:rPr>
        <w:t>5.</w:t>
      </w:r>
      <w:r>
        <w:rPr>
          <w:rFonts w:hint="eastAsia" w:ascii="仿宋" w:hAnsi="仿宋" w:eastAsia="仿宋" w:cs="仿宋"/>
          <w:i w:val="0"/>
          <w:iCs w:val="0"/>
          <w:caps w:val="0"/>
          <w:color w:val="333333"/>
          <w:spacing w:val="0"/>
          <w:sz w:val="28"/>
          <w:szCs w:val="28"/>
          <w:bdr w:val="none" w:color="auto" w:sz="0" w:space="0"/>
          <w:shd w:val="clear" w:fill="FFFFFF"/>
        </w:rPr>
        <w:t>中国林业科学研究院招收</w:t>
      </w:r>
      <w:r>
        <w:rPr>
          <w:rFonts w:hint="eastAsia" w:ascii="仿宋" w:hAnsi="仿宋" w:eastAsia="仿宋" w:cs="仿宋"/>
          <w:i w:val="0"/>
          <w:iCs w:val="0"/>
          <w:caps w:val="0"/>
          <w:color w:val="333333"/>
          <w:spacing w:val="0"/>
          <w:sz w:val="28"/>
          <w:szCs w:val="28"/>
          <w:bdr w:val="none" w:color="auto" w:sz="0" w:space="0"/>
          <w:shd w:val="clear" w:fill="FFFFFF"/>
          <w:lang w:val="en-US"/>
        </w:rPr>
        <w:t>2024</w:t>
      </w:r>
      <w:r>
        <w:rPr>
          <w:rFonts w:hint="eastAsia" w:ascii="仿宋" w:hAnsi="仿宋" w:eastAsia="仿宋" w:cs="仿宋"/>
          <w:i w:val="0"/>
          <w:iCs w:val="0"/>
          <w:caps w:val="0"/>
          <w:color w:val="333333"/>
          <w:spacing w:val="0"/>
          <w:sz w:val="28"/>
          <w:szCs w:val="28"/>
          <w:bdr w:val="none" w:color="auto" w:sz="0" w:space="0"/>
          <w:shd w:val="clear" w:fill="FFFFFF"/>
        </w:rPr>
        <w:t>年申请考核制博士研究生政审表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395"/>
      </w:pPr>
      <w:r>
        <w:rPr>
          <w:rFonts w:hint="eastAsia" w:ascii="仿宋" w:hAnsi="仿宋" w:eastAsia="仿宋" w:cs="仿宋"/>
          <w:i w:val="0"/>
          <w:iCs w:val="0"/>
          <w:caps w:val="0"/>
          <w:color w:val="333333"/>
          <w:spacing w:val="0"/>
          <w:sz w:val="28"/>
          <w:szCs w:val="28"/>
          <w:bdr w:val="none" w:color="auto" w:sz="0" w:space="0"/>
          <w:shd w:val="clear" w:fill="FFFFFF"/>
          <w:lang w:val="en-US"/>
        </w:rPr>
        <w:t>6.</w:t>
      </w:r>
      <w:r>
        <w:rPr>
          <w:rFonts w:hint="eastAsia" w:ascii="仿宋" w:hAnsi="仿宋" w:eastAsia="仿宋" w:cs="仿宋"/>
          <w:i w:val="0"/>
          <w:iCs w:val="0"/>
          <w:caps w:val="0"/>
          <w:color w:val="333333"/>
          <w:spacing w:val="0"/>
          <w:sz w:val="28"/>
          <w:szCs w:val="28"/>
          <w:bdr w:val="none" w:color="auto" w:sz="0" w:space="0"/>
          <w:shd w:val="clear" w:fill="FFFFFF"/>
        </w:rPr>
        <w:t>中国林业科学研究院招收</w:t>
      </w:r>
      <w:r>
        <w:rPr>
          <w:rFonts w:hint="eastAsia" w:ascii="仿宋" w:hAnsi="仿宋" w:eastAsia="仿宋" w:cs="仿宋"/>
          <w:i w:val="0"/>
          <w:iCs w:val="0"/>
          <w:caps w:val="0"/>
          <w:color w:val="333333"/>
          <w:spacing w:val="0"/>
          <w:sz w:val="28"/>
          <w:szCs w:val="28"/>
          <w:bdr w:val="none" w:color="auto" w:sz="0" w:space="0"/>
          <w:shd w:val="clear" w:fill="FFFFFF"/>
          <w:lang w:val="en-US"/>
        </w:rPr>
        <w:t>2024</w:t>
      </w:r>
      <w:r>
        <w:rPr>
          <w:rFonts w:hint="eastAsia" w:ascii="仿宋" w:hAnsi="仿宋" w:eastAsia="仿宋" w:cs="仿宋"/>
          <w:i w:val="0"/>
          <w:iCs w:val="0"/>
          <w:caps w:val="0"/>
          <w:color w:val="333333"/>
          <w:spacing w:val="0"/>
          <w:sz w:val="28"/>
          <w:szCs w:val="28"/>
          <w:bdr w:val="none" w:color="auto" w:sz="0" w:space="0"/>
          <w:shd w:val="clear" w:fill="FFFFFF"/>
        </w:rPr>
        <w:t>年申请考核制博士研究生专家推荐书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333333"/>
          <w:spacing w:val="0"/>
          <w:sz w:val="24"/>
          <w:szCs w:val="24"/>
          <w:bdr w:val="none" w:color="auto" w:sz="0" w:space="0"/>
          <w:shd w:val="clear" w:fill="FFFFFF"/>
        </w:rPr>
        <w:t>附件【</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"http://ifrit.caf.ac.cn/system/_content/download.jsp?urltype=news.DownloadAttachUrl&amp;owner=1856340544&amp;wbfileid=12183754" \t "http://ifrit.caf.ac.cn/info/1041/_blank"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iCs w:val="0"/>
          <w:caps w:val="0"/>
          <w:color w:val="333333"/>
          <w:spacing w:val="0"/>
          <w:sz w:val="24"/>
          <w:szCs w:val="24"/>
          <w:u w:val="none"/>
          <w:bdr w:val="none" w:color="auto" w:sz="0" w:space="0"/>
          <w:shd w:val="clear" w:fill="FFFFFF"/>
        </w:rPr>
        <w:t>附件：申请考核招生考生报名用表.rar</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rPr>
          <w:rFonts w:hint="eastAsia"/>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304F20"/>
    <w:multiLevelType w:val="multilevel"/>
    <w:tmpl w:val="E8304F2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2C8E3426"/>
    <w:rsid w:val="3CFD619E"/>
    <w:rsid w:val="4365451E"/>
    <w:rsid w:val="45EC42C8"/>
    <w:rsid w:val="5E123D8A"/>
    <w:rsid w:val="5EEE374C"/>
    <w:rsid w:val="6B2B66DF"/>
    <w:rsid w:val="72B22CB9"/>
    <w:rsid w:val="777C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963603B31806442AB1E5064E3B0CFD11_13</vt:lpwstr>
  </property>
</Properties>
</file>