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D659" w14:textId="77777777" w:rsidR="00D04E16" w:rsidRPr="0089505C" w:rsidRDefault="0089505C">
      <w:pPr>
        <w:widowControl/>
        <w:jc w:val="center"/>
        <w:rPr>
          <w:rFonts w:ascii="黑体" w:eastAsia="黑体" w:hAnsi="黑体" w:cs="Segoe UI"/>
          <w:b/>
          <w:bCs/>
          <w:kern w:val="0"/>
          <w:sz w:val="30"/>
          <w:szCs w:val="30"/>
          <w:shd w:val="clear" w:color="auto" w:fill="FFFFFF"/>
        </w:rPr>
      </w:pPr>
      <w:r w:rsidRPr="0089505C">
        <w:rPr>
          <w:rFonts w:ascii="黑体" w:eastAsia="黑体" w:hAnsi="黑体" w:cs="Segoe UI" w:hint="eastAsia"/>
          <w:b/>
          <w:bCs/>
          <w:kern w:val="0"/>
          <w:sz w:val="30"/>
          <w:szCs w:val="30"/>
          <w:shd w:val="clear" w:color="auto" w:fill="FFFFFF"/>
        </w:rPr>
        <w:t>2</w:t>
      </w:r>
      <w:r w:rsidRPr="0089505C">
        <w:rPr>
          <w:rFonts w:ascii="黑体" w:eastAsia="黑体" w:hAnsi="黑体" w:cs="Segoe UI"/>
          <w:b/>
          <w:bCs/>
          <w:kern w:val="0"/>
          <w:sz w:val="30"/>
          <w:szCs w:val="30"/>
          <w:shd w:val="clear" w:color="auto" w:fill="FFFFFF"/>
        </w:rPr>
        <w:t>026</w:t>
      </w:r>
      <w:r w:rsidRPr="0089505C">
        <w:rPr>
          <w:rFonts w:ascii="黑体" w:eastAsia="黑体" w:hAnsi="黑体" w:cs="Segoe UI" w:hint="eastAsia"/>
          <w:b/>
          <w:bCs/>
          <w:kern w:val="0"/>
          <w:sz w:val="30"/>
          <w:szCs w:val="30"/>
          <w:shd w:val="clear" w:color="auto" w:fill="FFFFFF"/>
        </w:rPr>
        <w:t>年</w:t>
      </w:r>
      <w:r w:rsidRPr="0089505C">
        <w:rPr>
          <w:rFonts w:ascii="黑体" w:eastAsia="黑体" w:hAnsi="黑体" w:cs="Segoe UI"/>
          <w:b/>
          <w:bCs/>
          <w:kern w:val="0"/>
          <w:sz w:val="30"/>
          <w:szCs w:val="30"/>
          <w:shd w:val="clear" w:color="auto" w:fill="FFFFFF"/>
        </w:rPr>
        <w:t>黑龙江大学电子工程学院博士研究生</w:t>
      </w:r>
    </w:p>
    <w:p w14:paraId="76484F9A" w14:textId="77777777" w:rsidR="00D04E16" w:rsidRPr="0089505C" w:rsidRDefault="0089505C">
      <w:pPr>
        <w:widowControl/>
        <w:jc w:val="center"/>
        <w:rPr>
          <w:rFonts w:ascii="黑体" w:eastAsia="黑体" w:hAnsi="黑体" w:cs="Segoe UI"/>
          <w:b/>
          <w:bCs/>
          <w:kern w:val="0"/>
          <w:sz w:val="30"/>
          <w:szCs w:val="30"/>
          <w:shd w:val="clear" w:color="auto" w:fill="FFFFFF"/>
        </w:rPr>
      </w:pPr>
      <w:r w:rsidRPr="0089505C">
        <w:rPr>
          <w:rFonts w:ascii="黑体" w:eastAsia="黑体" w:hAnsi="黑体" w:cs="Segoe UI"/>
          <w:b/>
          <w:bCs/>
          <w:kern w:val="0"/>
          <w:sz w:val="30"/>
          <w:szCs w:val="30"/>
          <w:shd w:val="clear" w:color="auto" w:fill="FFFFFF"/>
        </w:rPr>
        <w:t>“硕博连读”“申请考核制”招生细则</w:t>
      </w:r>
    </w:p>
    <w:p w14:paraId="538B3DE9" w14:textId="77777777" w:rsidR="00D04E16" w:rsidRPr="0089505C" w:rsidRDefault="00D04E16">
      <w:pPr>
        <w:widowControl/>
        <w:ind w:firstLineChars="200" w:firstLine="540"/>
        <w:rPr>
          <w:rFonts w:ascii="Segoe UI" w:eastAsia="宋体" w:hAnsi="Segoe UI" w:cs="Segoe UI"/>
          <w:kern w:val="0"/>
          <w:sz w:val="27"/>
          <w:szCs w:val="27"/>
          <w:shd w:val="clear" w:color="auto" w:fill="FFFFFF"/>
        </w:rPr>
      </w:pPr>
    </w:p>
    <w:p w14:paraId="2972D4B2" w14:textId="410EB3D0"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Segoe UI" w:hint="eastAsia"/>
          <w:kern w:val="0"/>
          <w:sz w:val="28"/>
          <w:szCs w:val="28"/>
          <w:shd w:val="clear" w:color="auto" w:fill="FFFFFF"/>
        </w:rPr>
        <w:t>为吸引优秀人才到黑龙江大学攻读博士学位，进一步提高博士生的招生质量，根据《教育部国家发展改革委财政部关于加快新时代研究生教育改革发展的意见》</w:t>
      </w:r>
      <w:r w:rsidRPr="0089505C">
        <w:rPr>
          <w:rFonts w:ascii="仿宋" w:eastAsia="仿宋" w:hAnsi="仿宋" w:cs="Segoe UI"/>
          <w:kern w:val="0"/>
          <w:sz w:val="28"/>
          <w:szCs w:val="28"/>
          <w:shd w:val="clear" w:color="auto" w:fill="FFFFFF"/>
        </w:rPr>
        <w:t>(教研</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2020</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9号文件)和《黑龙江大学招收攻读博士学位研究生工作管理办法》</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黑龙江大学</w:t>
      </w:r>
      <w:r w:rsidRPr="0089505C">
        <w:rPr>
          <w:rFonts w:ascii="仿宋" w:eastAsia="仿宋" w:hAnsi="仿宋" w:cs="Segoe UI" w:hint="eastAsia"/>
          <w:kern w:val="0"/>
          <w:sz w:val="28"/>
          <w:szCs w:val="28"/>
          <w:shd w:val="clear" w:color="auto" w:fill="FFFFFF"/>
        </w:rPr>
        <w:t>电子工程学院</w:t>
      </w:r>
      <w:r w:rsidRPr="0089505C">
        <w:rPr>
          <w:rFonts w:ascii="仿宋" w:eastAsia="仿宋" w:hAnsi="仿宋" w:cs="Segoe UI"/>
          <w:kern w:val="0"/>
          <w:sz w:val="28"/>
          <w:szCs w:val="28"/>
          <w:shd w:val="clear" w:color="auto" w:fill="FFFFFF"/>
        </w:rPr>
        <w:t>在2026年博士生招生中</w:t>
      </w:r>
      <w:r w:rsidRPr="0089505C">
        <w:rPr>
          <w:rFonts w:ascii="仿宋" w:eastAsia="仿宋" w:hAnsi="仿宋" w:cs="Segoe UI" w:hint="eastAsia"/>
          <w:kern w:val="0"/>
          <w:sz w:val="28"/>
          <w:szCs w:val="28"/>
          <w:shd w:val="clear" w:color="auto" w:fill="FFFFFF"/>
        </w:rPr>
        <w:t>优先</w:t>
      </w:r>
      <w:r w:rsidRPr="0089505C">
        <w:rPr>
          <w:rFonts w:ascii="仿宋" w:eastAsia="仿宋" w:hAnsi="仿宋" w:cs="Segoe UI"/>
          <w:kern w:val="0"/>
          <w:sz w:val="28"/>
          <w:szCs w:val="28"/>
          <w:shd w:val="clear" w:color="auto" w:fill="FFFFFF"/>
        </w:rPr>
        <w:t>开展“硕博连读”和“申请考核制”，有关规定如下</w:t>
      </w:r>
      <w:r w:rsidRPr="0089505C">
        <w:rPr>
          <w:rFonts w:ascii="仿宋" w:eastAsia="仿宋" w:hAnsi="仿宋" w:cs="Segoe UI" w:hint="eastAsia"/>
          <w:kern w:val="0"/>
          <w:sz w:val="28"/>
          <w:szCs w:val="28"/>
          <w:shd w:val="clear" w:color="auto" w:fill="FFFFFF"/>
        </w:rPr>
        <w:t>：</w:t>
      </w:r>
    </w:p>
    <w:p w14:paraId="4F22BA69" w14:textId="77777777" w:rsidR="00D04E16" w:rsidRPr="0089505C" w:rsidRDefault="0089505C">
      <w:pPr>
        <w:widowControl/>
        <w:rPr>
          <w:rFonts w:ascii="Segoe UI" w:eastAsia="宋体" w:hAnsi="Segoe UI" w:cs="Segoe UI"/>
          <w:b/>
          <w:bCs/>
          <w:kern w:val="0"/>
          <w:sz w:val="28"/>
          <w:szCs w:val="28"/>
          <w:shd w:val="clear" w:color="auto" w:fill="FFFFFF"/>
        </w:rPr>
      </w:pPr>
      <w:r w:rsidRPr="0089505C">
        <w:rPr>
          <w:rFonts w:ascii="Segoe UI" w:eastAsia="宋体" w:hAnsi="Segoe UI" w:cs="Segoe UI"/>
          <w:b/>
          <w:bCs/>
          <w:kern w:val="0"/>
          <w:sz w:val="28"/>
          <w:szCs w:val="28"/>
          <w:shd w:val="clear" w:color="auto" w:fill="FFFFFF"/>
        </w:rPr>
        <w:t>一、组织领导</w:t>
      </w:r>
    </w:p>
    <w:p w14:paraId="253E2AF6"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kern w:val="0"/>
          <w:sz w:val="28"/>
          <w:szCs w:val="28"/>
          <w:shd w:val="clear" w:color="auto" w:fill="FFFFFF"/>
        </w:rPr>
        <w:t>1、黑龙江</w:t>
      </w:r>
      <w:r w:rsidRPr="0089505C">
        <w:rPr>
          <w:rFonts w:ascii="仿宋" w:eastAsia="仿宋" w:hAnsi="仿宋" w:cs="Segoe UI"/>
          <w:kern w:val="0"/>
          <w:sz w:val="28"/>
          <w:szCs w:val="28"/>
          <w:shd w:val="clear" w:color="auto" w:fill="FFFFFF"/>
        </w:rPr>
        <w:t>大学研究生招生工作领导小组负责学校</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选拔工作的组织领导</w:t>
      </w:r>
      <w:r w:rsidRPr="0089505C">
        <w:rPr>
          <w:rFonts w:ascii="仿宋" w:eastAsia="仿宋" w:hAnsi="仿宋" w:cs="Segoe UI" w:hint="eastAsia"/>
          <w:kern w:val="0"/>
          <w:sz w:val="28"/>
          <w:szCs w:val="28"/>
          <w:shd w:val="clear" w:color="auto" w:fill="FFFFFF"/>
        </w:rPr>
        <w:t>；</w:t>
      </w:r>
    </w:p>
    <w:p w14:paraId="6A4BDA2C"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kern w:val="0"/>
          <w:sz w:val="28"/>
          <w:szCs w:val="28"/>
          <w:shd w:val="clear" w:color="auto" w:fill="FFFFFF"/>
        </w:rPr>
        <w:t>2</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研究</w:t>
      </w:r>
      <w:r w:rsidRPr="0089505C">
        <w:rPr>
          <w:rFonts w:ascii="仿宋" w:eastAsia="仿宋" w:hAnsi="仿宋" w:cs="Segoe UI"/>
          <w:kern w:val="0"/>
          <w:sz w:val="28"/>
          <w:szCs w:val="28"/>
          <w:shd w:val="clear" w:color="auto" w:fill="FFFFFF"/>
        </w:rPr>
        <w:t>生招生工作领导小组办公室设在研究生院，负责</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选拔工作的具体组织和实施</w:t>
      </w:r>
      <w:r w:rsidRPr="0089505C">
        <w:rPr>
          <w:rFonts w:ascii="仿宋" w:eastAsia="仿宋" w:hAnsi="仿宋" w:cs="Segoe UI" w:hint="eastAsia"/>
          <w:kern w:val="0"/>
          <w:sz w:val="28"/>
          <w:szCs w:val="28"/>
          <w:shd w:val="clear" w:color="auto" w:fill="FFFFFF"/>
        </w:rPr>
        <w:t>；</w:t>
      </w:r>
    </w:p>
    <w:p w14:paraId="0FC7582B" w14:textId="352BBFE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hint="eastAsia"/>
          <w:kern w:val="0"/>
          <w:sz w:val="28"/>
          <w:szCs w:val="28"/>
          <w:shd w:val="clear" w:color="auto" w:fill="FFFFFF"/>
        </w:rPr>
        <w:t>3、</w:t>
      </w:r>
      <w:r w:rsidRPr="0089505C">
        <w:rPr>
          <w:rFonts w:ascii="仿宋" w:eastAsia="仿宋" w:hAnsi="仿宋" w:cs="Segoe UI" w:hint="eastAsia"/>
          <w:kern w:val="0"/>
          <w:sz w:val="28"/>
          <w:szCs w:val="28"/>
          <w:shd w:val="clear" w:color="auto" w:fill="FFFFFF"/>
        </w:rPr>
        <w:t>电子工程学院</w:t>
      </w:r>
      <w:r w:rsidRPr="0089505C">
        <w:rPr>
          <w:rFonts w:ascii="仿宋" w:eastAsia="仿宋" w:hAnsi="仿宋" w:cs="Segoe UI"/>
          <w:kern w:val="0"/>
          <w:sz w:val="28"/>
          <w:szCs w:val="28"/>
          <w:shd w:val="clear" w:color="auto" w:fill="FFFFFF"/>
        </w:rPr>
        <w:t>学位评定分委员会负责</w:t>
      </w:r>
      <w:r w:rsidRPr="0089505C">
        <w:rPr>
          <w:rFonts w:ascii="仿宋" w:eastAsia="仿宋" w:hAnsi="仿宋" w:cs="Segoe UI" w:hint="eastAsia"/>
          <w:kern w:val="0"/>
          <w:sz w:val="28"/>
          <w:szCs w:val="28"/>
          <w:shd w:val="clear" w:color="auto" w:fill="FFFFFF"/>
        </w:rPr>
        <w:t>电子</w:t>
      </w:r>
      <w:r w:rsidR="00FA3F85" w:rsidRPr="0089505C">
        <w:rPr>
          <w:rFonts w:ascii="仿宋" w:eastAsia="仿宋" w:hAnsi="仿宋" w:cs="Segoe UI" w:hint="eastAsia"/>
          <w:kern w:val="0"/>
          <w:sz w:val="28"/>
          <w:szCs w:val="28"/>
          <w:shd w:val="clear" w:color="auto" w:fill="FFFFFF"/>
        </w:rPr>
        <w:t>科学与技术</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”的招生</w:t>
      </w:r>
      <w:r w:rsidRPr="0089505C">
        <w:rPr>
          <w:rFonts w:ascii="仿宋" w:eastAsia="仿宋" w:hAnsi="仿宋" w:cs="Segoe UI"/>
          <w:kern w:val="0"/>
          <w:sz w:val="28"/>
          <w:szCs w:val="28"/>
          <w:shd w:val="clear" w:color="auto" w:fill="FFFFFF"/>
        </w:rPr>
        <w:t>选拔工作。</w:t>
      </w:r>
    </w:p>
    <w:p w14:paraId="22CD1CC2" w14:textId="77777777" w:rsidR="00D04E16" w:rsidRPr="0089505C" w:rsidRDefault="0089505C">
      <w:pPr>
        <w:widowControl/>
        <w:rPr>
          <w:rFonts w:ascii="Segoe UI" w:eastAsia="宋体" w:hAnsi="Segoe UI" w:cs="Segoe UI"/>
          <w:b/>
          <w:bCs/>
          <w:kern w:val="0"/>
          <w:sz w:val="28"/>
          <w:szCs w:val="28"/>
          <w:shd w:val="clear" w:color="auto" w:fill="FFFFFF"/>
        </w:rPr>
      </w:pPr>
      <w:r w:rsidRPr="0089505C">
        <w:rPr>
          <w:rFonts w:ascii="Segoe UI" w:eastAsia="宋体" w:hAnsi="Segoe UI" w:cs="Segoe UI"/>
          <w:b/>
          <w:bCs/>
          <w:kern w:val="0"/>
          <w:sz w:val="28"/>
          <w:szCs w:val="28"/>
          <w:shd w:val="clear" w:color="auto" w:fill="FFFFFF"/>
        </w:rPr>
        <w:t>二、选拔原则</w:t>
      </w:r>
    </w:p>
    <w:p w14:paraId="31D5000A"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Segoe UI"/>
          <w:kern w:val="0"/>
          <w:sz w:val="28"/>
          <w:szCs w:val="28"/>
          <w:shd w:val="clear" w:color="auto" w:fill="FFFFFF"/>
        </w:rPr>
        <w:t>坚持公开公正、全面衡量、择优选拔、宁缺毋滥的原则。以考生的创新能力、科研潜力、综合素质及学术成果为依据，选拔具备创新能力和培养潜力的拔尖创新人才。</w:t>
      </w:r>
    </w:p>
    <w:p w14:paraId="71696CE5" w14:textId="77777777" w:rsidR="00D04E16" w:rsidRPr="0089505C" w:rsidRDefault="0089505C">
      <w:pPr>
        <w:widowControl/>
        <w:rPr>
          <w:rFonts w:ascii="Segoe UI" w:eastAsia="宋体" w:hAnsi="Segoe UI" w:cs="Segoe UI"/>
          <w:b/>
          <w:bCs/>
          <w:kern w:val="0"/>
          <w:sz w:val="28"/>
          <w:szCs w:val="28"/>
          <w:shd w:val="clear" w:color="auto" w:fill="FFFFFF"/>
        </w:rPr>
      </w:pPr>
      <w:r w:rsidRPr="0089505C">
        <w:rPr>
          <w:rFonts w:ascii="Segoe UI" w:eastAsia="宋体" w:hAnsi="Segoe UI" w:cs="Segoe UI"/>
          <w:b/>
          <w:bCs/>
          <w:kern w:val="0"/>
          <w:sz w:val="28"/>
          <w:szCs w:val="28"/>
          <w:shd w:val="clear" w:color="auto" w:fill="FFFFFF"/>
        </w:rPr>
        <w:t>三、招生学科及名额分配</w:t>
      </w:r>
    </w:p>
    <w:p w14:paraId="74837B7C"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kern w:val="0"/>
          <w:sz w:val="28"/>
          <w:szCs w:val="28"/>
          <w:shd w:val="clear" w:color="auto" w:fill="FFFFFF"/>
        </w:rPr>
        <w:lastRenderedPageBreak/>
        <w:t>1</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参</w:t>
      </w:r>
      <w:r w:rsidRPr="0089505C">
        <w:rPr>
          <w:rFonts w:ascii="仿宋" w:eastAsia="仿宋" w:hAnsi="仿宋" w:cs="Segoe UI"/>
          <w:kern w:val="0"/>
          <w:sz w:val="28"/>
          <w:szCs w:val="28"/>
          <w:shd w:val="clear" w:color="auto" w:fill="FFFFFF"/>
        </w:rPr>
        <w:t>照学校公布的《黑龙江大学2026年攻读博士学位研究生招生章程》执行。</w:t>
      </w:r>
      <w:r w:rsidRPr="0089505C">
        <w:rPr>
          <w:rFonts w:ascii="仿宋" w:eastAsia="仿宋" w:hAnsi="仿宋" w:cs="Segoe UI" w:hint="eastAsia"/>
          <w:kern w:val="0"/>
          <w:sz w:val="28"/>
          <w:szCs w:val="28"/>
          <w:shd w:val="clear" w:color="auto" w:fill="FFFFFF"/>
        </w:rPr>
        <w:t>注册合格且具备招生资格的博士生导师均可招收</w:t>
      </w:r>
      <w:bookmarkStart w:id="0" w:name="OLE_LINK1"/>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w:t>
      </w:r>
      <w:bookmarkEnd w:id="0"/>
      <w:r w:rsidRPr="0089505C">
        <w:rPr>
          <w:rFonts w:ascii="仿宋" w:eastAsia="仿宋" w:hAnsi="仿宋" w:cs="Segoe UI" w:hint="eastAsia"/>
          <w:kern w:val="0"/>
          <w:sz w:val="28"/>
          <w:szCs w:val="28"/>
          <w:shd w:val="clear" w:color="auto" w:fill="FFFFFF"/>
        </w:rPr>
        <w:t>考生；</w:t>
      </w:r>
    </w:p>
    <w:p w14:paraId="73252C45"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kern w:val="0"/>
          <w:sz w:val="28"/>
          <w:szCs w:val="28"/>
          <w:shd w:val="clear" w:color="auto" w:fill="FFFFFF"/>
        </w:rPr>
        <w:t>2</w:t>
      </w:r>
      <w:r w:rsidRPr="0089505C">
        <w:rPr>
          <w:rFonts w:ascii="仿宋" w:eastAsia="仿宋" w:hAnsi="仿宋" w:cs="Times New Roman" w:hint="eastAsia"/>
          <w:kern w:val="0"/>
          <w:sz w:val="28"/>
          <w:szCs w:val="28"/>
          <w:shd w:val="clear" w:color="auto" w:fill="FFFFFF"/>
        </w:rPr>
        <w:t>、</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w:t>
      </w:r>
      <w:r w:rsidRPr="0089505C">
        <w:rPr>
          <w:rFonts w:ascii="仿宋" w:eastAsia="仿宋" w:hAnsi="仿宋" w:cs="Times New Roman"/>
          <w:kern w:val="0"/>
          <w:sz w:val="28"/>
          <w:szCs w:val="28"/>
          <w:shd w:val="clear" w:color="auto" w:fill="FFFFFF"/>
        </w:rPr>
        <w:t>录取</w:t>
      </w:r>
      <w:r w:rsidRPr="0089505C">
        <w:rPr>
          <w:rFonts w:ascii="仿宋" w:eastAsia="仿宋" w:hAnsi="仿宋" w:cs="Segoe UI"/>
          <w:kern w:val="0"/>
          <w:sz w:val="28"/>
          <w:szCs w:val="28"/>
          <w:shd w:val="clear" w:color="auto" w:fill="FFFFFF"/>
        </w:rPr>
        <w:t>博士生占用学院本年度相应学科的招生计划</w:t>
      </w:r>
      <w:r w:rsidRPr="0089505C">
        <w:rPr>
          <w:rFonts w:ascii="仿宋" w:eastAsia="仿宋" w:hAnsi="仿宋" w:cs="Segoe UI" w:hint="eastAsia"/>
          <w:kern w:val="0"/>
          <w:sz w:val="28"/>
          <w:szCs w:val="28"/>
          <w:shd w:val="clear" w:color="auto" w:fill="FFFFFF"/>
        </w:rPr>
        <w:t>；</w:t>
      </w:r>
    </w:p>
    <w:p w14:paraId="74204661" w14:textId="77777777" w:rsidR="00D04E16" w:rsidRPr="0089505C" w:rsidRDefault="0089505C">
      <w:pPr>
        <w:widowControl/>
        <w:ind w:firstLineChars="200" w:firstLine="560"/>
        <w:rPr>
          <w:rFonts w:ascii="仿宋" w:eastAsia="仿宋" w:hAnsi="仿宋" w:cs="Segoe UI"/>
          <w:kern w:val="0"/>
          <w:sz w:val="28"/>
          <w:szCs w:val="28"/>
          <w:shd w:val="clear" w:color="auto" w:fill="FFFFFF"/>
        </w:rPr>
      </w:pPr>
      <w:r w:rsidRPr="0089505C">
        <w:rPr>
          <w:rFonts w:ascii="仿宋" w:eastAsia="仿宋" w:hAnsi="仿宋" w:cs="Times New Roman"/>
          <w:kern w:val="0"/>
          <w:sz w:val="28"/>
          <w:szCs w:val="28"/>
          <w:shd w:val="clear" w:color="auto" w:fill="FFFFFF"/>
        </w:rPr>
        <w:t>3</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鼓</w:t>
      </w:r>
      <w:r w:rsidRPr="0089505C">
        <w:rPr>
          <w:rFonts w:ascii="仿宋" w:eastAsia="仿宋" w:hAnsi="仿宋" w:cs="Segoe UI"/>
          <w:kern w:val="0"/>
          <w:sz w:val="28"/>
          <w:szCs w:val="28"/>
          <w:shd w:val="clear" w:color="auto" w:fill="FFFFFF"/>
        </w:rPr>
        <w:t>励</w:t>
      </w:r>
      <w:r w:rsidRPr="0089505C">
        <w:rPr>
          <w:rFonts w:ascii="仿宋" w:eastAsia="仿宋" w:hAnsi="仿宋" w:cs="Segoe UI" w:hint="eastAsia"/>
          <w:kern w:val="0"/>
          <w:sz w:val="28"/>
          <w:szCs w:val="28"/>
          <w:shd w:val="clear" w:color="auto" w:fill="FFFFFF"/>
        </w:rPr>
        <w:t>招生学科</w:t>
      </w:r>
      <w:r w:rsidRPr="0089505C">
        <w:rPr>
          <w:rFonts w:ascii="仿宋" w:eastAsia="仿宋" w:hAnsi="仿宋" w:cs="Segoe UI"/>
          <w:kern w:val="0"/>
          <w:sz w:val="28"/>
          <w:szCs w:val="28"/>
          <w:shd w:val="clear" w:color="auto" w:fill="FFFFFF"/>
        </w:rPr>
        <w:t>采用</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硕博连读</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申请考核制</w:t>
      </w:r>
      <w:r w:rsidRPr="0089505C">
        <w:rPr>
          <w:rFonts w:ascii="仿宋" w:eastAsia="仿宋" w:hAnsi="仿宋" w:cs="Segoe UI" w:hint="eastAsia"/>
          <w:kern w:val="0"/>
          <w:sz w:val="28"/>
          <w:szCs w:val="28"/>
          <w:shd w:val="clear" w:color="auto" w:fill="FFFFFF"/>
        </w:rPr>
        <w:t>”</w:t>
      </w:r>
      <w:r w:rsidRPr="0089505C">
        <w:rPr>
          <w:rFonts w:ascii="仿宋" w:eastAsia="仿宋" w:hAnsi="仿宋" w:cs="Segoe UI"/>
          <w:kern w:val="0"/>
          <w:sz w:val="28"/>
          <w:szCs w:val="28"/>
          <w:shd w:val="clear" w:color="auto" w:fill="FFFFFF"/>
        </w:rPr>
        <w:t>的选拔招生方式。</w:t>
      </w:r>
    </w:p>
    <w:p w14:paraId="42DE99CD" w14:textId="77777777" w:rsidR="00D04E16" w:rsidRPr="0089505C" w:rsidRDefault="0089505C">
      <w:pPr>
        <w:widowControl/>
        <w:rPr>
          <w:rFonts w:ascii="Segoe UI" w:eastAsia="宋体" w:hAnsi="Segoe UI" w:cs="Segoe UI"/>
          <w:b/>
          <w:bCs/>
          <w:kern w:val="0"/>
          <w:sz w:val="28"/>
          <w:szCs w:val="28"/>
          <w:shd w:val="clear" w:color="auto" w:fill="FFFFFF"/>
        </w:rPr>
      </w:pPr>
      <w:r w:rsidRPr="0089505C">
        <w:rPr>
          <w:rFonts w:ascii="Segoe UI" w:eastAsia="宋体" w:hAnsi="Segoe UI" w:cs="Segoe UI"/>
          <w:b/>
          <w:bCs/>
          <w:kern w:val="0"/>
          <w:sz w:val="28"/>
          <w:szCs w:val="28"/>
          <w:shd w:val="clear" w:color="auto" w:fill="FFFFFF"/>
        </w:rPr>
        <w:t>四、申请条件</w:t>
      </w:r>
    </w:p>
    <w:p w14:paraId="56258F73"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kern w:val="0"/>
          <w:sz w:val="28"/>
          <w:szCs w:val="28"/>
          <w:shd w:val="clear" w:color="auto" w:fill="FFFFFF"/>
        </w:rPr>
        <w:t>1、拥护中国共产党的领导，具有正确的政治方向，热爱祖国，愿意为社会主义现代化建设服务，遵纪守法，品行端正</w:t>
      </w:r>
      <w:r w:rsidRPr="0089505C">
        <w:rPr>
          <w:rFonts w:ascii="仿宋" w:eastAsia="仿宋" w:hAnsi="仿宋" w:cs="Times New Roman" w:hint="eastAsia"/>
          <w:kern w:val="0"/>
          <w:sz w:val="28"/>
          <w:szCs w:val="28"/>
          <w:shd w:val="clear" w:color="auto" w:fill="FFFFFF"/>
        </w:rPr>
        <w:t>；</w:t>
      </w:r>
    </w:p>
    <w:p w14:paraId="06F5E07E"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kern w:val="0"/>
          <w:sz w:val="28"/>
          <w:szCs w:val="28"/>
          <w:shd w:val="clear" w:color="auto" w:fill="FFFFFF"/>
        </w:rPr>
        <w:t>2.诚实守信，学风端正，攻读硕士期间无考试作弊、剽窃他人学术成果记录或其他学术不端行为。考生在校期间遵守校规校纪，无受处分未解除的情形</w:t>
      </w:r>
      <w:r w:rsidRPr="0089505C">
        <w:rPr>
          <w:rFonts w:ascii="仿宋" w:eastAsia="仿宋" w:hAnsi="仿宋" w:cs="Times New Roman" w:hint="eastAsia"/>
          <w:kern w:val="0"/>
          <w:sz w:val="28"/>
          <w:szCs w:val="28"/>
          <w:shd w:val="clear" w:color="auto" w:fill="FFFFFF"/>
        </w:rPr>
        <w:t>；</w:t>
      </w:r>
    </w:p>
    <w:p w14:paraId="21B1F09B"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kern w:val="0"/>
          <w:sz w:val="28"/>
          <w:szCs w:val="28"/>
          <w:shd w:val="clear" w:color="auto" w:fill="FFFFFF"/>
        </w:rPr>
        <w:t>3、身体和心理健康状况符合国家和我校规定</w:t>
      </w:r>
      <w:r w:rsidRPr="0089505C">
        <w:rPr>
          <w:rFonts w:ascii="仿宋" w:eastAsia="仿宋" w:hAnsi="仿宋" w:cs="Times New Roman" w:hint="eastAsia"/>
          <w:kern w:val="0"/>
          <w:sz w:val="28"/>
          <w:szCs w:val="28"/>
          <w:shd w:val="clear" w:color="auto" w:fill="FFFFFF"/>
        </w:rPr>
        <w:t>；</w:t>
      </w:r>
    </w:p>
    <w:p w14:paraId="652A1DAB"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kern w:val="0"/>
          <w:sz w:val="28"/>
          <w:szCs w:val="28"/>
          <w:shd w:val="clear" w:color="auto" w:fill="FFFFFF"/>
        </w:rPr>
        <w:t>4、具有较强的科研能力，具有进一步学习、研究的志趣，且具备相应的科研基础</w:t>
      </w:r>
      <w:r w:rsidRPr="0089505C">
        <w:rPr>
          <w:rFonts w:ascii="仿宋" w:eastAsia="仿宋" w:hAnsi="仿宋" w:cs="Times New Roman" w:hint="eastAsia"/>
          <w:kern w:val="0"/>
          <w:sz w:val="28"/>
          <w:szCs w:val="28"/>
          <w:shd w:val="clear" w:color="auto" w:fill="FFFFFF"/>
        </w:rPr>
        <w:t>；</w:t>
      </w:r>
    </w:p>
    <w:p w14:paraId="6A64B0C7"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5、所申请博士专业需与硕士专业相同或相近；</w:t>
      </w:r>
    </w:p>
    <w:p w14:paraId="59E46D20"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kern w:val="0"/>
          <w:sz w:val="28"/>
          <w:szCs w:val="28"/>
          <w:shd w:val="clear" w:color="auto" w:fill="FFFFFF"/>
        </w:rPr>
        <w:t>6、经所申请导师同意，且有两名所申请学科专业领域教授（或相当专业技术职称专家）的书面推荐。</w:t>
      </w:r>
    </w:p>
    <w:p w14:paraId="6AAC1FF3" w14:textId="77777777" w:rsidR="00D04E16" w:rsidRPr="0089505C" w:rsidRDefault="0089505C">
      <w:pPr>
        <w:widowControl/>
        <w:ind w:firstLineChars="200" w:firstLine="542"/>
        <w:rPr>
          <w:rFonts w:ascii="Segoe UI" w:eastAsia="宋体" w:hAnsi="Segoe UI" w:cs="Segoe UI"/>
          <w:b/>
          <w:bCs/>
          <w:kern w:val="0"/>
          <w:sz w:val="27"/>
          <w:szCs w:val="27"/>
          <w:shd w:val="clear" w:color="auto" w:fill="FFFFFF"/>
        </w:rPr>
      </w:pPr>
      <w:bookmarkStart w:id="1" w:name="OLE_LINK4"/>
      <w:bookmarkStart w:id="2" w:name="OLE_LINK3"/>
      <w:r w:rsidRPr="0089505C">
        <w:rPr>
          <w:rFonts w:ascii="Segoe UI" w:eastAsia="宋体" w:hAnsi="Segoe UI" w:cs="Segoe UI" w:hint="eastAsia"/>
          <w:b/>
          <w:bCs/>
          <w:kern w:val="0"/>
          <w:sz w:val="27"/>
          <w:szCs w:val="27"/>
          <w:shd w:val="clear" w:color="auto" w:fill="FFFFFF"/>
        </w:rPr>
        <w:t>“硕博连读”考生还应满足：</w:t>
      </w:r>
    </w:p>
    <w:bookmarkEnd w:id="1"/>
    <w:p w14:paraId="1F8DEBA0" w14:textId="1956D7F0" w:rsidR="00D04E16" w:rsidRPr="0089505C" w:rsidRDefault="0089505C">
      <w:pPr>
        <w:widowControl/>
        <w:ind w:firstLineChars="200" w:firstLine="540"/>
        <w:rPr>
          <w:rFonts w:ascii="仿宋" w:eastAsia="仿宋" w:hAnsi="仿宋" w:cs="Times New Roman"/>
          <w:kern w:val="0"/>
          <w:sz w:val="27"/>
          <w:szCs w:val="27"/>
          <w:shd w:val="clear" w:color="auto" w:fill="FFFFFF"/>
        </w:rPr>
      </w:pPr>
      <w:r w:rsidRPr="0089505C">
        <w:rPr>
          <w:rFonts w:ascii="仿宋" w:eastAsia="仿宋" w:hAnsi="仿宋" w:cs="Times New Roman"/>
          <w:kern w:val="0"/>
          <w:sz w:val="27"/>
          <w:szCs w:val="27"/>
          <w:shd w:val="clear" w:color="auto" w:fill="FFFFFF"/>
        </w:rPr>
        <w:t>1、本校一、二年级全日制在读硕士生（不含延期阶段、定向培养硕士生）；</w:t>
      </w:r>
    </w:p>
    <w:p w14:paraId="24BD3873" w14:textId="77777777" w:rsidR="00D04E16" w:rsidRPr="0089505C" w:rsidRDefault="0089505C">
      <w:pPr>
        <w:widowControl/>
        <w:ind w:firstLineChars="200" w:firstLine="540"/>
        <w:rPr>
          <w:rFonts w:ascii="仿宋" w:eastAsia="仿宋" w:hAnsi="仿宋" w:cs="Times New Roman"/>
          <w:kern w:val="0"/>
          <w:sz w:val="27"/>
          <w:szCs w:val="27"/>
          <w:shd w:val="clear" w:color="auto" w:fill="FFFFFF"/>
        </w:rPr>
      </w:pPr>
      <w:r w:rsidRPr="0089505C">
        <w:rPr>
          <w:rFonts w:ascii="仿宋" w:eastAsia="仿宋" w:hAnsi="仿宋" w:cs="Times New Roman"/>
          <w:kern w:val="0"/>
          <w:sz w:val="27"/>
          <w:szCs w:val="27"/>
          <w:shd w:val="clear" w:color="auto" w:fill="FFFFFF"/>
        </w:rPr>
        <w:lastRenderedPageBreak/>
        <w:t>2</w:t>
      </w:r>
      <w:r w:rsidRPr="0089505C">
        <w:rPr>
          <w:rFonts w:ascii="仿宋" w:eastAsia="仿宋" w:hAnsi="仿宋" w:cs="Times New Roman" w:hint="eastAsia"/>
          <w:kern w:val="0"/>
          <w:sz w:val="27"/>
          <w:szCs w:val="27"/>
          <w:shd w:val="clear" w:color="auto" w:fill="FFFFFF"/>
        </w:rPr>
        <w:t>、</w:t>
      </w:r>
      <w:r w:rsidRPr="0089505C">
        <w:rPr>
          <w:rFonts w:ascii="仿宋" w:eastAsia="仿宋" w:hAnsi="仿宋" w:cs="Times New Roman"/>
          <w:kern w:val="0"/>
          <w:sz w:val="27"/>
          <w:szCs w:val="27"/>
          <w:shd w:val="clear" w:color="auto" w:fill="FFFFFF"/>
        </w:rPr>
        <w:t>具备较强的科研能力和学术发展潜力，</w:t>
      </w:r>
      <w:r w:rsidRPr="0089505C">
        <w:rPr>
          <w:rFonts w:ascii="仿宋" w:eastAsia="仿宋" w:hAnsi="仿宋" w:cs="Times New Roman" w:hint="eastAsia"/>
          <w:kern w:val="0"/>
          <w:sz w:val="27"/>
          <w:szCs w:val="27"/>
          <w:shd w:val="clear" w:color="auto" w:fill="FFFFFF"/>
        </w:rPr>
        <w:t>需具备以下条件之一：</w:t>
      </w:r>
    </w:p>
    <w:p w14:paraId="1EA0D41A" w14:textId="36F17DFA" w:rsidR="00D04E16" w:rsidRPr="0089505C" w:rsidRDefault="0089505C">
      <w:pPr>
        <w:widowControl/>
        <w:ind w:firstLineChars="200" w:firstLine="540"/>
        <w:rPr>
          <w:rFonts w:ascii="仿宋" w:eastAsia="仿宋" w:hAnsi="仿宋" w:cs="Times New Roman"/>
          <w:kern w:val="0"/>
          <w:sz w:val="27"/>
          <w:szCs w:val="27"/>
          <w:shd w:val="clear" w:color="auto" w:fill="FFFFFF"/>
        </w:rPr>
      </w:pPr>
      <w:r w:rsidRPr="0089505C">
        <w:rPr>
          <w:rFonts w:ascii="仿宋" w:eastAsia="仿宋" w:hAnsi="仿宋" w:cs="Times New Roman" w:hint="eastAsia"/>
          <w:kern w:val="0"/>
          <w:sz w:val="27"/>
          <w:szCs w:val="27"/>
          <w:shd w:val="clear" w:color="auto" w:fill="FFFFFF"/>
        </w:rPr>
        <w:t>（1）</w:t>
      </w:r>
      <w:bookmarkStart w:id="3" w:name="OLE_LINK5"/>
      <w:r w:rsidRPr="0089505C">
        <w:rPr>
          <w:rFonts w:ascii="仿宋" w:eastAsia="仿宋" w:hAnsi="仿宋" w:cs="Times New Roman"/>
          <w:kern w:val="0"/>
          <w:sz w:val="27"/>
          <w:szCs w:val="27"/>
          <w:shd w:val="clear" w:color="auto" w:fill="FFFFFF"/>
        </w:rPr>
        <w:t>硕士研究生</w:t>
      </w:r>
      <w:r w:rsidRPr="0089505C">
        <w:rPr>
          <w:rFonts w:ascii="仿宋" w:eastAsia="仿宋" w:hAnsi="仿宋" w:cs="Times New Roman" w:hint="eastAsia"/>
          <w:kern w:val="0"/>
          <w:sz w:val="27"/>
          <w:szCs w:val="27"/>
          <w:shd w:val="clear" w:color="auto" w:fill="FFFFFF"/>
        </w:rPr>
        <w:t>在</w:t>
      </w:r>
      <w:r w:rsidRPr="0089505C">
        <w:rPr>
          <w:rFonts w:ascii="仿宋" w:eastAsia="仿宋" w:hAnsi="仿宋" w:cs="Times New Roman"/>
          <w:kern w:val="0"/>
          <w:sz w:val="27"/>
          <w:szCs w:val="27"/>
          <w:shd w:val="clear" w:color="auto" w:fill="FFFFFF"/>
        </w:rPr>
        <w:t>读期间获得1次</w:t>
      </w:r>
      <w:bookmarkStart w:id="4" w:name="OLE_LINK2"/>
      <w:r w:rsidRPr="0089505C">
        <w:rPr>
          <w:rFonts w:ascii="仿宋" w:eastAsia="仿宋" w:hAnsi="仿宋" w:cs="Times New Roman"/>
          <w:kern w:val="0"/>
          <w:sz w:val="27"/>
          <w:szCs w:val="27"/>
          <w:shd w:val="clear" w:color="auto" w:fill="FFFFFF"/>
        </w:rPr>
        <w:t>三</w:t>
      </w:r>
      <w:bookmarkEnd w:id="4"/>
      <w:r w:rsidRPr="0089505C">
        <w:rPr>
          <w:rFonts w:ascii="仿宋" w:eastAsia="仿宋" w:hAnsi="仿宋" w:cs="Times New Roman"/>
          <w:kern w:val="0"/>
          <w:sz w:val="27"/>
          <w:szCs w:val="27"/>
          <w:shd w:val="clear" w:color="auto" w:fill="FFFFFF"/>
        </w:rPr>
        <w:t>等以上（含三等）学业奖学金或1次国家奖学金</w:t>
      </w:r>
      <w:bookmarkEnd w:id="3"/>
      <w:r w:rsidRPr="0089505C">
        <w:rPr>
          <w:rFonts w:ascii="仿宋" w:eastAsia="仿宋" w:hAnsi="仿宋" w:cs="Times New Roman"/>
          <w:kern w:val="0"/>
          <w:sz w:val="27"/>
          <w:szCs w:val="27"/>
          <w:shd w:val="clear" w:color="auto" w:fill="FFFFFF"/>
        </w:rPr>
        <w:t>，原则上已完成硕士阶段课程且成绩优异；</w:t>
      </w:r>
    </w:p>
    <w:p w14:paraId="74825932" w14:textId="77777777" w:rsidR="00D04E16" w:rsidRPr="0089505C" w:rsidRDefault="0089505C">
      <w:pPr>
        <w:widowControl/>
        <w:ind w:firstLineChars="200" w:firstLine="540"/>
        <w:rPr>
          <w:rFonts w:ascii="仿宋" w:eastAsia="仿宋" w:hAnsi="仿宋" w:cs="Times New Roman"/>
          <w:kern w:val="0"/>
          <w:sz w:val="27"/>
          <w:szCs w:val="27"/>
          <w:shd w:val="clear" w:color="auto" w:fill="FFFFFF"/>
        </w:rPr>
      </w:pPr>
      <w:r w:rsidRPr="0089505C">
        <w:rPr>
          <w:rFonts w:ascii="仿宋" w:eastAsia="仿宋" w:hAnsi="仿宋" w:cs="Times New Roman" w:hint="eastAsia"/>
          <w:kern w:val="0"/>
          <w:sz w:val="27"/>
          <w:szCs w:val="27"/>
          <w:shd w:val="clear" w:color="auto" w:fill="FFFFFF"/>
        </w:rPr>
        <w:t>（2）</w:t>
      </w:r>
      <w:r w:rsidRPr="0089505C">
        <w:rPr>
          <w:rFonts w:ascii="仿宋" w:eastAsia="仿宋" w:hAnsi="仿宋" w:cs="Times New Roman"/>
          <w:kern w:val="0"/>
          <w:sz w:val="27"/>
          <w:szCs w:val="27"/>
          <w:shd w:val="clear" w:color="auto" w:fill="FFFFFF"/>
        </w:rPr>
        <w:t>硕士在读期间已获得满足电子工程学院学术硕士申请学位成果条件，若成果为论文，满足正式录用条件即可</w:t>
      </w:r>
      <w:r w:rsidRPr="0089505C">
        <w:rPr>
          <w:rFonts w:ascii="仿宋" w:eastAsia="仿宋" w:hAnsi="仿宋" w:cs="Times New Roman" w:hint="eastAsia"/>
          <w:kern w:val="0"/>
          <w:sz w:val="27"/>
          <w:szCs w:val="27"/>
          <w:shd w:val="clear" w:color="auto" w:fill="FFFFFF"/>
        </w:rPr>
        <w:t>；</w:t>
      </w:r>
    </w:p>
    <w:p w14:paraId="229519A4" w14:textId="77777777" w:rsidR="00D04E16" w:rsidRPr="0089505C" w:rsidRDefault="0089505C">
      <w:pPr>
        <w:widowControl/>
        <w:ind w:firstLineChars="200" w:firstLine="540"/>
        <w:rPr>
          <w:rFonts w:ascii="仿宋" w:eastAsia="仿宋" w:hAnsi="仿宋" w:cs="Times New Roman"/>
          <w:kern w:val="0"/>
          <w:sz w:val="27"/>
          <w:szCs w:val="27"/>
          <w:shd w:val="clear" w:color="auto" w:fill="FFFFFF"/>
        </w:rPr>
      </w:pPr>
      <w:r w:rsidRPr="0089505C">
        <w:rPr>
          <w:rFonts w:ascii="仿宋" w:eastAsia="仿宋" w:hAnsi="仿宋" w:cs="Times New Roman" w:hint="eastAsia"/>
          <w:kern w:val="0"/>
          <w:sz w:val="27"/>
          <w:szCs w:val="27"/>
          <w:shd w:val="clear" w:color="auto" w:fill="FFFFFF"/>
        </w:rPr>
        <w:t>（3）硕士在读期间获得</w:t>
      </w:r>
      <w:r w:rsidRPr="0089505C">
        <w:rPr>
          <w:rFonts w:ascii="仿宋" w:eastAsia="仿宋" w:hAnsi="仿宋" w:cs="Times New Roman"/>
          <w:kern w:val="0"/>
          <w:sz w:val="27"/>
          <w:szCs w:val="27"/>
          <w:shd w:val="clear" w:color="auto" w:fill="FFFFFF"/>
        </w:rPr>
        <w:t>其他能体现科研发展潜力或特别突出的成果，需经学院学位评定分委员会认定，并向学校研究生招生工作领导小组报备。</w:t>
      </w:r>
    </w:p>
    <w:bookmarkEnd w:id="2"/>
    <w:p w14:paraId="32A89A93" w14:textId="77777777" w:rsidR="00D04E16" w:rsidRPr="0089505C" w:rsidRDefault="0089505C">
      <w:pPr>
        <w:widowControl/>
        <w:ind w:firstLineChars="200" w:firstLine="542"/>
        <w:rPr>
          <w:rFonts w:ascii="Segoe UI" w:eastAsia="宋体" w:hAnsi="Segoe UI" w:cs="Segoe UI"/>
          <w:b/>
          <w:bCs/>
          <w:kern w:val="0"/>
          <w:sz w:val="27"/>
          <w:szCs w:val="27"/>
          <w:shd w:val="clear" w:color="auto" w:fill="FFFFFF"/>
        </w:rPr>
      </w:pPr>
      <w:r w:rsidRPr="0089505C">
        <w:rPr>
          <w:rFonts w:ascii="Segoe UI" w:eastAsia="宋体" w:hAnsi="Segoe UI" w:cs="Segoe UI" w:hint="eastAsia"/>
          <w:b/>
          <w:bCs/>
          <w:kern w:val="0"/>
          <w:sz w:val="27"/>
          <w:szCs w:val="27"/>
          <w:shd w:val="clear" w:color="auto" w:fill="FFFFFF"/>
        </w:rPr>
        <w:t>“申请考核制”考生还应满足：</w:t>
      </w:r>
    </w:p>
    <w:p w14:paraId="5278D60E"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1、年龄一般在3</w:t>
      </w:r>
      <w:r w:rsidRPr="0089505C">
        <w:rPr>
          <w:rFonts w:ascii="仿宋" w:eastAsia="仿宋" w:hAnsi="仿宋" w:cs="Times New Roman"/>
          <w:kern w:val="0"/>
          <w:sz w:val="28"/>
          <w:szCs w:val="28"/>
          <w:shd w:val="clear" w:color="auto" w:fill="FFFFFF"/>
        </w:rPr>
        <w:t>5</w:t>
      </w:r>
      <w:r w:rsidRPr="0089505C">
        <w:rPr>
          <w:rFonts w:ascii="仿宋" w:eastAsia="仿宋" w:hAnsi="仿宋" w:cs="Times New Roman" w:hint="eastAsia"/>
          <w:kern w:val="0"/>
          <w:sz w:val="28"/>
          <w:szCs w:val="28"/>
          <w:shd w:val="clear" w:color="auto" w:fill="FFFFFF"/>
        </w:rPr>
        <w:t>周岁以下，学术成果突出者，由电子工程学院学位评定分委员会审批通过后，向学校研究生招生工作领导小组报备，考生年龄可放宽1至2岁，成果年限也可适当放宽；</w:t>
      </w:r>
    </w:p>
    <w:p w14:paraId="0B04BDD5"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2、</w:t>
      </w:r>
      <w:r w:rsidRPr="0089505C">
        <w:rPr>
          <w:rFonts w:ascii="仿宋" w:eastAsia="仿宋" w:hAnsi="仿宋" w:cs="Times New Roman"/>
          <w:kern w:val="0"/>
          <w:sz w:val="28"/>
          <w:szCs w:val="28"/>
          <w:shd w:val="clear" w:color="auto" w:fill="FFFFFF"/>
        </w:rPr>
        <w:t>考生应取得硕士及以上学位证书和研究生毕业证书，能够非定向全脱产在学校学习</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允许高校教师报考</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申请考核制</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，报名时报考类别选择定向</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。应届硕士毕业生须在2026年9月1日前取得硕士学位证书和研究生毕业证书</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非应届硕士毕业生须在拟录取公示后一个月内，将人事档案转至黑龙江大学。不符合上述条件的考生将取消录取资格。我校鼓励毕业三年内的硕士生攻读</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申请考核制</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博士研究生。</w:t>
      </w:r>
    </w:p>
    <w:p w14:paraId="0E1F4886"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bookmarkStart w:id="5" w:name="OLE_LINK8"/>
      <w:r w:rsidRPr="0089505C">
        <w:rPr>
          <w:rFonts w:ascii="仿宋" w:eastAsia="仿宋" w:hAnsi="仿宋" w:cs="Times New Roman" w:hint="eastAsia"/>
          <w:kern w:val="0"/>
          <w:sz w:val="28"/>
          <w:szCs w:val="28"/>
          <w:shd w:val="clear" w:color="auto" w:fill="FFFFFF"/>
        </w:rPr>
        <w:t>3、</w:t>
      </w:r>
      <w:r w:rsidRPr="0089505C">
        <w:rPr>
          <w:rFonts w:ascii="仿宋" w:eastAsia="仿宋" w:hAnsi="仿宋" w:cs="Times New Roman"/>
          <w:kern w:val="0"/>
          <w:sz w:val="28"/>
          <w:szCs w:val="28"/>
          <w:shd w:val="clear" w:color="auto" w:fill="FFFFFF"/>
        </w:rPr>
        <w:t>具备较强的科研能力和学术发展潜力，</w:t>
      </w:r>
      <w:r w:rsidRPr="0089505C">
        <w:rPr>
          <w:rFonts w:ascii="仿宋" w:eastAsia="仿宋" w:hAnsi="仿宋" w:cs="Times New Roman" w:hint="eastAsia"/>
          <w:kern w:val="0"/>
          <w:sz w:val="28"/>
          <w:szCs w:val="28"/>
          <w:shd w:val="clear" w:color="auto" w:fill="FFFFFF"/>
        </w:rPr>
        <w:t>需具备以下条件之一：</w:t>
      </w:r>
    </w:p>
    <w:bookmarkEnd w:id="5"/>
    <w:p w14:paraId="2299226A"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lastRenderedPageBreak/>
        <w:t>（1）</w:t>
      </w:r>
      <w:bookmarkStart w:id="6" w:name="OLE_LINK7"/>
      <w:r w:rsidRPr="0089505C">
        <w:rPr>
          <w:rFonts w:ascii="仿宋" w:eastAsia="仿宋" w:hAnsi="仿宋" w:cs="Times New Roman"/>
          <w:kern w:val="0"/>
          <w:sz w:val="28"/>
          <w:szCs w:val="28"/>
          <w:shd w:val="clear" w:color="auto" w:fill="FFFFFF"/>
        </w:rPr>
        <w:t>申请人在申请前3年</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2023年1月1日</w:t>
      </w:r>
      <w:r w:rsidRPr="0089505C">
        <w:rPr>
          <w:rFonts w:ascii="仿宋" w:eastAsia="仿宋" w:hAnsi="仿宋" w:cs="Times New Roman" w:hint="eastAsia"/>
          <w:kern w:val="0"/>
          <w:sz w:val="28"/>
          <w:szCs w:val="28"/>
          <w:shd w:val="clear" w:color="auto" w:fill="FFFFFF"/>
        </w:rPr>
        <w:t>—申请日）</w:t>
      </w:r>
      <w:r w:rsidRPr="0089505C">
        <w:rPr>
          <w:rFonts w:ascii="仿宋" w:eastAsia="仿宋" w:hAnsi="仿宋" w:cs="Times New Roman"/>
          <w:kern w:val="0"/>
          <w:sz w:val="28"/>
          <w:szCs w:val="28"/>
          <w:shd w:val="clear" w:color="auto" w:fill="FFFFFF"/>
        </w:rPr>
        <w:t>内</w:t>
      </w:r>
      <w:bookmarkEnd w:id="6"/>
      <w:r w:rsidRPr="0089505C">
        <w:rPr>
          <w:rFonts w:ascii="仿宋" w:eastAsia="仿宋" w:hAnsi="仿宋" w:cs="Times New Roman"/>
          <w:kern w:val="0"/>
          <w:sz w:val="28"/>
          <w:szCs w:val="28"/>
          <w:shd w:val="clear" w:color="auto" w:fill="FFFFFF"/>
        </w:rPr>
        <w:t>以第一作者身份公开发表与申请攻读博士学位研究领域相关的</w:t>
      </w:r>
      <w:r w:rsidRPr="0089505C">
        <w:rPr>
          <w:rFonts w:ascii="仿宋" w:eastAsia="仿宋" w:hAnsi="仿宋" w:cs="Times New Roman" w:hint="eastAsia"/>
          <w:kern w:val="0"/>
          <w:sz w:val="28"/>
          <w:szCs w:val="28"/>
          <w:shd w:val="clear" w:color="auto" w:fill="FFFFFF"/>
        </w:rPr>
        <w:t>SCI、EI期刊</w:t>
      </w:r>
      <w:r w:rsidRPr="0089505C">
        <w:rPr>
          <w:rFonts w:ascii="仿宋" w:eastAsia="仿宋" w:hAnsi="仿宋" w:cs="Times New Roman"/>
          <w:kern w:val="0"/>
          <w:sz w:val="28"/>
          <w:szCs w:val="28"/>
          <w:shd w:val="clear" w:color="auto" w:fill="FFFFFF"/>
        </w:rPr>
        <w:t>论文1篇</w:t>
      </w:r>
      <w:r w:rsidRPr="0089505C">
        <w:rPr>
          <w:rFonts w:ascii="仿宋" w:eastAsia="仿宋" w:hAnsi="仿宋" w:cs="Times New Roman" w:hint="eastAsia"/>
          <w:kern w:val="0"/>
          <w:sz w:val="28"/>
          <w:szCs w:val="28"/>
          <w:shd w:val="clear" w:color="auto" w:fill="FFFFFF"/>
        </w:rPr>
        <w:t>；</w:t>
      </w:r>
    </w:p>
    <w:p w14:paraId="3790C5D8"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（2）</w:t>
      </w:r>
      <w:r w:rsidRPr="0089505C">
        <w:rPr>
          <w:rFonts w:ascii="仿宋" w:eastAsia="仿宋" w:hAnsi="仿宋" w:cs="Times New Roman"/>
          <w:kern w:val="0"/>
          <w:sz w:val="28"/>
          <w:szCs w:val="28"/>
          <w:shd w:val="clear" w:color="auto" w:fill="FFFFFF"/>
        </w:rPr>
        <w:t>申请人在申请前3年</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2023年1月1日</w:t>
      </w:r>
      <w:r w:rsidRPr="0089505C">
        <w:rPr>
          <w:rFonts w:ascii="仿宋" w:eastAsia="仿宋" w:hAnsi="仿宋" w:cs="Times New Roman" w:hint="eastAsia"/>
          <w:kern w:val="0"/>
          <w:sz w:val="28"/>
          <w:szCs w:val="28"/>
          <w:shd w:val="clear" w:color="auto" w:fill="FFFFFF"/>
        </w:rPr>
        <w:t>—申请日）</w:t>
      </w:r>
      <w:r w:rsidRPr="0089505C">
        <w:rPr>
          <w:rFonts w:ascii="仿宋" w:eastAsia="仿宋" w:hAnsi="仿宋" w:cs="Times New Roman"/>
          <w:kern w:val="0"/>
          <w:sz w:val="28"/>
          <w:szCs w:val="28"/>
          <w:shd w:val="clear" w:color="auto" w:fill="FFFFFF"/>
        </w:rPr>
        <w:t>内</w:t>
      </w:r>
      <w:r w:rsidRPr="0089505C">
        <w:rPr>
          <w:rFonts w:ascii="仿宋" w:eastAsia="仿宋" w:hAnsi="仿宋" w:cs="Times New Roman" w:hint="eastAsia"/>
          <w:kern w:val="0"/>
          <w:sz w:val="28"/>
          <w:szCs w:val="28"/>
          <w:shd w:val="clear" w:color="auto" w:fill="FFFFFF"/>
        </w:rPr>
        <w:t>以第一申请人（导师为第一申请人，学生第二申请人可视为第一申请人）获得授权发明专利1项；</w:t>
      </w:r>
    </w:p>
    <w:p w14:paraId="587F4F05"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（3）申请人在申请前</w:t>
      </w:r>
      <w:r w:rsidRPr="0089505C">
        <w:rPr>
          <w:rFonts w:ascii="仿宋" w:eastAsia="仿宋" w:hAnsi="仿宋" w:cs="Times New Roman"/>
          <w:kern w:val="0"/>
          <w:sz w:val="28"/>
          <w:szCs w:val="28"/>
          <w:shd w:val="clear" w:color="auto" w:fill="FFFFFF"/>
        </w:rPr>
        <w:t>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2023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月</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日—申请日）内主持厅级以上纵向科研项目1项</w:t>
      </w:r>
      <w:bookmarkStart w:id="7" w:name="OLE_LINK6"/>
      <w:r w:rsidRPr="0089505C">
        <w:rPr>
          <w:rFonts w:ascii="仿宋" w:eastAsia="仿宋" w:hAnsi="仿宋" w:cs="Times New Roman" w:hint="eastAsia"/>
          <w:kern w:val="0"/>
          <w:sz w:val="28"/>
          <w:szCs w:val="28"/>
          <w:shd w:val="clear" w:color="auto" w:fill="FFFFFF"/>
        </w:rPr>
        <w:t>；</w:t>
      </w:r>
    </w:p>
    <w:p w14:paraId="785A7D73" w14:textId="749DF8E0"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（4）申请人在申请前</w:t>
      </w:r>
      <w:r w:rsidRPr="0089505C">
        <w:rPr>
          <w:rFonts w:ascii="仿宋" w:eastAsia="仿宋" w:hAnsi="仿宋" w:cs="Times New Roman"/>
          <w:kern w:val="0"/>
          <w:sz w:val="28"/>
          <w:szCs w:val="28"/>
          <w:shd w:val="clear" w:color="auto" w:fill="FFFFFF"/>
        </w:rPr>
        <w:t>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2023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月</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日—申请日）内</w:t>
      </w:r>
      <w:bookmarkEnd w:id="7"/>
      <w:r w:rsidRPr="0089505C">
        <w:rPr>
          <w:rFonts w:ascii="仿宋" w:eastAsia="仿宋" w:hAnsi="仿宋" w:cs="Times New Roman" w:hint="eastAsia"/>
          <w:kern w:val="0"/>
          <w:sz w:val="28"/>
          <w:szCs w:val="28"/>
          <w:shd w:val="clear" w:color="auto" w:fill="FFFFFF"/>
        </w:rPr>
        <w:t>作为主要贡献者获得科学技术奖1项（厅级奖前三名，省部级或国家一级学会前五名，国家级有效名次内）；</w:t>
      </w:r>
    </w:p>
    <w:p w14:paraId="523E98CD"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（5）申请人在申请前</w:t>
      </w:r>
      <w:r w:rsidRPr="0089505C">
        <w:rPr>
          <w:rFonts w:ascii="仿宋" w:eastAsia="仿宋" w:hAnsi="仿宋" w:cs="Times New Roman"/>
          <w:kern w:val="0"/>
          <w:sz w:val="28"/>
          <w:szCs w:val="28"/>
          <w:shd w:val="clear" w:color="auto" w:fill="FFFFFF"/>
        </w:rPr>
        <w:t>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2023</w:t>
      </w:r>
      <w:r w:rsidRPr="0089505C">
        <w:rPr>
          <w:rFonts w:ascii="仿宋" w:eastAsia="仿宋" w:hAnsi="仿宋" w:cs="Times New Roman" w:hint="eastAsia"/>
          <w:kern w:val="0"/>
          <w:sz w:val="28"/>
          <w:szCs w:val="28"/>
          <w:shd w:val="clear" w:color="auto" w:fill="FFFFFF"/>
        </w:rPr>
        <w:t>年</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月</w:t>
      </w:r>
      <w:r w:rsidRPr="0089505C">
        <w:rPr>
          <w:rFonts w:ascii="仿宋" w:eastAsia="仿宋" w:hAnsi="仿宋" w:cs="Times New Roman"/>
          <w:kern w:val="0"/>
          <w:sz w:val="28"/>
          <w:szCs w:val="28"/>
          <w:shd w:val="clear" w:color="auto" w:fill="FFFFFF"/>
        </w:rPr>
        <w:t>1</w:t>
      </w:r>
      <w:r w:rsidRPr="0089505C">
        <w:rPr>
          <w:rFonts w:ascii="仿宋" w:eastAsia="仿宋" w:hAnsi="仿宋" w:cs="Times New Roman" w:hint="eastAsia"/>
          <w:kern w:val="0"/>
          <w:sz w:val="28"/>
          <w:szCs w:val="28"/>
          <w:shd w:val="clear" w:color="auto" w:fill="FFFFFF"/>
        </w:rPr>
        <w:t>日—申请日）内获得</w:t>
      </w:r>
      <w:r w:rsidRPr="0089505C">
        <w:rPr>
          <w:rFonts w:ascii="仿宋" w:eastAsia="仿宋" w:hAnsi="仿宋" w:cs="Times New Roman"/>
          <w:kern w:val="0"/>
          <w:sz w:val="28"/>
          <w:szCs w:val="28"/>
          <w:shd w:val="clear" w:color="auto" w:fill="FFFFFF"/>
        </w:rPr>
        <w:t>其他能体现科研发展潜力或特别突出的成果，需经学院学位评定分委员会认定，并向学校研究生招生工作领导小组报备</w:t>
      </w:r>
      <w:r w:rsidRPr="0089505C">
        <w:rPr>
          <w:rFonts w:ascii="仿宋" w:eastAsia="仿宋" w:hAnsi="仿宋" w:cs="Times New Roman" w:hint="eastAsia"/>
          <w:kern w:val="0"/>
          <w:sz w:val="28"/>
          <w:szCs w:val="28"/>
          <w:shd w:val="clear" w:color="auto" w:fill="FFFFFF"/>
        </w:rPr>
        <w:t>；</w:t>
      </w:r>
    </w:p>
    <w:p w14:paraId="1655BD11" w14:textId="65950CCC"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（6）为</w:t>
      </w:r>
      <w:r w:rsidRPr="0089505C">
        <w:rPr>
          <w:rFonts w:ascii="仿宋" w:eastAsia="仿宋" w:hAnsi="仿宋" w:cs="Times New Roman"/>
          <w:kern w:val="0"/>
          <w:sz w:val="28"/>
          <w:szCs w:val="28"/>
          <w:shd w:val="clear" w:color="auto" w:fill="FFFFFF"/>
        </w:rPr>
        <w:t>应届硕士毕业生</w:t>
      </w:r>
      <w:r w:rsidRPr="0089505C">
        <w:rPr>
          <w:rFonts w:ascii="仿宋" w:eastAsia="仿宋" w:hAnsi="仿宋" w:cs="Times New Roman" w:hint="eastAsia"/>
          <w:kern w:val="0"/>
          <w:sz w:val="28"/>
          <w:szCs w:val="28"/>
          <w:shd w:val="clear" w:color="auto" w:fill="FFFFFF"/>
        </w:rPr>
        <w:t>，</w:t>
      </w:r>
      <w:r w:rsidR="00C77780">
        <w:rPr>
          <w:rFonts w:ascii="仿宋" w:eastAsia="仿宋" w:hAnsi="仿宋" w:cs="Times New Roman" w:hint="eastAsia"/>
          <w:kern w:val="0"/>
          <w:sz w:val="27"/>
          <w:szCs w:val="27"/>
          <w:shd w:val="clear" w:color="auto" w:fill="FFFFFF"/>
        </w:rPr>
        <w:t>在读期间获得1次三等以上（含三等）学业奖学金或国家奖学金；</w:t>
      </w:r>
    </w:p>
    <w:p w14:paraId="48BBA205"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（7）为“</w:t>
      </w:r>
      <w:r w:rsidRPr="0089505C">
        <w:rPr>
          <w:rFonts w:ascii="仿宋" w:eastAsia="仿宋" w:hAnsi="仿宋" w:cs="Times New Roman"/>
          <w:kern w:val="0"/>
          <w:sz w:val="28"/>
          <w:szCs w:val="28"/>
          <w:shd w:val="clear" w:color="auto" w:fill="FFFFFF"/>
        </w:rPr>
        <w:t>双一流</w:t>
      </w:r>
      <w:r w:rsidRPr="0089505C">
        <w:rPr>
          <w:rFonts w:ascii="仿宋" w:eastAsia="仿宋" w:hAnsi="仿宋" w:cs="Times New Roman" w:hint="eastAsia"/>
          <w:kern w:val="0"/>
          <w:sz w:val="28"/>
          <w:szCs w:val="28"/>
          <w:shd w:val="clear" w:color="auto" w:fill="FFFFFF"/>
        </w:rPr>
        <w:t>”</w:t>
      </w:r>
      <w:r w:rsidRPr="0089505C">
        <w:rPr>
          <w:rFonts w:ascii="仿宋" w:eastAsia="仿宋" w:hAnsi="仿宋" w:cs="Times New Roman"/>
          <w:kern w:val="0"/>
          <w:sz w:val="28"/>
          <w:szCs w:val="28"/>
          <w:shd w:val="clear" w:color="auto" w:fill="FFFFFF"/>
        </w:rPr>
        <w:t>建设高校、高水平科研院所或国外高水平大学的毕业生</w:t>
      </w:r>
      <w:r w:rsidRPr="0089505C">
        <w:rPr>
          <w:rFonts w:ascii="仿宋" w:eastAsia="仿宋" w:hAnsi="仿宋" w:cs="Times New Roman" w:hint="eastAsia"/>
          <w:kern w:val="0"/>
          <w:sz w:val="28"/>
          <w:szCs w:val="28"/>
          <w:shd w:val="clear" w:color="auto" w:fill="FFFFFF"/>
        </w:rPr>
        <w:t>。</w:t>
      </w:r>
    </w:p>
    <w:p w14:paraId="5DF95006" w14:textId="77777777" w:rsidR="00D04E16" w:rsidRPr="0089505C" w:rsidRDefault="0089505C">
      <w:pPr>
        <w:widowControl/>
        <w:rPr>
          <w:rFonts w:ascii="Segoe UI" w:eastAsia="宋体" w:hAnsi="Segoe UI" w:cs="Segoe UI"/>
          <w:b/>
          <w:bCs/>
          <w:kern w:val="0"/>
          <w:sz w:val="28"/>
          <w:szCs w:val="28"/>
          <w:shd w:val="clear" w:color="auto" w:fill="FFFFFF"/>
        </w:rPr>
      </w:pPr>
      <w:r w:rsidRPr="0089505C">
        <w:rPr>
          <w:rFonts w:ascii="Segoe UI" w:eastAsia="宋体" w:hAnsi="Segoe UI" w:cs="Segoe UI" w:hint="eastAsia"/>
          <w:b/>
          <w:bCs/>
          <w:kern w:val="0"/>
          <w:sz w:val="28"/>
          <w:szCs w:val="28"/>
          <w:shd w:val="clear" w:color="auto" w:fill="FFFFFF"/>
        </w:rPr>
        <w:t>五</w:t>
      </w:r>
      <w:r w:rsidRPr="0089505C">
        <w:rPr>
          <w:rFonts w:ascii="Segoe UI" w:eastAsia="宋体" w:hAnsi="Segoe UI" w:cs="Segoe UI"/>
          <w:b/>
          <w:bCs/>
          <w:kern w:val="0"/>
          <w:sz w:val="28"/>
          <w:szCs w:val="28"/>
          <w:shd w:val="clear" w:color="auto" w:fill="FFFFFF"/>
        </w:rPr>
        <w:t>、</w:t>
      </w:r>
      <w:r w:rsidRPr="0089505C">
        <w:rPr>
          <w:rFonts w:ascii="Segoe UI" w:eastAsia="宋体" w:hAnsi="Segoe UI" w:cs="Segoe UI" w:hint="eastAsia"/>
          <w:b/>
          <w:bCs/>
          <w:kern w:val="0"/>
          <w:sz w:val="28"/>
          <w:szCs w:val="28"/>
          <w:shd w:val="clear" w:color="auto" w:fill="FFFFFF"/>
        </w:rPr>
        <w:t>其他</w:t>
      </w:r>
    </w:p>
    <w:p w14:paraId="0E4C7047" w14:textId="77777777" w:rsidR="00D04E16" w:rsidRPr="0089505C" w:rsidRDefault="0089505C">
      <w:pPr>
        <w:widowControl/>
        <w:ind w:firstLineChars="200" w:firstLine="560"/>
        <w:rPr>
          <w:rFonts w:ascii="仿宋" w:eastAsia="仿宋" w:hAnsi="仿宋" w:cs="Times New Roman"/>
          <w:kern w:val="0"/>
          <w:sz w:val="28"/>
          <w:szCs w:val="28"/>
          <w:shd w:val="clear" w:color="auto" w:fill="FFFFFF"/>
        </w:rPr>
      </w:pPr>
      <w:r w:rsidRPr="0089505C">
        <w:rPr>
          <w:rFonts w:ascii="仿宋" w:eastAsia="仿宋" w:hAnsi="仿宋" w:cs="Times New Roman" w:hint="eastAsia"/>
          <w:kern w:val="0"/>
          <w:sz w:val="28"/>
          <w:szCs w:val="28"/>
          <w:shd w:val="clear" w:color="auto" w:fill="FFFFFF"/>
        </w:rPr>
        <w:t>本细则由黑龙江大学电子工程学院负责解释。</w:t>
      </w:r>
    </w:p>
    <w:sectPr w:rsidR="00D04E16" w:rsidRPr="008950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A0D"/>
    <w:rsid w:val="00081585"/>
    <w:rsid w:val="00112254"/>
    <w:rsid w:val="00146172"/>
    <w:rsid w:val="00182DFA"/>
    <w:rsid w:val="001E07BB"/>
    <w:rsid w:val="00293420"/>
    <w:rsid w:val="00294630"/>
    <w:rsid w:val="00371E24"/>
    <w:rsid w:val="00383F19"/>
    <w:rsid w:val="003C56E4"/>
    <w:rsid w:val="0040639E"/>
    <w:rsid w:val="00421FD5"/>
    <w:rsid w:val="004266B6"/>
    <w:rsid w:val="004E51CC"/>
    <w:rsid w:val="00543660"/>
    <w:rsid w:val="00545940"/>
    <w:rsid w:val="00616492"/>
    <w:rsid w:val="006349A7"/>
    <w:rsid w:val="00636C79"/>
    <w:rsid w:val="006C6D6B"/>
    <w:rsid w:val="00703D60"/>
    <w:rsid w:val="00736649"/>
    <w:rsid w:val="00753A35"/>
    <w:rsid w:val="00781DAC"/>
    <w:rsid w:val="008360DE"/>
    <w:rsid w:val="0089505C"/>
    <w:rsid w:val="00896930"/>
    <w:rsid w:val="008C38B6"/>
    <w:rsid w:val="00945F3F"/>
    <w:rsid w:val="00A32022"/>
    <w:rsid w:val="00A37A74"/>
    <w:rsid w:val="00B16FAF"/>
    <w:rsid w:val="00B34FC6"/>
    <w:rsid w:val="00B460E2"/>
    <w:rsid w:val="00B81DE2"/>
    <w:rsid w:val="00B860B6"/>
    <w:rsid w:val="00BC2F23"/>
    <w:rsid w:val="00BE2B58"/>
    <w:rsid w:val="00C0409C"/>
    <w:rsid w:val="00C32DB4"/>
    <w:rsid w:val="00C34E94"/>
    <w:rsid w:val="00C77780"/>
    <w:rsid w:val="00CE2D34"/>
    <w:rsid w:val="00D04E16"/>
    <w:rsid w:val="00E25CEA"/>
    <w:rsid w:val="00E31343"/>
    <w:rsid w:val="00E43FC4"/>
    <w:rsid w:val="00EC4664"/>
    <w:rsid w:val="00ED0B97"/>
    <w:rsid w:val="00EE643E"/>
    <w:rsid w:val="00EF0A0D"/>
    <w:rsid w:val="00F13D6E"/>
    <w:rsid w:val="00F72FC9"/>
    <w:rsid w:val="00F95582"/>
    <w:rsid w:val="00FA3F85"/>
    <w:rsid w:val="00FF5D98"/>
    <w:rsid w:val="36831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1AC9"/>
  <w15:docId w15:val="{9D426C7D-D90B-4B32-8838-665E2EA63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4</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秦丹阳</dc:creator>
  <cp:lastModifiedBy>秦丹阳</cp:lastModifiedBy>
  <cp:revision>109</cp:revision>
  <dcterms:created xsi:type="dcterms:W3CDTF">2025-07-04T23:49:00Z</dcterms:created>
  <dcterms:modified xsi:type="dcterms:W3CDTF">2026-05-28T03:52:00Z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eyJoZGlkIjoiNTIwMTE5MzkzOTJkMjJlYWQyYjA5YWI2YTg1OWEwOWQiLCJ1c2VySWQiOiIzOTE3Nzc3OTIifQ==</vt:lpwstr>
  </property>
  <property fmtid="{D5CDD505-2E9C-101B-9397-08002B2CF9AE}" pid="3" name="KSOProductBuildVer">
    <vt:lpwstr>2052-12.1.0.21915</vt:lpwstr>
  </property>
  <property fmtid="{D5CDD505-2E9C-101B-9397-08002B2CF9AE}" pid="4" name="ICV">
    <vt:lpwstr>EBFD8A099EB74914ADD57D3F79061DBF_12</vt:lpwstr>
  </property>
</Properties>
</file>