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E41C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å¾®è½¯é›…é»‘" w:hAnsi="å¾®è½¯é›…é»‘" w:eastAsia="å¾®è½¯é›…é»‘" w:cs="å¾®è½¯é›…é»‘"/>
          <w:b w:val="0"/>
          <w:bCs w:val="0"/>
          <w:i w:val="0"/>
          <w:iCs w:val="0"/>
          <w:caps w:val="0"/>
          <w:color w:val="333333"/>
          <w:spacing w:val="0"/>
          <w:sz w:val="42"/>
          <w:szCs w:val="42"/>
        </w:rPr>
      </w:pPr>
      <w:r>
        <w:rPr>
          <w:rFonts w:hint="default" w:ascii="å¾®è½¯é›…é»‘" w:hAnsi="å¾®è½¯é›…é»‘" w:eastAsia="å¾®è½¯é›…é»‘" w:cs="å¾®è½¯é›…é»‘"/>
          <w:b w:val="0"/>
          <w:bCs w:val="0"/>
          <w:i w:val="0"/>
          <w:iCs w:val="0"/>
          <w:caps w:val="0"/>
          <w:color w:val="333333"/>
          <w:spacing w:val="0"/>
          <w:sz w:val="42"/>
          <w:szCs w:val="42"/>
          <w:bdr w:val="none" w:color="auto" w:sz="0" w:space="0"/>
        </w:rPr>
        <w:t>辽宁大学经济学院 2025年博士研究生申请考核制招生实施方案（第二批）</w:t>
      </w:r>
    </w:p>
    <w:p w14:paraId="0C9718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20" w:lineRule="atLeast"/>
        <w:ind w:left="0" w:right="0" w:firstLine="570"/>
        <w:rPr>
          <w:rFonts w:ascii="å¾®è½¯é›…é»‘" w:hAnsi="å¾®è½¯é›…é»‘" w:eastAsia="å¾®è½¯é›…é»‘" w:cs="å¾®è½¯é›…é»‘"/>
          <w:i w:val="0"/>
          <w:iCs w:val="0"/>
          <w:caps w:val="0"/>
          <w:color w:val="555555"/>
          <w:spacing w:val="0"/>
          <w:sz w:val="27"/>
          <w:szCs w:val="27"/>
        </w:rPr>
      </w:pPr>
      <w:r>
        <w:rPr>
          <w:rFonts w:ascii="黑体" w:hAnsi="宋体" w:eastAsia="黑体" w:cs="黑体"/>
          <w:i w:val="0"/>
          <w:iCs w:val="0"/>
          <w:caps w:val="0"/>
          <w:color w:val="555555"/>
          <w:spacing w:val="0"/>
          <w:sz w:val="28"/>
          <w:szCs w:val="28"/>
          <w:bdr w:val="none" w:color="auto" w:sz="0" w:space="0"/>
        </w:rPr>
        <w:t>一、组织实施</w:t>
      </w:r>
    </w:p>
    <w:p w14:paraId="061703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20" w:lineRule="atLeast"/>
        <w:ind w:left="0" w:right="0" w:firstLine="570"/>
        <w:rPr>
          <w:rFonts w:hint="default" w:ascii="å¾®è½¯é›…é»‘" w:hAnsi="å¾®è½¯é›…é»‘" w:eastAsia="å¾®è½¯é›…é»‘" w:cs="å¾®è½¯é›…é»‘"/>
          <w:i w:val="0"/>
          <w:iCs w:val="0"/>
          <w:caps w:val="0"/>
          <w:color w:val="555555"/>
          <w:spacing w:val="0"/>
          <w:sz w:val="27"/>
          <w:szCs w:val="27"/>
        </w:rPr>
      </w:pPr>
      <w:r>
        <w:rPr>
          <w:rFonts w:ascii="仿宋" w:hAnsi="仿宋" w:eastAsia="仿宋" w:cs="仿宋"/>
          <w:i w:val="0"/>
          <w:iCs w:val="0"/>
          <w:caps w:val="0"/>
          <w:color w:val="555555"/>
          <w:spacing w:val="0"/>
          <w:sz w:val="28"/>
          <w:szCs w:val="28"/>
          <w:bdr w:val="none" w:color="auto" w:sz="0" w:space="0"/>
        </w:rPr>
        <w:t>经济学</w:t>
      </w:r>
      <w:r>
        <w:rPr>
          <w:rFonts w:hint="eastAsia" w:ascii="仿宋" w:hAnsi="仿宋" w:eastAsia="仿宋" w:cs="仿宋"/>
          <w:i w:val="0"/>
          <w:iCs w:val="0"/>
          <w:caps w:val="0"/>
          <w:color w:val="555555"/>
          <w:spacing w:val="0"/>
          <w:sz w:val="28"/>
          <w:szCs w:val="28"/>
          <w:bdr w:val="none" w:color="auto" w:sz="0" w:space="0"/>
        </w:rPr>
        <w:t>院研究生招生工作领导小组负责制定本单位博士研究生申请考核制招生实施方案（第二批）并具体组织实施。</w:t>
      </w:r>
    </w:p>
    <w:p w14:paraId="1F99D4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20" w:lineRule="atLeast"/>
        <w:ind w:left="0" w:right="0" w:firstLine="555"/>
        <w:rPr>
          <w:rFonts w:hint="default" w:ascii="å¾®è½¯é›…é»‘" w:hAnsi="å¾®è½¯é›…é»‘" w:eastAsia="å¾®è½¯é›…é»‘" w:cs="å¾®è½¯é›…é»‘"/>
          <w:i w:val="0"/>
          <w:iCs w:val="0"/>
          <w:caps w:val="0"/>
          <w:color w:val="555555"/>
          <w:spacing w:val="0"/>
          <w:sz w:val="27"/>
          <w:szCs w:val="27"/>
        </w:rPr>
      </w:pPr>
      <w:r>
        <w:rPr>
          <w:rFonts w:hint="eastAsia" w:ascii="黑体" w:hAnsi="宋体" w:eastAsia="黑体" w:cs="黑体"/>
          <w:i w:val="0"/>
          <w:iCs w:val="0"/>
          <w:caps w:val="0"/>
          <w:color w:val="555555"/>
          <w:spacing w:val="0"/>
          <w:sz w:val="28"/>
          <w:szCs w:val="28"/>
          <w:bdr w:val="none" w:color="auto" w:sz="0" w:space="0"/>
        </w:rPr>
        <w:t>二、招生专业</w:t>
      </w:r>
    </w:p>
    <w:p w14:paraId="2F7075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20" w:lineRule="atLeast"/>
        <w:ind w:left="0" w:right="0" w:firstLine="555"/>
        <w:rPr>
          <w:rFonts w:hint="default" w:ascii="å¾®è½¯é›…é»‘" w:hAnsi="å¾®è½¯é›…é»‘" w:eastAsia="å¾®è½¯é›…é»‘" w:cs="å¾®è½¯é›…é»‘"/>
          <w:i w:val="0"/>
          <w:iCs w:val="0"/>
          <w:caps w:val="0"/>
          <w:color w:val="555555"/>
          <w:spacing w:val="0"/>
          <w:sz w:val="27"/>
          <w:szCs w:val="27"/>
        </w:rPr>
      </w:pPr>
      <w:r>
        <w:rPr>
          <w:rFonts w:hint="eastAsia" w:ascii="仿宋" w:hAnsi="仿宋" w:eastAsia="仿宋" w:cs="仿宋"/>
          <w:i w:val="0"/>
          <w:iCs w:val="0"/>
          <w:caps w:val="0"/>
          <w:color w:val="555555"/>
          <w:spacing w:val="0"/>
          <w:sz w:val="28"/>
          <w:szCs w:val="28"/>
          <w:bdr w:val="none" w:color="auto" w:sz="0" w:space="0"/>
        </w:rPr>
        <w:t>具体招生专业及导师详见辽宁大学研究生院网站《关于继续开展我校2025年博士研究生招生工作的通知》。</w:t>
      </w:r>
    </w:p>
    <w:p w14:paraId="72A170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20" w:lineRule="atLeast"/>
        <w:ind w:left="0" w:right="0" w:firstLine="555"/>
        <w:rPr>
          <w:rFonts w:hint="default" w:ascii="å¾®è½¯é›…é»‘" w:hAnsi="å¾®è½¯é›…é»‘" w:eastAsia="å¾®è½¯é›…é»‘" w:cs="å¾®è½¯é›…é»‘"/>
          <w:i w:val="0"/>
          <w:iCs w:val="0"/>
          <w:caps w:val="0"/>
          <w:color w:val="555555"/>
          <w:spacing w:val="0"/>
          <w:sz w:val="27"/>
          <w:szCs w:val="27"/>
        </w:rPr>
      </w:pPr>
      <w:r>
        <w:rPr>
          <w:rFonts w:hint="eastAsia" w:ascii="黑体" w:hAnsi="宋体" w:eastAsia="黑体" w:cs="黑体"/>
          <w:i w:val="0"/>
          <w:iCs w:val="0"/>
          <w:caps w:val="0"/>
          <w:color w:val="555555"/>
          <w:spacing w:val="0"/>
          <w:sz w:val="28"/>
          <w:szCs w:val="28"/>
          <w:bdr w:val="none" w:color="auto" w:sz="0" w:space="0"/>
        </w:rPr>
        <w:t>三、资格审核</w:t>
      </w:r>
    </w:p>
    <w:p w14:paraId="7861CE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20" w:lineRule="atLeast"/>
        <w:ind w:left="0" w:right="0" w:firstLine="555"/>
        <w:rPr>
          <w:rFonts w:hint="default" w:ascii="å¾®è½¯é›…é»‘" w:hAnsi="å¾®è½¯é›…é»‘" w:eastAsia="å¾®è½¯é›…é»‘" w:cs="å¾®è½¯é›…é»‘"/>
          <w:i w:val="0"/>
          <w:iCs w:val="0"/>
          <w:caps w:val="0"/>
          <w:color w:val="555555"/>
          <w:spacing w:val="0"/>
          <w:sz w:val="27"/>
          <w:szCs w:val="27"/>
        </w:rPr>
      </w:pPr>
      <w:r>
        <w:rPr>
          <w:rFonts w:hint="eastAsia" w:ascii="仿宋" w:hAnsi="仿宋" w:eastAsia="仿宋" w:cs="仿宋"/>
          <w:i w:val="0"/>
          <w:iCs w:val="0"/>
          <w:caps w:val="0"/>
          <w:color w:val="555555"/>
          <w:spacing w:val="0"/>
          <w:sz w:val="28"/>
          <w:szCs w:val="28"/>
          <w:bdr w:val="none" w:color="auto" w:sz="0" w:space="0"/>
        </w:rPr>
        <w:t>由经济学院研究生招生工作领导小组组织专家根据招生学科特点及培养需要进行实质审核，做出评价结论，确定进入综合考核环节的人选。</w:t>
      </w:r>
    </w:p>
    <w:p w14:paraId="2D96AB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20" w:lineRule="atLeast"/>
        <w:ind w:left="0" w:right="0" w:firstLine="555"/>
        <w:rPr>
          <w:rFonts w:hint="default" w:ascii="å¾®è½¯é›…é»‘" w:hAnsi="å¾®è½¯é›…é»‘" w:eastAsia="å¾®è½¯é›…é»‘" w:cs="å¾®è½¯é›…é»‘"/>
          <w:i w:val="0"/>
          <w:iCs w:val="0"/>
          <w:caps w:val="0"/>
          <w:color w:val="555555"/>
          <w:spacing w:val="0"/>
          <w:sz w:val="27"/>
          <w:szCs w:val="27"/>
        </w:rPr>
      </w:pPr>
      <w:r>
        <w:rPr>
          <w:rFonts w:hint="eastAsia" w:ascii="黑体" w:hAnsi="宋体" w:eastAsia="黑体" w:cs="黑体"/>
          <w:i w:val="0"/>
          <w:iCs w:val="0"/>
          <w:caps w:val="0"/>
          <w:color w:val="555555"/>
          <w:spacing w:val="0"/>
          <w:sz w:val="28"/>
          <w:szCs w:val="28"/>
          <w:bdr w:val="none" w:color="auto" w:sz="0" w:space="0"/>
        </w:rPr>
        <w:t>四、综合考核</w:t>
      </w:r>
    </w:p>
    <w:p w14:paraId="2C1514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20" w:lineRule="atLeast"/>
        <w:ind w:left="0" w:right="0" w:firstLine="555"/>
        <w:rPr>
          <w:rFonts w:hint="default" w:ascii="å¾®è½¯é›…é»‘" w:hAnsi="å¾®è½¯é›…é»‘" w:eastAsia="å¾®è½¯é›…é»‘" w:cs="å¾®è½¯é›…é»‘"/>
          <w:i w:val="0"/>
          <w:iCs w:val="0"/>
          <w:caps w:val="0"/>
          <w:color w:val="555555"/>
          <w:spacing w:val="0"/>
          <w:sz w:val="27"/>
          <w:szCs w:val="27"/>
        </w:rPr>
      </w:pPr>
      <w:r>
        <w:rPr>
          <w:rFonts w:hint="eastAsia" w:ascii="仿宋" w:hAnsi="仿宋" w:eastAsia="仿宋" w:cs="仿宋"/>
          <w:i w:val="0"/>
          <w:iCs w:val="0"/>
          <w:caps w:val="0"/>
          <w:color w:val="555555"/>
          <w:spacing w:val="0"/>
          <w:sz w:val="28"/>
          <w:szCs w:val="28"/>
          <w:bdr w:val="none" w:color="auto" w:sz="0" w:space="0"/>
        </w:rPr>
        <w:t>经济学院研究生招生工作领导小组负责具体组织实施本单位的综合考核。综合考核内容分为专业外语测试、专业知识和综合能力三部分。每部分满分均为100分，低于60分为不合格，不能录取。综合考核总分300分，考核中每位考核导师打分权重相同。</w:t>
      </w:r>
    </w:p>
    <w:p w14:paraId="271F075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80"/>
        <w:jc w:val="both"/>
        <w:rPr>
          <w:rFonts w:hint="default" w:ascii="å¾®è½¯é›…é»‘" w:hAnsi="å¾®è½¯é›…é»‘" w:eastAsia="å¾®è½¯é›…é»‘" w:cs="å¾®è½¯é›…é»‘"/>
          <w:i w:val="0"/>
          <w:iCs w:val="0"/>
          <w:caps w:val="0"/>
          <w:color w:val="555555"/>
          <w:spacing w:val="0"/>
          <w:sz w:val="27"/>
          <w:szCs w:val="27"/>
        </w:rPr>
      </w:pPr>
      <w:r>
        <w:rPr>
          <w:rStyle w:val="6"/>
          <w:rFonts w:hint="eastAsia" w:ascii="仿宋" w:hAnsi="仿宋" w:eastAsia="仿宋" w:cs="仿宋"/>
          <w:b/>
          <w:bCs/>
          <w:i w:val="0"/>
          <w:iCs w:val="0"/>
          <w:caps w:val="0"/>
          <w:color w:val="555555"/>
          <w:spacing w:val="0"/>
          <w:sz w:val="28"/>
          <w:szCs w:val="28"/>
          <w:bdr w:val="none" w:color="auto" w:sz="0" w:space="0"/>
          <w:shd w:val="clear" w:fill="FFFFFF"/>
        </w:rPr>
        <w:t>政治经济学</w:t>
      </w:r>
      <w:r>
        <w:rPr>
          <w:rFonts w:hint="eastAsia" w:ascii="仿宋" w:hAnsi="仿宋" w:eastAsia="仿宋" w:cs="仿宋"/>
          <w:i w:val="0"/>
          <w:iCs w:val="0"/>
          <w:caps w:val="0"/>
          <w:color w:val="555555"/>
          <w:spacing w:val="0"/>
          <w:sz w:val="28"/>
          <w:szCs w:val="28"/>
          <w:bdr w:val="none" w:color="auto" w:sz="0" w:space="0"/>
          <w:shd w:val="clear" w:fill="FFFFFF"/>
        </w:rPr>
        <w:t>：专业外语测试、专业知识考核和综合能力考核的考核形式均为面试，考核时间：2025年5月20日下午2点，考核地点：辽宁大学蒲河校区则行楼105。</w:t>
      </w:r>
    </w:p>
    <w:p w14:paraId="1C99BD3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80"/>
        <w:jc w:val="both"/>
        <w:rPr>
          <w:rFonts w:hint="default" w:ascii="å¾®è½¯é›…é»‘" w:hAnsi="å¾®è½¯é›…é»‘" w:eastAsia="å¾®è½¯é›…é»‘" w:cs="å¾®è½¯é›…é»‘"/>
          <w:i w:val="0"/>
          <w:iCs w:val="0"/>
          <w:caps w:val="0"/>
          <w:color w:val="555555"/>
          <w:spacing w:val="0"/>
          <w:sz w:val="27"/>
          <w:szCs w:val="27"/>
        </w:rPr>
      </w:pPr>
      <w:r>
        <w:rPr>
          <w:rStyle w:val="6"/>
          <w:rFonts w:hint="eastAsia" w:ascii="仿宋" w:hAnsi="仿宋" w:eastAsia="仿宋" w:cs="仿宋"/>
          <w:b/>
          <w:bCs/>
          <w:i w:val="0"/>
          <w:iCs w:val="0"/>
          <w:caps w:val="0"/>
          <w:color w:val="555555"/>
          <w:spacing w:val="0"/>
          <w:sz w:val="28"/>
          <w:szCs w:val="28"/>
          <w:bdr w:val="none" w:color="auto" w:sz="0" w:space="0"/>
          <w:shd w:val="clear" w:fill="FFFFFF"/>
        </w:rPr>
        <w:t>西方经济学</w:t>
      </w:r>
      <w:r>
        <w:rPr>
          <w:rFonts w:hint="eastAsia" w:ascii="仿宋" w:hAnsi="仿宋" w:eastAsia="仿宋" w:cs="仿宋"/>
          <w:i w:val="0"/>
          <w:iCs w:val="0"/>
          <w:caps w:val="0"/>
          <w:color w:val="555555"/>
          <w:spacing w:val="0"/>
          <w:sz w:val="28"/>
          <w:szCs w:val="28"/>
          <w:bdr w:val="none" w:color="auto" w:sz="0" w:space="0"/>
          <w:shd w:val="clear" w:fill="FFFFFF"/>
        </w:rPr>
        <w:t>：专业外语测试、专业知识考核和综合能力考核的考核形式均为面试，考核时间：2025年5月18日下午2点30，考核地点：辽宁大学蒲河校区则行楼105。</w:t>
      </w:r>
    </w:p>
    <w:p w14:paraId="0711D8F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80"/>
        <w:jc w:val="both"/>
        <w:rPr>
          <w:rFonts w:hint="default" w:ascii="å¾®è½¯é›…é»‘" w:hAnsi="å¾®è½¯é›…é»‘" w:eastAsia="å¾®è½¯é›…é»‘" w:cs="å¾®è½¯é›…é»‘"/>
          <w:i w:val="0"/>
          <w:iCs w:val="0"/>
          <w:caps w:val="0"/>
          <w:color w:val="555555"/>
          <w:spacing w:val="0"/>
          <w:sz w:val="27"/>
          <w:szCs w:val="27"/>
        </w:rPr>
      </w:pPr>
      <w:r>
        <w:rPr>
          <w:rStyle w:val="6"/>
          <w:rFonts w:hint="eastAsia" w:ascii="仿宋" w:hAnsi="仿宋" w:eastAsia="仿宋" w:cs="仿宋"/>
          <w:b/>
          <w:bCs/>
          <w:i w:val="0"/>
          <w:iCs w:val="0"/>
          <w:caps w:val="0"/>
          <w:color w:val="555555"/>
          <w:spacing w:val="0"/>
          <w:sz w:val="28"/>
          <w:szCs w:val="28"/>
          <w:bdr w:val="none" w:color="auto" w:sz="0" w:space="0"/>
          <w:shd w:val="clear" w:fill="FFFFFF"/>
        </w:rPr>
        <w:t>国民经济学</w:t>
      </w:r>
      <w:r>
        <w:rPr>
          <w:rFonts w:hint="eastAsia" w:ascii="仿宋" w:hAnsi="仿宋" w:eastAsia="仿宋" w:cs="仿宋"/>
          <w:i w:val="0"/>
          <w:iCs w:val="0"/>
          <w:caps w:val="0"/>
          <w:color w:val="555555"/>
          <w:spacing w:val="0"/>
          <w:sz w:val="28"/>
          <w:szCs w:val="28"/>
          <w:bdr w:val="none" w:color="auto" w:sz="0" w:space="0"/>
          <w:shd w:val="clear" w:fill="FFFFFF"/>
        </w:rPr>
        <w:t>：专业外语测试、专业知识考核和综合能力考核的考核形式均为面试，考核时间：2025年5月20日上午10点，考核地点：辽宁大学蒲河校区则行楼225。</w:t>
      </w:r>
    </w:p>
    <w:p w14:paraId="4A07B84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80"/>
        <w:jc w:val="both"/>
        <w:rPr>
          <w:rFonts w:hint="default" w:ascii="å¾®è½¯é›…é»‘" w:hAnsi="å¾®è½¯é›…é»‘" w:eastAsia="å¾®è½¯é›…é»‘" w:cs="å¾®è½¯é›…é»‘"/>
          <w:i w:val="0"/>
          <w:iCs w:val="0"/>
          <w:caps w:val="0"/>
          <w:color w:val="555555"/>
          <w:spacing w:val="0"/>
          <w:sz w:val="27"/>
          <w:szCs w:val="27"/>
        </w:rPr>
      </w:pPr>
      <w:r>
        <w:rPr>
          <w:rStyle w:val="6"/>
          <w:rFonts w:hint="eastAsia" w:ascii="仿宋" w:hAnsi="仿宋" w:eastAsia="仿宋" w:cs="仿宋"/>
          <w:b/>
          <w:bCs/>
          <w:i w:val="0"/>
          <w:iCs w:val="0"/>
          <w:caps w:val="0"/>
          <w:color w:val="555555"/>
          <w:spacing w:val="0"/>
          <w:sz w:val="28"/>
          <w:szCs w:val="28"/>
          <w:bdr w:val="none" w:color="auto" w:sz="0" w:space="0"/>
          <w:shd w:val="clear" w:fill="FFFFFF"/>
        </w:rPr>
        <w:t>区域经济学</w:t>
      </w:r>
      <w:r>
        <w:rPr>
          <w:rFonts w:hint="eastAsia" w:ascii="仿宋" w:hAnsi="仿宋" w:eastAsia="仿宋" w:cs="仿宋"/>
          <w:i w:val="0"/>
          <w:iCs w:val="0"/>
          <w:caps w:val="0"/>
          <w:color w:val="555555"/>
          <w:spacing w:val="0"/>
          <w:sz w:val="28"/>
          <w:szCs w:val="28"/>
          <w:bdr w:val="none" w:color="auto" w:sz="0" w:space="0"/>
          <w:shd w:val="clear" w:fill="FFFFFF"/>
        </w:rPr>
        <w:t>：专业外语测试、专业知识考核和综合能力考核的考核形式均为面试，考核时间：2025年5月20日上午10点，考核地点：辽宁大学蒲河校区则行楼225。</w:t>
      </w:r>
    </w:p>
    <w:p w14:paraId="36AD5BA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80"/>
        <w:jc w:val="both"/>
        <w:rPr>
          <w:rFonts w:hint="default" w:ascii="å¾®è½¯é›…é»‘" w:hAnsi="å¾®è½¯é›…é»‘" w:eastAsia="å¾®è½¯é›…é»‘" w:cs="å¾®è½¯é›…é»‘"/>
          <w:i w:val="0"/>
          <w:iCs w:val="0"/>
          <w:caps w:val="0"/>
          <w:color w:val="555555"/>
          <w:spacing w:val="0"/>
          <w:sz w:val="27"/>
          <w:szCs w:val="27"/>
        </w:rPr>
      </w:pPr>
      <w:r>
        <w:rPr>
          <w:rStyle w:val="6"/>
          <w:rFonts w:hint="eastAsia" w:ascii="仿宋" w:hAnsi="仿宋" w:eastAsia="仿宋" w:cs="仿宋"/>
          <w:b/>
          <w:bCs/>
          <w:i w:val="0"/>
          <w:iCs w:val="0"/>
          <w:caps w:val="0"/>
          <w:color w:val="555555"/>
          <w:spacing w:val="0"/>
          <w:sz w:val="28"/>
          <w:szCs w:val="28"/>
          <w:bdr w:val="none" w:color="auto" w:sz="0" w:space="0"/>
          <w:shd w:val="clear" w:fill="FFFFFF"/>
        </w:rPr>
        <w:t>经济史</w:t>
      </w:r>
      <w:r>
        <w:rPr>
          <w:rFonts w:hint="eastAsia" w:ascii="仿宋" w:hAnsi="仿宋" w:eastAsia="仿宋" w:cs="仿宋"/>
          <w:i w:val="0"/>
          <w:iCs w:val="0"/>
          <w:caps w:val="0"/>
          <w:color w:val="555555"/>
          <w:spacing w:val="0"/>
          <w:sz w:val="28"/>
          <w:szCs w:val="28"/>
          <w:bdr w:val="none" w:color="auto" w:sz="0" w:space="0"/>
          <w:shd w:val="clear" w:fill="FFFFFF"/>
        </w:rPr>
        <w:t>：专业外语测试、专业知识考核和综合能力考核的考核形式均为面试，考核时间：2025年5月19日下午1点，考核地点：辽宁大学蒲河校区则行楼105。</w:t>
      </w:r>
    </w:p>
    <w:p w14:paraId="39E4D6D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555"/>
        <w:jc w:val="both"/>
        <w:rPr>
          <w:rFonts w:hint="default" w:ascii="å¾®è½¯é›…é»‘" w:hAnsi="å¾®è½¯é›…é»‘" w:eastAsia="å¾®è½¯é›…é»‘" w:cs="å¾®è½¯é›…é»‘"/>
          <w:i w:val="0"/>
          <w:iCs w:val="0"/>
          <w:caps w:val="0"/>
          <w:color w:val="555555"/>
          <w:spacing w:val="0"/>
          <w:sz w:val="27"/>
          <w:szCs w:val="27"/>
        </w:rPr>
      </w:pPr>
      <w:r>
        <w:rPr>
          <w:rStyle w:val="6"/>
          <w:rFonts w:hint="eastAsia" w:ascii="仿宋" w:hAnsi="仿宋" w:eastAsia="仿宋" w:cs="仿宋"/>
          <w:b/>
          <w:bCs/>
          <w:i w:val="0"/>
          <w:iCs w:val="0"/>
          <w:caps w:val="0"/>
          <w:color w:val="555555"/>
          <w:spacing w:val="0"/>
          <w:sz w:val="28"/>
          <w:szCs w:val="28"/>
          <w:bdr w:val="none" w:color="auto" w:sz="0" w:space="0"/>
          <w:shd w:val="clear" w:fill="FFFFFF"/>
        </w:rPr>
        <w:t>劳动经济学</w:t>
      </w:r>
      <w:r>
        <w:rPr>
          <w:rFonts w:hint="eastAsia" w:ascii="仿宋" w:hAnsi="仿宋" w:eastAsia="仿宋" w:cs="仿宋"/>
          <w:i w:val="0"/>
          <w:iCs w:val="0"/>
          <w:caps w:val="0"/>
          <w:color w:val="555555"/>
          <w:spacing w:val="0"/>
          <w:sz w:val="28"/>
          <w:szCs w:val="28"/>
          <w:bdr w:val="none" w:color="auto" w:sz="0" w:space="0"/>
          <w:shd w:val="clear" w:fill="FFFFFF"/>
        </w:rPr>
        <w:t>：专业外语测试、专业知识考核和综合能力考核的考核形式均为面试，考核时间：2025年5月20日下午2点，考核地点：辽宁大学蒲河校区则行楼105。</w:t>
      </w:r>
    </w:p>
    <w:p w14:paraId="725C029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80"/>
        <w:jc w:val="both"/>
        <w:rPr>
          <w:rFonts w:hint="default" w:ascii="å¾®è½¯é›…é»‘" w:hAnsi="å¾®è½¯é›…é»‘" w:eastAsia="å¾®è½¯é›…é»‘" w:cs="å¾®è½¯é›…é»‘"/>
          <w:i w:val="0"/>
          <w:iCs w:val="0"/>
          <w:caps w:val="0"/>
          <w:color w:val="555555"/>
          <w:spacing w:val="0"/>
          <w:sz w:val="27"/>
          <w:szCs w:val="27"/>
        </w:rPr>
      </w:pPr>
      <w:r>
        <w:rPr>
          <w:rStyle w:val="6"/>
          <w:rFonts w:hint="eastAsia" w:ascii="仿宋" w:hAnsi="仿宋" w:eastAsia="仿宋" w:cs="仿宋"/>
          <w:b/>
          <w:bCs/>
          <w:i w:val="0"/>
          <w:iCs w:val="0"/>
          <w:caps w:val="0"/>
          <w:color w:val="555555"/>
          <w:spacing w:val="0"/>
          <w:sz w:val="28"/>
          <w:szCs w:val="28"/>
          <w:bdr w:val="none" w:color="auto" w:sz="0" w:space="0"/>
          <w:shd w:val="clear" w:fill="FFFFFF"/>
        </w:rPr>
        <w:t>产业经济学</w:t>
      </w:r>
      <w:r>
        <w:rPr>
          <w:rFonts w:hint="eastAsia" w:ascii="仿宋" w:hAnsi="仿宋" w:eastAsia="仿宋" w:cs="仿宋"/>
          <w:i w:val="0"/>
          <w:iCs w:val="0"/>
          <w:caps w:val="0"/>
          <w:color w:val="555555"/>
          <w:spacing w:val="0"/>
          <w:sz w:val="28"/>
          <w:szCs w:val="28"/>
          <w:bdr w:val="none" w:color="auto" w:sz="0" w:space="0"/>
          <w:shd w:val="clear" w:fill="FFFFFF"/>
        </w:rPr>
        <w:t>：专业外语测试、专业知识考核和综合能力考核的考核形式均为面试，考核时间：2025年5月20日上午9点，考核地点：辽宁大学崇山校区博远楼208。</w:t>
      </w:r>
    </w:p>
    <w:p w14:paraId="13A783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20" w:lineRule="atLeast"/>
        <w:ind w:left="0" w:right="0" w:firstLine="555"/>
        <w:rPr>
          <w:rFonts w:hint="default" w:ascii="å¾®è½¯é›…é»‘" w:hAnsi="å¾®è½¯é›…é»‘" w:eastAsia="å¾®è½¯é›…é»‘" w:cs="å¾®è½¯é›…é»‘"/>
          <w:i w:val="0"/>
          <w:iCs w:val="0"/>
          <w:caps w:val="0"/>
          <w:color w:val="555555"/>
          <w:spacing w:val="0"/>
          <w:sz w:val="27"/>
          <w:szCs w:val="27"/>
        </w:rPr>
      </w:pPr>
      <w:r>
        <w:rPr>
          <w:rFonts w:hint="eastAsia" w:ascii="仿宋" w:hAnsi="仿宋" w:eastAsia="仿宋" w:cs="仿宋"/>
          <w:i w:val="0"/>
          <w:iCs w:val="0"/>
          <w:caps w:val="0"/>
          <w:color w:val="555555"/>
          <w:spacing w:val="0"/>
          <w:sz w:val="28"/>
          <w:szCs w:val="28"/>
          <w:bdr w:val="none" w:color="auto" w:sz="0" w:space="0"/>
        </w:rPr>
        <w:t>全部考核采取线下方式进行，各综合考核导师组在对申请人进行综合能力考核的同时对申请人进行思想政治素质和品德考核。考核不合格者不予录取。</w:t>
      </w:r>
    </w:p>
    <w:p w14:paraId="51AEEC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20" w:lineRule="atLeast"/>
        <w:ind w:left="0" w:right="0" w:firstLine="555"/>
        <w:rPr>
          <w:rFonts w:hint="default" w:ascii="å¾®è½¯é›…é»‘" w:hAnsi="å¾®è½¯é›…é»‘" w:eastAsia="å¾®è½¯é›…é»‘" w:cs="å¾®è½¯é›…é»‘"/>
          <w:i w:val="0"/>
          <w:iCs w:val="0"/>
          <w:caps w:val="0"/>
          <w:color w:val="555555"/>
          <w:spacing w:val="0"/>
          <w:sz w:val="27"/>
          <w:szCs w:val="27"/>
        </w:rPr>
      </w:pPr>
      <w:r>
        <w:rPr>
          <w:rFonts w:hint="eastAsia" w:ascii="黑体" w:hAnsi="宋体" w:eastAsia="黑体" w:cs="黑体"/>
          <w:i w:val="0"/>
          <w:iCs w:val="0"/>
          <w:caps w:val="0"/>
          <w:color w:val="555555"/>
          <w:spacing w:val="0"/>
          <w:sz w:val="28"/>
          <w:szCs w:val="28"/>
          <w:bdr w:val="none" w:color="auto" w:sz="0" w:space="0"/>
        </w:rPr>
        <w:t>五、录取</w:t>
      </w:r>
    </w:p>
    <w:p w14:paraId="3701EB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20" w:lineRule="atLeast"/>
        <w:ind w:left="0" w:right="0" w:firstLine="555"/>
        <w:rPr>
          <w:rFonts w:hint="default" w:ascii="å¾®è½¯é›…é»‘" w:hAnsi="å¾®è½¯é›…é»‘" w:eastAsia="å¾®è½¯é›…é»‘" w:cs="å¾®è½¯é›…é»‘"/>
          <w:i w:val="0"/>
          <w:iCs w:val="0"/>
          <w:caps w:val="0"/>
          <w:color w:val="555555"/>
          <w:spacing w:val="0"/>
          <w:sz w:val="27"/>
          <w:szCs w:val="27"/>
        </w:rPr>
      </w:pPr>
      <w:r>
        <w:rPr>
          <w:rFonts w:hint="eastAsia" w:ascii="仿宋" w:hAnsi="仿宋" w:eastAsia="仿宋" w:cs="仿宋"/>
          <w:i w:val="0"/>
          <w:iCs w:val="0"/>
          <w:caps w:val="0"/>
          <w:color w:val="555555"/>
          <w:spacing w:val="0"/>
          <w:sz w:val="28"/>
          <w:szCs w:val="28"/>
          <w:bdr w:val="none" w:color="auto" w:sz="0" w:space="0"/>
        </w:rPr>
        <w:t>1.考核结束后，按申请人综合考核各部分加总后的总成绩由高到低依次排序，根据可使用招生计划，依次进行师生互选，由此确定导师招生计划的使用情况，确立师生关系。</w:t>
      </w:r>
    </w:p>
    <w:p w14:paraId="61E18E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20" w:lineRule="atLeast"/>
        <w:ind w:left="0" w:right="0" w:firstLine="555"/>
        <w:rPr>
          <w:rFonts w:hint="default" w:ascii="å¾®è½¯é›…é»‘" w:hAnsi="å¾®è½¯é›…é»‘" w:eastAsia="å¾®è½¯é›…é»‘" w:cs="å¾®è½¯é›…é»‘"/>
          <w:i w:val="0"/>
          <w:iCs w:val="0"/>
          <w:caps w:val="0"/>
          <w:color w:val="555555"/>
          <w:spacing w:val="0"/>
          <w:sz w:val="27"/>
          <w:szCs w:val="27"/>
        </w:rPr>
      </w:pPr>
      <w:r>
        <w:rPr>
          <w:rFonts w:hint="eastAsia" w:ascii="仿宋" w:hAnsi="仿宋" w:eastAsia="仿宋" w:cs="仿宋"/>
          <w:i w:val="0"/>
          <w:iCs w:val="0"/>
          <w:caps w:val="0"/>
          <w:color w:val="555555"/>
          <w:spacing w:val="0"/>
          <w:sz w:val="28"/>
          <w:szCs w:val="28"/>
          <w:bdr w:val="none" w:color="auto" w:sz="0" w:space="0"/>
        </w:rPr>
        <w:t>2.以“申请-考核”方式拟录取考生的录取类别为非定向就业</w:t>
      </w:r>
    </w:p>
    <w:p w14:paraId="023D5C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20" w:lineRule="atLeast"/>
        <w:ind w:left="0" w:right="0" w:firstLine="555"/>
        <w:rPr>
          <w:rFonts w:hint="default" w:ascii="å¾®è½¯é›…é»‘" w:hAnsi="å¾®è½¯é›…é»‘" w:eastAsia="å¾®è½¯é›…é»‘" w:cs="å¾®è½¯é›…é»‘"/>
          <w:i w:val="0"/>
          <w:iCs w:val="0"/>
          <w:caps w:val="0"/>
          <w:color w:val="555555"/>
          <w:spacing w:val="0"/>
          <w:sz w:val="27"/>
          <w:szCs w:val="27"/>
        </w:rPr>
      </w:pPr>
      <w:r>
        <w:rPr>
          <w:rFonts w:hint="eastAsia" w:ascii="黑体" w:hAnsi="宋体" w:eastAsia="黑体" w:cs="黑体"/>
          <w:i w:val="0"/>
          <w:iCs w:val="0"/>
          <w:caps w:val="0"/>
          <w:color w:val="555555"/>
          <w:spacing w:val="0"/>
          <w:sz w:val="28"/>
          <w:szCs w:val="28"/>
          <w:bdr w:val="none" w:color="auto" w:sz="0" w:space="0"/>
        </w:rPr>
        <w:t>六、其他</w:t>
      </w:r>
    </w:p>
    <w:p w14:paraId="7C286F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20" w:lineRule="atLeast"/>
        <w:ind w:left="0" w:right="0" w:firstLine="555"/>
        <w:rPr>
          <w:rFonts w:hint="default" w:ascii="å¾®è½¯é›…é»‘" w:hAnsi="å¾®è½¯é›…é»‘" w:eastAsia="å¾®è½¯é›…é»‘" w:cs="å¾®è½¯é›…é»‘"/>
          <w:i w:val="0"/>
          <w:iCs w:val="0"/>
          <w:caps w:val="0"/>
          <w:color w:val="555555"/>
          <w:spacing w:val="0"/>
          <w:sz w:val="27"/>
          <w:szCs w:val="27"/>
        </w:rPr>
      </w:pPr>
      <w:r>
        <w:rPr>
          <w:rFonts w:hint="eastAsia" w:ascii="仿宋" w:hAnsi="仿宋" w:eastAsia="仿宋" w:cs="仿宋"/>
          <w:i w:val="0"/>
          <w:iCs w:val="0"/>
          <w:caps w:val="0"/>
          <w:color w:val="555555"/>
          <w:spacing w:val="0"/>
          <w:sz w:val="28"/>
          <w:szCs w:val="28"/>
          <w:bdr w:val="none" w:color="auto" w:sz="0" w:space="0"/>
        </w:rPr>
        <w:t>1.学校对以“申请—考核”制招生方式录取的博士研究生实行中期考核，不合格将进行分流淘汰。</w:t>
      </w:r>
    </w:p>
    <w:p w14:paraId="00644A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20" w:lineRule="atLeast"/>
        <w:ind w:left="0" w:right="0" w:firstLine="555"/>
        <w:rPr>
          <w:rFonts w:hint="default" w:ascii="å¾®è½¯é›…é»‘" w:hAnsi="å¾®è½¯é›…é»‘" w:eastAsia="å¾®è½¯é›…é»‘" w:cs="å¾®è½¯é›…é»‘"/>
          <w:i w:val="0"/>
          <w:iCs w:val="0"/>
          <w:caps w:val="0"/>
          <w:color w:val="555555"/>
          <w:spacing w:val="0"/>
          <w:sz w:val="27"/>
          <w:szCs w:val="27"/>
        </w:rPr>
      </w:pPr>
      <w:r>
        <w:rPr>
          <w:rFonts w:hint="eastAsia" w:ascii="仿宋" w:hAnsi="仿宋" w:eastAsia="仿宋" w:cs="仿宋"/>
          <w:i w:val="0"/>
          <w:iCs w:val="0"/>
          <w:caps w:val="0"/>
          <w:color w:val="555555"/>
          <w:spacing w:val="0"/>
          <w:sz w:val="28"/>
          <w:szCs w:val="28"/>
          <w:bdr w:val="none" w:color="auto" w:sz="0" w:space="0"/>
        </w:rPr>
        <w:t>2.以上日程安排如有变化，将及时通知考生。</w:t>
      </w:r>
    </w:p>
    <w:p w14:paraId="172CA9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20" w:lineRule="atLeast"/>
        <w:ind w:left="0" w:right="0" w:firstLine="555"/>
        <w:rPr>
          <w:rFonts w:hint="default" w:ascii="å¾®è½¯é›…é»‘" w:hAnsi="å¾®è½¯é›…é»‘" w:eastAsia="å¾®è½¯é›…é»‘" w:cs="å¾®è½¯é›…é»‘"/>
          <w:i w:val="0"/>
          <w:iCs w:val="0"/>
          <w:caps w:val="0"/>
          <w:color w:val="555555"/>
          <w:spacing w:val="0"/>
          <w:sz w:val="27"/>
          <w:szCs w:val="27"/>
        </w:rPr>
      </w:pPr>
      <w:r>
        <w:rPr>
          <w:rFonts w:hint="eastAsia" w:ascii="仿宋" w:hAnsi="仿宋" w:eastAsia="仿宋" w:cs="仿宋"/>
          <w:i w:val="0"/>
          <w:iCs w:val="0"/>
          <w:caps w:val="0"/>
          <w:color w:val="555555"/>
          <w:spacing w:val="0"/>
          <w:sz w:val="28"/>
          <w:szCs w:val="28"/>
          <w:bdr w:val="none" w:color="auto" w:sz="0" w:space="0"/>
        </w:rPr>
        <w:t>3.本方案由经济学院负责解释，未尽事宜按照《辽宁大学2025年博士研究生“申请—考核”制招生简章》执行。</w:t>
      </w:r>
    </w:p>
    <w:p w14:paraId="6B0D59A7">
      <w:pPr>
        <w:rPr>
          <w:rFonts w:hint="default" w:ascii="瀹嬩綋" w:hAnsi="瀹嬩綋" w:eastAsia="瀹嬩綋" w:cs="瀹嬩綋"/>
          <w:b/>
          <w:bCs/>
          <w:i w:val="0"/>
          <w:iCs w:val="0"/>
          <w:caps w:val="0"/>
          <w:color w:val="666666"/>
          <w:spacing w:val="0"/>
          <w:sz w:val="24"/>
          <w:szCs w:val="24"/>
          <w:shd w:val="clear" w:fill="F5F6EE"/>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楷体_GBK">
    <w:altName w:val="Arial Unicode MS"/>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sumsu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angsong_gb2312">
    <w:altName w:val="Segoe Print"/>
    <w:panose1 w:val="00000000000000000000"/>
    <w:charset w:val="00"/>
    <w:family w:val="auto"/>
    <w:pitch w:val="default"/>
    <w:sig w:usb0="00000000" w:usb1="00000000" w:usb2="00000000" w:usb3="00000000" w:csb0="00000000" w:csb1="00000000"/>
  </w:font>
  <w:font w:name="瀹嬩綋">
    <w:altName w:val="Segoe Print"/>
    <w:panose1 w:val="00000000000000000000"/>
    <w:charset w:val="00"/>
    <w:family w:val="auto"/>
    <w:pitch w:val="default"/>
    <w:sig w:usb0="00000000" w:usb1="00000000" w:usb2="00000000" w:usb3="00000000" w:csb0="00000000" w:csb1="00000000"/>
  </w:font>
  <w:font w:name="å¾®è½¯é›…é»‘">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5B5F32"/>
    <w:rsid w:val="27C17045"/>
    <w:rsid w:val="7F5B5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rFonts w:hint="default" w:ascii="Arial" w:hAnsi="Arial" w:cs="Arial"/>
      <w:color w:val="555555"/>
      <w:spacing w:val="0"/>
      <w:sz w:val="21"/>
      <w:szCs w:val="21"/>
      <w:u w:val="none"/>
    </w:rPr>
  </w:style>
  <w:style w:type="character" w:styleId="8">
    <w:name w:val="Hyperlink"/>
    <w:basedOn w:val="5"/>
    <w:uiPriority w:val="0"/>
    <w:rPr>
      <w:rFonts w:hint="eastAsia" w:ascii="Arial" w:hAnsi="Arial" w:cs="Arial"/>
      <w:color w:val="555555"/>
      <w:spacing w:val="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102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2025-05-19T01:21:00Z</dcterms:created>
  <dc:creator>WPS_1663235086</dc:creator>
  <cp:lastModifiedBy>WPS_1663235086</cp:lastModifiedBy>
  <dcterms:modified xsi:type="dcterms:W3CDTF">2025-05-19T07:24:42Z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2C72178CB2CF4F8A9346092E83F89CC5_13</vt:lpwstr>
  </property>
  <property fmtid="{D5CDD505-2E9C-101B-9397-08002B2CF9AE}" pid="4" name="KSOTemplateDocerSaveRecord">
    <vt:lpwstr>eyJoZGlkIjoiYTFmNmVhOTkxNjMwODU5NTJlYjI4NDc1ZWVjNjRhZWUiLCJ1c2VySWQiOiIxNDE1NTEzMzA2In0=</vt:lpwstr>
  </property>
</Properties>
</file>