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8C2C8" w14:textId="4DDB0A83" w:rsidR="00C86936" w:rsidRDefault="00C86936" w:rsidP="00152C82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重庆交通大学20</w:t>
      </w:r>
      <w:r w:rsidR="003F51DB">
        <w:rPr>
          <w:rFonts w:asciiTheme="minorEastAsia" w:hAnsiTheme="minorEastAsia" w:hint="eastAsia"/>
          <w:b/>
          <w:sz w:val="32"/>
          <w:szCs w:val="32"/>
        </w:rPr>
        <w:t>2</w:t>
      </w:r>
      <w:r w:rsidR="00C00F4A">
        <w:rPr>
          <w:rFonts w:asciiTheme="minorEastAsia" w:hAnsiTheme="minorEastAsia"/>
          <w:b/>
          <w:sz w:val="32"/>
          <w:szCs w:val="32"/>
        </w:rPr>
        <w:t>3</w:t>
      </w:r>
      <w:r>
        <w:rPr>
          <w:rFonts w:asciiTheme="minorEastAsia" w:hAnsiTheme="minorEastAsia" w:hint="eastAsia"/>
          <w:b/>
          <w:sz w:val="32"/>
          <w:szCs w:val="32"/>
        </w:rPr>
        <w:t>年博士研究生招生考试</w:t>
      </w:r>
    </w:p>
    <w:p w14:paraId="70155376" w14:textId="77777777" w:rsidR="00152C82" w:rsidRPr="00152C82" w:rsidRDefault="00152C82" w:rsidP="00152C82">
      <w:pPr>
        <w:jc w:val="center"/>
        <w:rPr>
          <w:rFonts w:asciiTheme="minorEastAsia" w:hAnsiTheme="minorEastAsia"/>
          <w:b/>
          <w:sz w:val="32"/>
          <w:szCs w:val="32"/>
        </w:rPr>
      </w:pPr>
      <w:r w:rsidRPr="00152C82">
        <w:rPr>
          <w:rFonts w:asciiTheme="minorEastAsia" w:hAnsiTheme="minorEastAsia" w:hint="eastAsia"/>
          <w:b/>
          <w:sz w:val="32"/>
          <w:szCs w:val="32"/>
        </w:rPr>
        <w:t>《</w:t>
      </w:r>
      <w:r w:rsidR="00B26B82" w:rsidRPr="00B26B82">
        <w:rPr>
          <w:rFonts w:asciiTheme="minorEastAsia" w:hAnsiTheme="minorEastAsia" w:hint="eastAsia"/>
          <w:b/>
          <w:sz w:val="32"/>
          <w:szCs w:val="32"/>
        </w:rPr>
        <w:t>交通运输工程Ⅰ专业基础》</w:t>
      </w:r>
      <w:r w:rsidR="00B26B82">
        <w:rPr>
          <w:rFonts w:asciiTheme="minorEastAsia" w:hAnsiTheme="minorEastAsia" w:hint="eastAsia"/>
          <w:b/>
          <w:sz w:val="32"/>
          <w:szCs w:val="32"/>
        </w:rPr>
        <w:t>（</w:t>
      </w:r>
      <w:r w:rsidRPr="00152C82">
        <w:rPr>
          <w:rFonts w:asciiTheme="minorEastAsia" w:hAnsiTheme="minorEastAsia" w:hint="eastAsia"/>
          <w:b/>
          <w:sz w:val="32"/>
          <w:szCs w:val="32"/>
        </w:rPr>
        <w:t>道路</w:t>
      </w:r>
      <w:r w:rsidR="00AA6D0F">
        <w:rPr>
          <w:rFonts w:asciiTheme="minorEastAsia" w:hAnsiTheme="minorEastAsia" w:hint="eastAsia"/>
          <w:b/>
          <w:sz w:val="32"/>
          <w:szCs w:val="32"/>
        </w:rPr>
        <w:t>与铁道工程</w:t>
      </w:r>
      <w:r w:rsidR="00B26B82">
        <w:rPr>
          <w:rFonts w:asciiTheme="minorEastAsia" w:hAnsiTheme="minorEastAsia" w:hint="eastAsia"/>
          <w:b/>
          <w:sz w:val="32"/>
          <w:szCs w:val="32"/>
        </w:rPr>
        <w:t>）</w:t>
      </w:r>
      <w:r w:rsidRPr="00152C82">
        <w:rPr>
          <w:rFonts w:asciiTheme="minorEastAsia" w:hAnsiTheme="minorEastAsia" w:hint="eastAsia"/>
          <w:b/>
          <w:sz w:val="32"/>
          <w:szCs w:val="32"/>
        </w:rPr>
        <w:t>考试大纲</w:t>
      </w:r>
    </w:p>
    <w:p w14:paraId="7D2FC9C7" w14:textId="77777777" w:rsidR="00152C82" w:rsidRPr="00B26B82" w:rsidRDefault="00152C82" w:rsidP="00152C82">
      <w:pPr>
        <w:rPr>
          <w:rFonts w:asciiTheme="minorEastAsia" w:hAnsiTheme="minorEastAsia"/>
          <w:sz w:val="30"/>
          <w:szCs w:val="30"/>
        </w:rPr>
      </w:pPr>
    </w:p>
    <w:p w14:paraId="2D5CD77F" w14:textId="77777777" w:rsidR="00152C82" w:rsidRPr="00152C82" w:rsidRDefault="00152C82" w:rsidP="00152C82">
      <w:pPr>
        <w:rPr>
          <w:b/>
          <w:sz w:val="28"/>
          <w:szCs w:val="28"/>
        </w:rPr>
      </w:pPr>
      <w:r w:rsidRPr="00152C82">
        <w:rPr>
          <w:rFonts w:hint="eastAsia"/>
          <w:b/>
          <w:sz w:val="28"/>
          <w:szCs w:val="28"/>
        </w:rPr>
        <w:t>一、</w:t>
      </w:r>
      <w:r w:rsidR="00C86936">
        <w:rPr>
          <w:rFonts w:hint="eastAsia"/>
          <w:b/>
          <w:sz w:val="28"/>
          <w:szCs w:val="28"/>
        </w:rPr>
        <w:t>总体</w:t>
      </w:r>
      <w:r w:rsidRPr="00152C82">
        <w:rPr>
          <w:rFonts w:hint="eastAsia"/>
          <w:b/>
          <w:sz w:val="28"/>
          <w:szCs w:val="28"/>
        </w:rPr>
        <w:t>要求</w:t>
      </w:r>
    </w:p>
    <w:p w14:paraId="5DC3F4E2" w14:textId="703069BE" w:rsidR="00B26B82" w:rsidRDefault="008B6514" w:rsidP="00EC2837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考生应</w:t>
      </w:r>
      <w:r w:rsidR="00B26B82">
        <w:rPr>
          <w:rFonts w:ascii="Calibri" w:eastAsia="宋体" w:hAnsi="Calibri" w:cs="Times New Roman" w:hint="eastAsia"/>
          <w:sz w:val="28"/>
          <w:szCs w:val="28"/>
        </w:rPr>
        <w:t>掌握</w:t>
      </w:r>
      <w:r w:rsidR="00E85E01">
        <w:rPr>
          <w:rFonts w:hint="eastAsia"/>
          <w:sz w:val="28"/>
          <w:szCs w:val="28"/>
        </w:rPr>
        <w:t>道路工程</w:t>
      </w:r>
      <w:r>
        <w:rPr>
          <w:rFonts w:hint="eastAsia"/>
          <w:sz w:val="28"/>
          <w:szCs w:val="28"/>
        </w:rPr>
        <w:t>结构与材料</w:t>
      </w:r>
      <w:r w:rsidR="00E85E01">
        <w:rPr>
          <w:rFonts w:hint="eastAsia"/>
          <w:sz w:val="28"/>
          <w:szCs w:val="28"/>
        </w:rPr>
        <w:t>基本理论和方法，熟悉</w:t>
      </w:r>
      <w:r>
        <w:rPr>
          <w:rFonts w:hint="eastAsia"/>
          <w:sz w:val="28"/>
          <w:szCs w:val="28"/>
        </w:rPr>
        <w:t>道路工程领域</w:t>
      </w:r>
      <w:r w:rsidR="00E85E01">
        <w:rPr>
          <w:rFonts w:hint="eastAsia"/>
          <w:sz w:val="28"/>
          <w:szCs w:val="28"/>
        </w:rPr>
        <w:t>国内外</w:t>
      </w:r>
      <w:r>
        <w:rPr>
          <w:rFonts w:hint="eastAsia"/>
          <w:sz w:val="28"/>
          <w:szCs w:val="28"/>
        </w:rPr>
        <w:t>研究</w:t>
      </w:r>
      <w:r w:rsidR="00E85E01">
        <w:rPr>
          <w:rFonts w:hint="eastAsia"/>
          <w:sz w:val="28"/>
          <w:szCs w:val="28"/>
        </w:rPr>
        <w:t>发展状况，具备</w:t>
      </w:r>
      <w:r w:rsidRPr="008B6514">
        <w:rPr>
          <w:rFonts w:hint="eastAsia"/>
          <w:sz w:val="28"/>
          <w:szCs w:val="28"/>
        </w:rPr>
        <w:t>运用相关理论</w:t>
      </w:r>
      <w:r>
        <w:rPr>
          <w:rFonts w:hint="eastAsia"/>
          <w:sz w:val="28"/>
          <w:szCs w:val="28"/>
        </w:rPr>
        <w:t>分析</w:t>
      </w:r>
      <w:r w:rsidRPr="008B6514">
        <w:rPr>
          <w:rFonts w:hint="eastAsia"/>
          <w:sz w:val="28"/>
          <w:szCs w:val="28"/>
        </w:rPr>
        <w:t>问题</w:t>
      </w:r>
      <w:r>
        <w:rPr>
          <w:rFonts w:hint="eastAsia"/>
          <w:sz w:val="28"/>
          <w:szCs w:val="28"/>
        </w:rPr>
        <w:t>和解决问题</w:t>
      </w:r>
      <w:r w:rsidRPr="008B6514">
        <w:rPr>
          <w:rFonts w:hint="eastAsia"/>
          <w:sz w:val="28"/>
          <w:szCs w:val="28"/>
        </w:rPr>
        <w:t>的能力。</w:t>
      </w:r>
    </w:p>
    <w:p w14:paraId="41966276" w14:textId="77777777" w:rsidR="00E85E01" w:rsidRPr="00E85E01" w:rsidRDefault="00E85E01" w:rsidP="00E85E01">
      <w:pPr>
        <w:rPr>
          <w:b/>
          <w:sz w:val="28"/>
          <w:szCs w:val="28"/>
        </w:rPr>
      </w:pPr>
      <w:r w:rsidRPr="00E85E01">
        <w:rPr>
          <w:rFonts w:hint="eastAsia"/>
          <w:b/>
          <w:sz w:val="28"/>
          <w:szCs w:val="28"/>
        </w:rPr>
        <w:t>二、</w:t>
      </w:r>
      <w:r w:rsidR="005F2CB6">
        <w:rPr>
          <w:rFonts w:hint="eastAsia"/>
          <w:b/>
          <w:sz w:val="28"/>
          <w:szCs w:val="28"/>
        </w:rPr>
        <w:t>具体要求</w:t>
      </w:r>
    </w:p>
    <w:p w14:paraId="414C12F9" w14:textId="77777777" w:rsidR="00E85E01" w:rsidRPr="00EC2837" w:rsidRDefault="005F2CB6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EC2837">
        <w:rPr>
          <w:rFonts w:ascii="Calibri" w:eastAsia="宋体" w:hAnsi="Calibri" w:cs="Times New Roman" w:hint="eastAsia"/>
          <w:sz w:val="28"/>
          <w:szCs w:val="28"/>
        </w:rPr>
        <w:t>1.</w:t>
      </w:r>
      <w:r w:rsidR="00AB4711" w:rsidRPr="00EC2837">
        <w:rPr>
          <w:rFonts w:ascii="Calibri" w:eastAsia="宋体" w:hAnsi="Calibri" w:cs="Times New Roman" w:hint="eastAsia"/>
          <w:sz w:val="28"/>
          <w:szCs w:val="28"/>
        </w:rPr>
        <w:t>掌握道路线形设计标准制定的理论依据与应用要求；熟悉传统道路线形要素及其组合的路用特性与设计要求。</w:t>
      </w:r>
    </w:p>
    <w:p w14:paraId="1E80A696" w14:textId="77777777" w:rsidR="005F2CB6" w:rsidRPr="00EC2837" w:rsidRDefault="005F2CB6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EC2837">
        <w:rPr>
          <w:rFonts w:ascii="Calibri" w:eastAsia="宋体" w:hAnsi="Calibri" w:cs="Times New Roman" w:hint="eastAsia"/>
          <w:sz w:val="28"/>
          <w:szCs w:val="28"/>
        </w:rPr>
        <w:t>2.</w:t>
      </w:r>
      <w:r w:rsidR="00EC2837" w:rsidRPr="00EC2837">
        <w:rPr>
          <w:rFonts w:ascii="Calibri" w:eastAsia="宋体" w:hAnsi="Calibri" w:cs="Times New Roman" w:hint="eastAsia"/>
          <w:sz w:val="28"/>
          <w:szCs w:val="28"/>
        </w:rPr>
        <w:t>掌握道路</w:t>
      </w:r>
      <w:r w:rsidR="00260B3E">
        <w:rPr>
          <w:rFonts w:ascii="Calibri" w:eastAsia="宋体" w:hAnsi="Calibri" w:cs="Times New Roman" w:hint="eastAsia"/>
          <w:sz w:val="28"/>
          <w:szCs w:val="28"/>
        </w:rPr>
        <w:t>平面和纵断面</w:t>
      </w:r>
      <w:r w:rsidR="00EC2837" w:rsidRPr="00EC2837">
        <w:rPr>
          <w:rFonts w:ascii="Calibri" w:eastAsia="宋体" w:hAnsi="Calibri" w:cs="Times New Roman" w:hint="eastAsia"/>
          <w:sz w:val="28"/>
          <w:szCs w:val="28"/>
        </w:rPr>
        <w:t>线形设计理论和方法；</w:t>
      </w:r>
      <w:r w:rsidR="00260B3E">
        <w:rPr>
          <w:rFonts w:ascii="Calibri" w:eastAsia="宋体" w:hAnsi="Calibri" w:cs="Times New Roman" w:hint="eastAsia"/>
          <w:sz w:val="28"/>
          <w:szCs w:val="28"/>
        </w:rPr>
        <w:t>掌握公路特殊路段</w:t>
      </w:r>
      <w:r w:rsidR="00725F2B">
        <w:rPr>
          <w:rFonts w:ascii="Calibri" w:eastAsia="宋体" w:hAnsi="Calibri" w:cs="Times New Roman" w:hint="eastAsia"/>
          <w:sz w:val="28"/>
          <w:szCs w:val="28"/>
        </w:rPr>
        <w:t>线形</w:t>
      </w:r>
      <w:r w:rsidR="00260B3E">
        <w:rPr>
          <w:rFonts w:ascii="Calibri" w:eastAsia="宋体" w:hAnsi="Calibri" w:cs="Times New Roman" w:hint="eastAsia"/>
          <w:sz w:val="28"/>
          <w:szCs w:val="28"/>
        </w:rPr>
        <w:t>设计要求及路线设计指标确定方法。</w:t>
      </w:r>
    </w:p>
    <w:p w14:paraId="488390F3" w14:textId="77777777" w:rsidR="00633F1C" w:rsidRDefault="00260B3E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3</w:t>
      </w:r>
      <w:r w:rsidR="00D60684" w:rsidRPr="00EC2837">
        <w:rPr>
          <w:rFonts w:ascii="Calibri" w:eastAsia="宋体" w:hAnsi="Calibri" w:cs="Times New Roman" w:hint="eastAsia"/>
          <w:sz w:val="28"/>
          <w:szCs w:val="28"/>
        </w:rPr>
        <w:t>.</w:t>
      </w:r>
      <w:r w:rsidR="00AB4711" w:rsidRPr="00EC2837">
        <w:rPr>
          <w:rFonts w:ascii="Calibri" w:eastAsia="宋体" w:hAnsi="Calibri" w:cs="Times New Roman" w:hint="eastAsia"/>
          <w:sz w:val="28"/>
          <w:szCs w:val="28"/>
        </w:rPr>
        <w:t>掌握公路项目线形安全性评价的基本方法。</w:t>
      </w:r>
    </w:p>
    <w:p w14:paraId="7A5C868D" w14:textId="7A95BDDC" w:rsidR="00397FAF" w:rsidRPr="00EC2837" w:rsidRDefault="00260B3E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4</w:t>
      </w:r>
      <w:r w:rsidR="00D60684" w:rsidRPr="00EC2837">
        <w:rPr>
          <w:rFonts w:ascii="Calibri" w:eastAsia="宋体" w:hAnsi="Calibri" w:cs="Times New Roman" w:hint="eastAsia"/>
          <w:sz w:val="28"/>
          <w:szCs w:val="28"/>
        </w:rPr>
        <w:t>.</w:t>
      </w:r>
      <w:bookmarkStart w:id="0" w:name="OLE_LINK1"/>
      <w:bookmarkStart w:id="1" w:name="OLE_LINK2"/>
      <w:r w:rsidR="00397FAF" w:rsidRPr="00EC2837">
        <w:rPr>
          <w:rFonts w:ascii="Calibri" w:eastAsia="宋体" w:hAnsi="Calibri" w:cs="Times New Roman" w:hint="eastAsia"/>
          <w:sz w:val="28"/>
          <w:szCs w:val="28"/>
        </w:rPr>
        <w:t>掌握公路路基</w:t>
      </w:r>
      <w:r w:rsidR="00725F2B">
        <w:rPr>
          <w:rFonts w:ascii="Calibri" w:eastAsia="宋体" w:hAnsi="Calibri" w:cs="Times New Roman" w:hint="eastAsia"/>
          <w:sz w:val="28"/>
          <w:szCs w:val="28"/>
        </w:rPr>
        <w:t>设计</w:t>
      </w:r>
      <w:r w:rsidR="00397FAF" w:rsidRPr="00EC2837">
        <w:rPr>
          <w:rFonts w:ascii="Calibri" w:eastAsia="宋体" w:hAnsi="Calibri" w:cs="Times New Roman" w:hint="eastAsia"/>
          <w:sz w:val="28"/>
          <w:szCs w:val="28"/>
        </w:rPr>
        <w:t>基本要求及一般路基的基本构造、排水设计、防护和加固设计方法，</w:t>
      </w:r>
      <w:r w:rsidR="008B6514">
        <w:rPr>
          <w:rFonts w:ascii="Calibri" w:eastAsia="宋体" w:hAnsi="Calibri" w:cs="Times New Roman" w:hint="eastAsia"/>
          <w:sz w:val="28"/>
          <w:szCs w:val="28"/>
        </w:rPr>
        <w:t>了解</w:t>
      </w:r>
      <w:r w:rsidR="00397FAF" w:rsidRPr="00EC2837">
        <w:rPr>
          <w:rFonts w:ascii="Calibri" w:eastAsia="宋体" w:hAnsi="Calibri" w:cs="Times New Roman" w:hint="eastAsia"/>
          <w:sz w:val="28"/>
          <w:szCs w:val="28"/>
        </w:rPr>
        <w:t>不同类型特殊路基病害特征及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基本</w:t>
      </w:r>
      <w:r w:rsidR="00397FAF" w:rsidRPr="00EC2837">
        <w:rPr>
          <w:rFonts w:ascii="Calibri" w:eastAsia="宋体" w:hAnsi="Calibri" w:cs="Times New Roman" w:hint="eastAsia"/>
          <w:sz w:val="28"/>
          <w:szCs w:val="28"/>
        </w:rPr>
        <w:t>处治方法。</w:t>
      </w:r>
    </w:p>
    <w:p w14:paraId="4AA2CBFA" w14:textId="77777777" w:rsidR="00397FAF" w:rsidRPr="00EC2837" w:rsidRDefault="00260B3E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5</w:t>
      </w:r>
      <w:r w:rsidR="00397FAF" w:rsidRPr="00EC2837">
        <w:rPr>
          <w:rFonts w:ascii="Calibri" w:eastAsia="宋体" w:hAnsi="Calibri" w:cs="Times New Roman" w:hint="eastAsia"/>
          <w:sz w:val="28"/>
          <w:szCs w:val="28"/>
        </w:rPr>
        <w:t>.</w:t>
      </w:r>
      <w:r w:rsidR="00397FAF" w:rsidRPr="00EC2837">
        <w:rPr>
          <w:rFonts w:ascii="Calibri" w:eastAsia="宋体" w:hAnsi="Calibri" w:cs="Times New Roman" w:hint="eastAsia"/>
          <w:sz w:val="28"/>
          <w:szCs w:val="28"/>
        </w:rPr>
        <w:t>掌握路基稳定性设计理论与方法，能够进行不同类型边坡稳定性分析与验算。</w:t>
      </w:r>
    </w:p>
    <w:p w14:paraId="6278204B" w14:textId="77777777" w:rsidR="00397FAF" w:rsidRPr="00EC2837" w:rsidRDefault="00260B3E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6</w:t>
      </w:r>
      <w:r w:rsidR="00397FAF" w:rsidRPr="00EC2837">
        <w:rPr>
          <w:rFonts w:ascii="Calibri" w:eastAsia="宋体" w:hAnsi="Calibri" w:cs="Times New Roman" w:hint="eastAsia"/>
          <w:sz w:val="28"/>
          <w:szCs w:val="28"/>
        </w:rPr>
        <w:t>．</w:t>
      </w:r>
      <w:r w:rsidR="00AE3F94" w:rsidRPr="00EC2837">
        <w:rPr>
          <w:rFonts w:ascii="Calibri" w:eastAsia="宋体" w:hAnsi="Calibri" w:cs="Times New Roman" w:hint="eastAsia"/>
          <w:sz w:val="28"/>
          <w:szCs w:val="28"/>
        </w:rPr>
        <w:t>掌握重力式、</w:t>
      </w:r>
      <w:proofErr w:type="gramStart"/>
      <w:r w:rsidR="00AE3F94" w:rsidRPr="00EC2837">
        <w:rPr>
          <w:rFonts w:ascii="Calibri" w:eastAsia="宋体" w:hAnsi="Calibri" w:cs="Times New Roman" w:hint="eastAsia"/>
          <w:sz w:val="28"/>
          <w:szCs w:val="28"/>
        </w:rPr>
        <w:t>衡重式</w:t>
      </w:r>
      <w:proofErr w:type="gramEnd"/>
      <w:r w:rsidR="00AE3F94" w:rsidRPr="00EC2837">
        <w:rPr>
          <w:rFonts w:ascii="Calibri" w:eastAsia="宋体" w:hAnsi="Calibri" w:cs="Times New Roman" w:hint="eastAsia"/>
          <w:sz w:val="28"/>
          <w:szCs w:val="28"/>
        </w:rPr>
        <w:t>、加筋土挡墙等不同类型</w:t>
      </w:r>
      <w:r w:rsidR="00397FAF" w:rsidRPr="00EC2837">
        <w:rPr>
          <w:rFonts w:ascii="Calibri" w:eastAsia="宋体" w:hAnsi="Calibri" w:cs="Times New Roman" w:hint="eastAsia"/>
          <w:sz w:val="28"/>
          <w:szCs w:val="28"/>
        </w:rPr>
        <w:t>挡土墙</w:t>
      </w:r>
      <w:r w:rsidR="00AE3F94" w:rsidRPr="00EC2837">
        <w:rPr>
          <w:rFonts w:ascii="Calibri" w:eastAsia="宋体" w:hAnsi="Calibri" w:cs="Times New Roman" w:hint="eastAsia"/>
          <w:sz w:val="28"/>
          <w:szCs w:val="28"/>
        </w:rPr>
        <w:t>适用条件、构造及力学验算方法。</w:t>
      </w:r>
    </w:p>
    <w:p w14:paraId="357BBB5B" w14:textId="77777777" w:rsidR="00AE3F94" w:rsidRPr="00EC2837" w:rsidRDefault="00260B3E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7</w:t>
      </w:r>
      <w:r w:rsidR="00397FAF" w:rsidRPr="00EC2837">
        <w:rPr>
          <w:rFonts w:ascii="Calibri" w:eastAsia="宋体" w:hAnsi="Calibri" w:cs="Times New Roman" w:hint="eastAsia"/>
          <w:sz w:val="28"/>
          <w:szCs w:val="28"/>
        </w:rPr>
        <w:t>．</w:t>
      </w:r>
      <w:r w:rsidR="00AE3F94" w:rsidRPr="00EC2837">
        <w:rPr>
          <w:rFonts w:ascii="Calibri" w:eastAsia="宋体" w:hAnsi="Calibri" w:cs="Times New Roman" w:hint="eastAsia"/>
          <w:sz w:val="28"/>
          <w:szCs w:val="28"/>
        </w:rPr>
        <w:t>掌握沥青路面设计理论、设计指标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和</w:t>
      </w:r>
      <w:r w:rsidR="00AE3F94" w:rsidRPr="00EC2837">
        <w:rPr>
          <w:rFonts w:ascii="Calibri" w:eastAsia="宋体" w:hAnsi="Calibri" w:cs="Times New Roman" w:hint="eastAsia"/>
          <w:sz w:val="28"/>
          <w:szCs w:val="28"/>
        </w:rPr>
        <w:t>设计参数，掌握沥青路面结构组合设计和结构验算方法。</w:t>
      </w:r>
    </w:p>
    <w:p w14:paraId="66CF714A" w14:textId="77777777" w:rsidR="00AE3F94" w:rsidRPr="00EC2837" w:rsidRDefault="00260B3E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8</w:t>
      </w:r>
      <w:r w:rsidR="00AE3F94" w:rsidRPr="00EC2837">
        <w:rPr>
          <w:rFonts w:ascii="Calibri" w:eastAsia="宋体" w:hAnsi="Calibri" w:cs="Times New Roman" w:hint="eastAsia"/>
          <w:sz w:val="28"/>
          <w:szCs w:val="28"/>
        </w:rPr>
        <w:t>．掌握水泥混凝土路面设计理论、设计指标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和</w:t>
      </w:r>
      <w:r w:rsidR="00AE3F94" w:rsidRPr="00EC2837">
        <w:rPr>
          <w:rFonts w:ascii="Calibri" w:eastAsia="宋体" w:hAnsi="Calibri" w:cs="Times New Roman" w:hint="eastAsia"/>
          <w:sz w:val="28"/>
          <w:szCs w:val="28"/>
        </w:rPr>
        <w:t>设计参数，掌握水泥混凝土路面构造和结构设计方法。</w:t>
      </w:r>
    </w:p>
    <w:p w14:paraId="3F3A1EEA" w14:textId="77777777" w:rsidR="00397FAF" w:rsidRDefault="00260B3E" w:rsidP="00887509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9</w:t>
      </w:r>
      <w:r w:rsidRPr="00EC2837">
        <w:rPr>
          <w:rFonts w:ascii="Calibri" w:eastAsia="宋体" w:hAnsi="Calibri" w:cs="Times New Roman" w:hint="eastAsia"/>
          <w:sz w:val="28"/>
          <w:szCs w:val="28"/>
        </w:rPr>
        <w:t>．</w:t>
      </w:r>
      <w:r w:rsidR="00AE3F94" w:rsidRPr="00EC2837">
        <w:rPr>
          <w:rFonts w:ascii="Calibri" w:eastAsia="宋体" w:hAnsi="Calibri" w:cs="Times New Roman" w:hint="eastAsia"/>
          <w:sz w:val="28"/>
          <w:szCs w:val="28"/>
        </w:rPr>
        <w:t>掌握沥青路面和水泥混凝土路面性能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要求、评价</w:t>
      </w:r>
      <w:r w:rsidR="00AE3F94" w:rsidRPr="00EC2837">
        <w:rPr>
          <w:rFonts w:ascii="Calibri" w:eastAsia="宋体" w:hAnsi="Calibri" w:cs="Times New Roman" w:hint="eastAsia"/>
          <w:sz w:val="28"/>
          <w:szCs w:val="28"/>
        </w:rPr>
        <w:t>指标和检测方法，了解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沥青路面和水泥混凝土路面</w:t>
      </w:r>
      <w:r w:rsidR="00AE3F94" w:rsidRPr="00EC2837">
        <w:rPr>
          <w:rFonts w:ascii="Calibri" w:eastAsia="宋体" w:hAnsi="Calibri" w:cs="Times New Roman" w:hint="eastAsia"/>
          <w:sz w:val="28"/>
          <w:szCs w:val="28"/>
        </w:rPr>
        <w:t>养护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和再生</w:t>
      </w:r>
      <w:r w:rsidR="00AE3F94" w:rsidRPr="00EC2837">
        <w:rPr>
          <w:rFonts w:ascii="Calibri" w:eastAsia="宋体" w:hAnsi="Calibri" w:cs="Times New Roman" w:hint="eastAsia"/>
          <w:sz w:val="28"/>
          <w:szCs w:val="28"/>
        </w:rPr>
        <w:t>技术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。</w:t>
      </w:r>
    </w:p>
    <w:p w14:paraId="33C0DA97" w14:textId="37B082D9" w:rsidR="00C5094C" w:rsidRPr="00BA1985" w:rsidRDefault="00C5094C" w:rsidP="00887509">
      <w:pPr>
        <w:snapToGrid w:val="0"/>
        <w:spacing w:line="360" w:lineRule="auto"/>
        <w:ind w:firstLineChars="200" w:firstLine="560"/>
        <w:rPr>
          <w:rFonts w:ascii="宋体" w:hAnsi="宋体"/>
        </w:rPr>
      </w:pPr>
      <w:r>
        <w:rPr>
          <w:rFonts w:ascii="Calibri" w:eastAsia="宋体" w:hAnsi="Calibri" w:cs="Times New Roman" w:hint="eastAsia"/>
          <w:sz w:val="28"/>
          <w:szCs w:val="28"/>
        </w:rPr>
        <w:t>1</w:t>
      </w:r>
      <w:r>
        <w:rPr>
          <w:rFonts w:ascii="Calibri" w:eastAsia="宋体" w:hAnsi="Calibri" w:cs="Times New Roman"/>
          <w:sz w:val="28"/>
          <w:szCs w:val="28"/>
        </w:rPr>
        <w:t>0</w:t>
      </w:r>
      <w:r>
        <w:rPr>
          <w:rFonts w:ascii="Calibri" w:eastAsia="宋体" w:hAnsi="Calibri" w:cs="Times New Roman" w:hint="eastAsia"/>
          <w:sz w:val="28"/>
          <w:szCs w:val="28"/>
        </w:rPr>
        <w:t>.</w:t>
      </w:r>
      <w:r w:rsidR="00EE3A59">
        <w:rPr>
          <w:rFonts w:ascii="Calibri" w:eastAsia="宋体" w:hAnsi="Calibri" w:cs="Times New Roman" w:hint="eastAsia"/>
          <w:sz w:val="28"/>
          <w:szCs w:val="28"/>
        </w:rPr>
        <w:t>掌握科研工作中的常用方法，</w:t>
      </w:r>
      <w:r>
        <w:rPr>
          <w:rFonts w:ascii="Calibri" w:eastAsia="宋体" w:hAnsi="Calibri" w:cs="Times New Roman"/>
          <w:sz w:val="28"/>
          <w:szCs w:val="28"/>
        </w:rPr>
        <w:t>了解道路</w:t>
      </w:r>
      <w:r w:rsidR="00EE3A59">
        <w:rPr>
          <w:rFonts w:ascii="Calibri" w:eastAsia="宋体" w:hAnsi="Calibri" w:cs="Times New Roman" w:hint="eastAsia"/>
          <w:sz w:val="28"/>
          <w:szCs w:val="28"/>
        </w:rPr>
        <w:t>工程</w:t>
      </w:r>
      <w:r>
        <w:rPr>
          <w:rFonts w:ascii="Calibri" w:eastAsia="宋体" w:hAnsi="Calibri" w:cs="Times New Roman"/>
          <w:sz w:val="28"/>
          <w:szCs w:val="28"/>
        </w:rPr>
        <w:t>领域研究热点及其发展</w:t>
      </w:r>
      <w:r>
        <w:rPr>
          <w:rFonts w:ascii="Calibri" w:eastAsia="宋体" w:hAnsi="Calibri" w:cs="Times New Roman"/>
          <w:sz w:val="28"/>
          <w:szCs w:val="28"/>
        </w:rPr>
        <w:lastRenderedPageBreak/>
        <w:t>趋势</w:t>
      </w:r>
      <w:r>
        <w:rPr>
          <w:rFonts w:ascii="Calibri" w:eastAsia="宋体" w:hAnsi="Calibri" w:cs="Times New Roman" w:hint="eastAsia"/>
          <w:sz w:val="28"/>
          <w:szCs w:val="28"/>
        </w:rPr>
        <w:t>。</w:t>
      </w:r>
    </w:p>
    <w:bookmarkEnd w:id="0"/>
    <w:bookmarkEnd w:id="1"/>
    <w:p w14:paraId="088E95B2" w14:textId="77777777" w:rsidR="00A629E5" w:rsidRDefault="00BA1985" w:rsidP="00A629E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C86936">
        <w:rPr>
          <w:rFonts w:hint="eastAsia"/>
          <w:b/>
          <w:sz w:val="28"/>
          <w:szCs w:val="28"/>
        </w:rPr>
        <w:t>、考试形式与试卷结构</w:t>
      </w:r>
    </w:p>
    <w:p w14:paraId="6111820A" w14:textId="77777777" w:rsidR="00C86936" w:rsidRDefault="00C86936" w:rsidP="00A629E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1.</w:t>
      </w:r>
      <w:r>
        <w:rPr>
          <w:rFonts w:hint="eastAsia"/>
          <w:b/>
          <w:sz w:val="28"/>
          <w:szCs w:val="28"/>
        </w:rPr>
        <w:t>考试形式</w:t>
      </w:r>
    </w:p>
    <w:p w14:paraId="77B69232" w14:textId="77777777" w:rsidR="00C86936" w:rsidRPr="00EC2837" w:rsidRDefault="00C86936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EC2837">
        <w:rPr>
          <w:rFonts w:ascii="Calibri" w:eastAsia="宋体" w:hAnsi="Calibri" w:cs="Times New Roman" w:hint="eastAsia"/>
          <w:sz w:val="28"/>
          <w:szCs w:val="28"/>
        </w:rPr>
        <w:t>考试形式为笔试，考试时间为</w:t>
      </w:r>
      <w:r w:rsidR="00792082">
        <w:rPr>
          <w:rFonts w:ascii="Calibri" w:eastAsia="宋体" w:hAnsi="Calibri" w:cs="Times New Roman" w:hint="eastAsia"/>
          <w:sz w:val="28"/>
          <w:szCs w:val="28"/>
        </w:rPr>
        <w:t>2</w:t>
      </w:r>
      <w:r w:rsidRPr="00EC2837">
        <w:rPr>
          <w:rFonts w:ascii="Calibri" w:eastAsia="宋体" w:hAnsi="Calibri" w:cs="Times New Roman" w:hint="eastAsia"/>
          <w:sz w:val="28"/>
          <w:szCs w:val="28"/>
        </w:rPr>
        <w:t>小时，满分为</w:t>
      </w:r>
      <w:r w:rsidRPr="00EC2837">
        <w:rPr>
          <w:rFonts w:ascii="Calibri" w:eastAsia="宋体" w:hAnsi="Calibri" w:cs="Times New Roman" w:hint="eastAsia"/>
          <w:sz w:val="28"/>
          <w:szCs w:val="28"/>
        </w:rPr>
        <w:t>100</w:t>
      </w:r>
      <w:r w:rsidRPr="00EC2837">
        <w:rPr>
          <w:rFonts w:ascii="Calibri" w:eastAsia="宋体" w:hAnsi="Calibri" w:cs="Times New Roman" w:hint="eastAsia"/>
          <w:sz w:val="28"/>
          <w:szCs w:val="28"/>
        </w:rPr>
        <w:t>分。</w:t>
      </w:r>
    </w:p>
    <w:p w14:paraId="32137CD4" w14:textId="77777777" w:rsidR="00C86936" w:rsidRDefault="00C86936" w:rsidP="00A629E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2.</w:t>
      </w:r>
      <w:r>
        <w:rPr>
          <w:rFonts w:hint="eastAsia"/>
          <w:b/>
          <w:sz w:val="28"/>
          <w:szCs w:val="28"/>
        </w:rPr>
        <w:t>试卷结构</w:t>
      </w:r>
    </w:p>
    <w:p w14:paraId="30A8A3D0" w14:textId="38F0A0D0" w:rsidR="00887509" w:rsidRPr="00EC2837" w:rsidRDefault="00C86936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EC2837">
        <w:rPr>
          <w:rFonts w:ascii="Calibri" w:eastAsia="宋体" w:hAnsi="Calibri" w:cs="Times New Roman" w:hint="eastAsia"/>
          <w:sz w:val="28"/>
          <w:szCs w:val="28"/>
        </w:rPr>
        <w:t>试卷</w:t>
      </w:r>
      <w:r w:rsidR="00EE3A59">
        <w:rPr>
          <w:rFonts w:ascii="Calibri" w:eastAsia="宋体" w:hAnsi="Calibri" w:cs="Times New Roman" w:hint="eastAsia"/>
          <w:sz w:val="28"/>
          <w:szCs w:val="28"/>
        </w:rPr>
        <w:t>题目类型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为</w:t>
      </w:r>
      <w:r w:rsidR="00EE3A59">
        <w:rPr>
          <w:rFonts w:ascii="Calibri" w:eastAsia="宋体" w:hAnsi="Calibri" w:cs="Times New Roman" w:hint="eastAsia"/>
          <w:sz w:val="28"/>
          <w:szCs w:val="28"/>
        </w:rPr>
        <w:t>问答</w:t>
      </w:r>
      <w:r w:rsidRPr="00EC2837">
        <w:rPr>
          <w:rFonts w:ascii="Calibri" w:eastAsia="宋体" w:hAnsi="Calibri" w:cs="Times New Roman" w:hint="eastAsia"/>
          <w:sz w:val="28"/>
          <w:szCs w:val="28"/>
        </w:rPr>
        <w:t>题</w:t>
      </w:r>
      <w:r w:rsidR="00EE3A59">
        <w:rPr>
          <w:rFonts w:ascii="Calibri" w:eastAsia="宋体" w:hAnsi="Calibri" w:cs="Times New Roman" w:hint="eastAsia"/>
          <w:sz w:val="28"/>
          <w:szCs w:val="28"/>
        </w:rPr>
        <w:t>和</w:t>
      </w:r>
      <w:r w:rsidRPr="00EC2837">
        <w:rPr>
          <w:rFonts w:ascii="Calibri" w:eastAsia="宋体" w:hAnsi="Calibri" w:cs="Times New Roman" w:hint="eastAsia"/>
          <w:sz w:val="28"/>
          <w:szCs w:val="28"/>
        </w:rPr>
        <w:t>论述题。</w:t>
      </w:r>
    </w:p>
    <w:p w14:paraId="50A13163" w14:textId="77777777" w:rsidR="00C86936" w:rsidRPr="00C86936" w:rsidRDefault="00913C80" w:rsidP="00A629E5">
      <w:r>
        <w:rPr>
          <w:rFonts w:hint="eastAsia"/>
          <w:b/>
          <w:sz w:val="28"/>
          <w:szCs w:val="28"/>
        </w:rPr>
        <w:t>四</w:t>
      </w:r>
      <w:r w:rsidR="00C86936">
        <w:rPr>
          <w:rFonts w:hint="eastAsia"/>
          <w:b/>
          <w:sz w:val="28"/>
          <w:szCs w:val="28"/>
        </w:rPr>
        <w:t>、主要参考书目</w:t>
      </w:r>
    </w:p>
    <w:p w14:paraId="52F0801A" w14:textId="121EBA89" w:rsidR="00BA1985" w:rsidRPr="00EC2837" w:rsidRDefault="00B0198C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[</w:t>
      </w:r>
      <w:r w:rsidR="00A12178" w:rsidRPr="00EC2837">
        <w:rPr>
          <w:rFonts w:ascii="Calibri" w:eastAsia="宋体" w:hAnsi="Calibri" w:cs="Times New Roman" w:hint="eastAsia"/>
          <w:sz w:val="28"/>
          <w:szCs w:val="28"/>
        </w:rPr>
        <w:t>1</w:t>
      </w:r>
      <w:r>
        <w:rPr>
          <w:rFonts w:ascii="Calibri" w:eastAsia="宋体" w:hAnsi="Calibri" w:cs="Times New Roman"/>
          <w:sz w:val="28"/>
          <w:szCs w:val="28"/>
        </w:rPr>
        <w:t xml:space="preserve">] </w:t>
      </w:r>
      <w:r w:rsidR="00A12178" w:rsidRPr="00EC2837">
        <w:rPr>
          <w:rFonts w:ascii="Calibri" w:eastAsia="宋体" w:hAnsi="Calibri" w:cs="Times New Roman" w:hint="eastAsia"/>
          <w:sz w:val="28"/>
          <w:szCs w:val="28"/>
        </w:rPr>
        <w:t>许金良</w:t>
      </w:r>
      <w:r w:rsidR="00EE3A59">
        <w:rPr>
          <w:rFonts w:ascii="Calibri" w:eastAsia="宋体" w:hAnsi="Calibri" w:cs="Times New Roman" w:hint="eastAsia"/>
          <w:sz w:val="28"/>
          <w:szCs w:val="28"/>
        </w:rPr>
        <w:t>等</w:t>
      </w:r>
      <w:r w:rsidR="00EE3A59" w:rsidRPr="00EE3A59">
        <w:rPr>
          <w:rFonts w:ascii="Calibri" w:eastAsia="宋体" w:hAnsi="Calibri" w:cs="Times New Roman" w:hint="eastAsia"/>
          <w:sz w:val="28"/>
          <w:szCs w:val="28"/>
        </w:rPr>
        <w:t>.</w:t>
      </w:r>
      <w:r w:rsidR="00EE3A59" w:rsidRPr="00EE3A59">
        <w:rPr>
          <w:rFonts w:ascii="Calibri" w:eastAsia="宋体" w:hAnsi="Calibri" w:cs="Times New Roman" w:hint="eastAsia"/>
          <w:sz w:val="28"/>
          <w:szCs w:val="28"/>
        </w:rPr>
        <w:t>编著</w:t>
      </w:r>
      <w:r w:rsidR="00A12178" w:rsidRPr="00EC2837">
        <w:rPr>
          <w:rFonts w:ascii="Calibri" w:eastAsia="宋体" w:hAnsi="Calibri" w:cs="Times New Roman" w:hint="eastAsia"/>
          <w:sz w:val="28"/>
          <w:szCs w:val="28"/>
        </w:rPr>
        <w:t>，道路勘测设计（第</w:t>
      </w:r>
      <w:r w:rsidR="00EE3A59">
        <w:rPr>
          <w:rFonts w:ascii="Calibri" w:eastAsia="宋体" w:hAnsi="Calibri" w:cs="Times New Roman"/>
          <w:sz w:val="28"/>
          <w:szCs w:val="28"/>
        </w:rPr>
        <w:t>5</w:t>
      </w:r>
      <w:r w:rsidR="00A12178" w:rsidRPr="00EC2837">
        <w:rPr>
          <w:rFonts w:ascii="Calibri" w:eastAsia="宋体" w:hAnsi="Calibri" w:cs="Times New Roman" w:hint="eastAsia"/>
          <w:sz w:val="28"/>
          <w:szCs w:val="28"/>
        </w:rPr>
        <w:t>版），北京</w:t>
      </w:r>
      <w:r w:rsidR="00A12178" w:rsidRPr="00EC2837">
        <w:rPr>
          <w:rFonts w:ascii="Calibri" w:eastAsia="宋体" w:hAnsi="Calibri" w:cs="Times New Roman" w:hint="eastAsia"/>
          <w:sz w:val="28"/>
          <w:szCs w:val="28"/>
        </w:rPr>
        <w:t>:</w:t>
      </w:r>
      <w:r w:rsidR="00A12178" w:rsidRPr="00EC2837">
        <w:rPr>
          <w:rFonts w:ascii="Calibri" w:eastAsia="宋体" w:hAnsi="Calibri" w:cs="Times New Roman" w:hint="eastAsia"/>
          <w:sz w:val="28"/>
          <w:szCs w:val="28"/>
        </w:rPr>
        <w:t>人民交通出版社，</w:t>
      </w:r>
      <w:r w:rsidR="00A12178" w:rsidRPr="00EC2837">
        <w:rPr>
          <w:rFonts w:ascii="Calibri" w:eastAsia="宋体" w:hAnsi="Calibri" w:cs="Times New Roman" w:hint="eastAsia"/>
          <w:sz w:val="28"/>
          <w:szCs w:val="28"/>
        </w:rPr>
        <w:t>201</w:t>
      </w:r>
      <w:r w:rsidR="00EE3A59">
        <w:rPr>
          <w:rFonts w:ascii="Calibri" w:eastAsia="宋体" w:hAnsi="Calibri" w:cs="Times New Roman"/>
          <w:sz w:val="28"/>
          <w:szCs w:val="28"/>
        </w:rPr>
        <w:t>8</w:t>
      </w:r>
    </w:p>
    <w:p w14:paraId="1896D3CF" w14:textId="3FE6DBA2" w:rsidR="00A12178" w:rsidRPr="00EC2837" w:rsidRDefault="00B0198C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[</w:t>
      </w:r>
      <w:r w:rsidR="00A12178" w:rsidRPr="00EC2837"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/>
          <w:sz w:val="28"/>
          <w:szCs w:val="28"/>
        </w:rPr>
        <w:t xml:space="preserve">] </w:t>
      </w:r>
      <w:r w:rsidR="00A12178" w:rsidRPr="00EC2837">
        <w:rPr>
          <w:rFonts w:ascii="Calibri" w:eastAsia="宋体" w:hAnsi="Calibri" w:cs="Times New Roman" w:hint="eastAsia"/>
          <w:sz w:val="28"/>
          <w:szCs w:val="28"/>
        </w:rPr>
        <w:t>黄晓明，杨军编著，路基设计原理与方法，北京</w:t>
      </w:r>
      <w:r w:rsidR="00A12178" w:rsidRPr="00EC2837">
        <w:rPr>
          <w:rFonts w:ascii="Calibri" w:eastAsia="宋体" w:hAnsi="Calibri" w:cs="Times New Roman" w:hint="eastAsia"/>
          <w:sz w:val="28"/>
          <w:szCs w:val="28"/>
        </w:rPr>
        <w:t>:</w:t>
      </w:r>
      <w:r w:rsidR="00A12178" w:rsidRPr="00EC2837">
        <w:rPr>
          <w:rFonts w:ascii="Calibri" w:eastAsia="宋体" w:hAnsi="Calibri" w:cs="Times New Roman" w:hint="eastAsia"/>
          <w:sz w:val="28"/>
          <w:szCs w:val="28"/>
        </w:rPr>
        <w:t>人民交通出版社，</w:t>
      </w:r>
      <w:r w:rsidR="00A12178" w:rsidRPr="00EC2837">
        <w:rPr>
          <w:rFonts w:ascii="Calibri" w:eastAsia="宋体" w:hAnsi="Calibri" w:cs="Times New Roman" w:hint="eastAsia"/>
          <w:sz w:val="28"/>
          <w:szCs w:val="28"/>
        </w:rPr>
        <w:t>2009</w:t>
      </w:r>
    </w:p>
    <w:p w14:paraId="6D48649E" w14:textId="1684A2BB" w:rsidR="00A12178" w:rsidRPr="00EC2837" w:rsidRDefault="00B0198C" w:rsidP="00EC2837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 xml:space="preserve">[3] </w:t>
      </w:r>
      <w:r w:rsidR="00A12178" w:rsidRPr="00EC2837">
        <w:rPr>
          <w:rFonts w:ascii="Calibri" w:eastAsia="宋体" w:hAnsi="Calibri" w:cs="Times New Roman" w:hint="eastAsia"/>
          <w:sz w:val="28"/>
          <w:szCs w:val="28"/>
        </w:rPr>
        <w:t>杨锡武</w:t>
      </w:r>
      <w:r>
        <w:rPr>
          <w:rFonts w:ascii="Calibri" w:eastAsia="宋体" w:hAnsi="Calibri" w:cs="Times New Roman" w:hint="eastAsia"/>
          <w:sz w:val="28"/>
          <w:szCs w:val="28"/>
        </w:rPr>
        <w:t>编</w:t>
      </w:r>
      <w:r w:rsidR="00A12178" w:rsidRPr="00EC2837">
        <w:rPr>
          <w:rFonts w:ascii="Calibri" w:eastAsia="宋体" w:hAnsi="Calibri" w:cs="Times New Roman" w:hint="eastAsia"/>
          <w:sz w:val="28"/>
          <w:szCs w:val="28"/>
        </w:rPr>
        <w:t>，特殊路基工程，北京</w:t>
      </w:r>
      <w:r w:rsidR="00A12178" w:rsidRPr="00EC2837">
        <w:rPr>
          <w:rFonts w:ascii="Calibri" w:eastAsia="宋体" w:hAnsi="Calibri" w:cs="Times New Roman" w:hint="eastAsia"/>
          <w:sz w:val="28"/>
          <w:szCs w:val="28"/>
        </w:rPr>
        <w:t>:</w:t>
      </w:r>
      <w:r w:rsidR="00A12178" w:rsidRPr="00EC2837">
        <w:rPr>
          <w:rFonts w:ascii="Calibri" w:eastAsia="宋体" w:hAnsi="Calibri" w:cs="Times New Roman" w:hint="eastAsia"/>
          <w:sz w:val="28"/>
          <w:szCs w:val="28"/>
        </w:rPr>
        <w:t>人民交通出版社，</w:t>
      </w:r>
      <w:r>
        <w:rPr>
          <w:rFonts w:ascii="Calibri" w:eastAsia="宋体" w:hAnsi="Calibri" w:cs="Times New Roman"/>
          <w:sz w:val="28"/>
          <w:szCs w:val="28"/>
        </w:rPr>
        <w:t>2021</w:t>
      </w:r>
    </w:p>
    <w:p w14:paraId="4BD9D9DF" w14:textId="7963A158" w:rsidR="00B0198C" w:rsidRDefault="00B0198C" w:rsidP="00887509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 xml:space="preserve">[4] 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黄晓明</w:t>
      </w:r>
      <w:r w:rsidR="004D2A0A" w:rsidRPr="00EC2837">
        <w:rPr>
          <w:rFonts w:ascii="Calibri" w:eastAsia="宋体" w:hAnsi="Calibri" w:cs="Times New Roman" w:hint="eastAsia"/>
          <w:sz w:val="28"/>
          <w:szCs w:val="28"/>
        </w:rPr>
        <w:t>，</w:t>
      </w:r>
      <w:r>
        <w:rPr>
          <w:rFonts w:ascii="Calibri" w:eastAsia="宋体" w:hAnsi="Calibri" w:cs="Times New Roman" w:hint="eastAsia"/>
          <w:sz w:val="28"/>
          <w:szCs w:val="28"/>
        </w:rPr>
        <w:t>马涛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编著</w:t>
      </w:r>
      <w:r w:rsidR="004D2A0A" w:rsidRPr="00EC2837">
        <w:rPr>
          <w:rFonts w:ascii="Calibri" w:eastAsia="宋体" w:hAnsi="Calibri" w:cs="Times New Roman" w:hint="eastAsia"/>
          <w:sz w:val="28"/>
          <w:szCs w:val="28"/>
        </w:rPr>
        <w:t>，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路面设计原理与方法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(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第</w:t>
      </w:r>
      <w:r>
        <w:rPr>
          <w:rFonts w:ascii="Calibri" w:eastAsia="宋体" w:hAnsi="Calibri" w:cs="Times New Roman" w:hint="eastAsia"/>
          <w:sz w:val="28"/>
          <w:szCs w:val="28"/>
        </w:rPr>
        <w:t>4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版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)</w:t>
      </w:r>
      <w:r w:rsidR="00A12178" w:rsidRPr="00EC2837">
        <w:rPr>
          <w:rFonts w:ascii="Calibri" w:eastAsia="宋体" w:hAnsi="Calibri" w:cs="Times New Roman" w:hint="eastAsia"/>
          <w:sz w:val="28"/>
          <w:szCs w:val="28"/>
        </w:rPr>
        <w:t>，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北京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: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人民交通出版社</w:t>
      </w:r>
      <w:r w:rsidR="00A12178" w:rsidRPr="00EC2837">
        <w:rPr>
          <w:rFonts w:ascii="Calibri" w:eastAsia="宋体" w:hAnsi="Calibri" w:cs="Times New Roman" w:hint="eastAsia"/>
          <w:sz w:val="28"/>
          <w:szCs w:val="28"/>
        </w:rPr>
        <w:t>，</w:t>
      </w:r>
      <w:r w:rsidR="00BA1985" w:rsidRPr="00EC2837">
        <w:rPr>
          <w:rFonts w:ascii="Calibri" w:eastAsia="宋体" w:hAnsi="Calibri" w:cs="Times New Roman" w:hint="eastAsia"/>
          <w:sz w:val="28"/>
          <w:szCs w:val="28"/>
        </w:rPr>
        <w:t>20</w:t>
      </w:r>
      <w:r>
        <w:rPr>
          <w:rFonts w:ascii="Calibri" w:eastAsia="宋体" w:hAnsi="Calibri" w:cs="Times New Roman"/>
          <w:sz w:val="28"/>
          <w:szCs w:val="28"/>
        </w:rPr>
        <w:t>21</w:t>
      </w:r>
      <w:bookmarkStart w:id="2" w:name="_GoBack"/>
      <w:bookmarkEnd w:id="2"/>
    </w:p>
    <w:p w14:paraId="0D48F8FD" w14:textId="7E319CC2" w:rsidR="00913C80" w:rsidRDefault="00B0198C" w:rsidP="00887509">
      <w:pPr>
        <w:snapToGrid w:val="0"/>
        <w:spacing w:line="360" w:lineRule="auto"/>
        <w:ind w:firstLineChars="200" w:firstLine="560"/>
        <w:rPr>
          <w:b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 xml:space="preserve">[5] </w:t>
      </w:r>
      <w:r>
        <w:rPr>
          <w:rFonts w:ascii="Calibri" w:eastAsia="宋体" w:hAnsi="Calibri" w:cs="Times New Roman" w:hint="eastAsia"/>
          <w:sz w:val="28"/>
          <w:szCs w:val="28"/>
        </w:rPr>
        <w:t>相关</w:t>
      </w:r>
      <w:r w:rsidR="00EE3A59" w:rsidRPr="00EC2837">
        <w:rPr>
          <w:rFonts w:ascii="Calibri" w:eastAsia="宋体" w:hAnsi="Calibri" w:cs="Times New Roman" w:hint="eastAsia"/>
          <w:sz w:val="28"/>
          <w:szCs w:val="28"/>
        </w:rPr>
        <w:t>行业标准</w:t>
      </w:r>
      <w:r>
        <w:rPr>
          <w:rFonts w:ascii="Calibri" w:eastAsia="宋体" w:hAnsi="Calibri" w:cs="Times New Roman" w:hint="eastAsia"/>
          <w:sz w:val="28"/>
          <w:szCs w:val="28"/>
        </w:rPr>
        <w:t>与</w:t>
      </w:r>
      <w:r w:rsidR="00EE3A59" w:rsidRPr="00EC2837">
        <w:rPr>
          <w:rFonts w:ascii="Calibri" w:eastAsia="宋体" w:hAnsi="Calibri" w:cs="Times New Roman" w:hint="eastAsia"/>
          <w:sz w:val="28"/>
          <w:szCs w:val="28"/>
        </w:rPr>
        <w:t>规范</w:t>
      </w:r>
    </w:p>
    <w:sectPr w:rsidR="00913C80" w:rsidSect="00152C82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8DAB3" w14:textId="77777777" w:rsidR="003E1F1C" w:rsidRDefault="003E1F1C" w:rsidP="00C86936">
      <w:r>
        <w:separator/>
      </w:r>
    </w:p>
  </w:endnote>
  <w:endnote w:type="continuationSeparator" w:id="0">
    <w:p w14:paraId="6DA9309C" w14:textId="77777777" w:rsidR="003E1F1C" w:rsidRDefault="003E1F1C" w:rsidP="00C8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14AC3" w14:textId="77777777" w:rsidR="003E1F1C" w:rsidRDefault="003E1F1C" w:rsidP="00C86936">
      <w:r>
        <w:separator/>
      </w:r>
    </w:p>
  </w:footnote>
  <w:footnote w:type="continuationSeparator" w:id="0">
    <w:p w14:paraId="071DC3F9" w14:textId="77777777" w:rsidR="003E1F1C" w:rsidRDefault="003E1F1C" w:rsidP="00C86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C82"/>
    <w:rsid w:val="00001EE4"/>
    <w:rsid w:val="00053127"/>
    <w:rsid w:val="00074922"/>
    <w:rsid w:val="00082629"/>
    <w:rsid w:val="000F1E04"/>
    <w:rsid w:val="00101240"/>
    <w:rsid w:val="00125306"/>
    <w:rsid w:val="00126506"/>
    <w:rsid w:val="00152C82"/>
    <w:rsid w:val="00153828"/>
    <w:rsid w:val="001938F3"/>
    <w:rsid w:val="001F67F8"/>
    <w:rsid w:val="00204C90"/>
    <w:rsid w:val="002060D7"/>
    <w:rsid w:val="00260B3E"/>
    <w:rsid w:val="002C73F1"/>
    <w:rsid w:val="00371902"/>
    <w:rsid w:val="003722B3"/>
    <w:rsid w:val="003770DF"/>
    <w:rsid w:val="00397FAF"/>
    <w:rsid w:val="003E1F1C"/>
    <w:rsid w:val="003F51DB"/>
    <w:rsid w:val="00454704"/>
    <w:rsid w:val="00483173"/>
    <w:rsid w:val="00493960"/>
    <w:rsid w:val="004A4C93"/>
    <w:rsid w:val="004D2A0A"/>
    <w:rsid w:val="005051F9"/>
    <w:rsid w:val="005D4632"/>
    <w:rsid w:val="005F2CB6"/>
    <w:rsid w:val="00633F1C"/>
    <w:rsid w:val="00691709"/>
    <w:rsid w:val="006A5031"/>
    <w:rsid w:val="006C589F"/>
    <w:rsid w:val="006F3DE3"/>
    <w:rsid w:val="00725F2B"/>
    <w:rsid w:val="007515F4"/>
    <w:rsid w:val="007735ED"/>
    <w:rsid w:val="00784CED"/>
    <w:rsid w:val="00792082"/>
    <w:rsid w:val="00834D4E"/>
    <w:rsid w:val="008762AE"/>
    <w:rsid w:val="008856C1"/>
    <w:rsid w:val="00887509"/>
    <w:rsid w:val="008A2FC4"/>
    <w:rsid w:val="008B6514"/>
    <w:rsid w:val="00913C80"/>
    <w:rsid w:val="009C6B58"/>
    <w:rsid w:val="009E5CD1"/>
    <w:rsid w:val="00A12178"/>
    <w:rsid w:val="00A23083"/>
    <w:rsid w:val="00A564AD"/>
    <w:rsid w:val="00A629E5"/>
    <w:rsid w:val="00A94285"/>
    <w:rsid w:val="00A96B7D"/>
    <w:rsid w:val="00AA6D0F"/>
    <w:rsid w:val="00AB4711"/>
    <w:rsid w:val="00AE3F94"/>
    <w:rsid w:val="00B0198C"/>
    <w:rsid w:val="00B26B82"/>
    <w:rsid w:val="00B72FB2"/>
    <w:rsid w:val="00BA1985"/>
    <w:rsid w:val="00BD6EB4"/>
    <w:rsid w:val="00C00F4A"/>
    <w:rsid w:val="00C44D7B"/>
    <w:rsid w:val="00C5094C"/>
    <w:rsid w:val="00C85A2C"/>
    <w:rsid w:val="00C86936"/>
    <w:rsid w:val="00CA56B9"/>
    <w:rsid w:val="00D26883"/>
    <w:rsid w:val="00D60684"/>
    <w:rsid w:val="00E10D9F"/>
    <w:rsid w:val="00E6334D"/>
    <w:rsid w:val="00E85E01"/>
    <w:rsid w:val="00E92892"/>
    <w:rsid w:val="00EC2837"/>
    <w:rsid w:val="00ED4562"/>
    <w:rsid w:val="00EE3A59"/>
    <w:rsid w:val="00EF7A0C"/>
    <w:rsid w:val="00F0278E"/>
    <w:rsid w:val="00F4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A43DD"/>
  <w15:docId w15:val="{43108792-0864-4B44-86A2-1E4ED155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8693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8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86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122</Words>
  <Characters>700</Characters>
  <Application>Microsoft Office Word</Application>
  <DocSecurity>0</DocSecurity>
  <Lines>5</Lines>
  <Paragraphs>1</Paragraphs>
  <ScaleCrop>false</ScaleCrop>
  <Company>china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2023-02-23T13:17:00Z</dcterms:created>
  <dcterms:modified xsi:type="dcterms:W3CDTF">2023-02-23T13:54:00Z</dcterms:modified>
</cp:coreProperties>
</file>