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750C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150" w:right="150" w:firstLine="0"/>
        <w:jc w:val="center"/>
        <w:rPr>
          <w:rFonts w:ascii="微软雅黑" w:hAnsi="微软雅黑" w:eastAsia="微软雅黑" w:cs="微软雅黑"/>
          <w:b/>
          <w:bCs/>
          <w:i w:val="0"/>
          <w:iCs w:val="0"/>
          <w:caps w:val="0"/>
          <w:color w:val="000000"/>
          <w:spacing w:val="0"/>
          <w:sz w:val="27"/>
          <w:szCs w:val="27"/>
        </w:rPr>
      </w:pPr>
      <w:r>
        <w:rPr>
          <w:rFonts w:hint="eastAsia" w:ascii="微软雅黑" w:hAnsi="微软雅黑" w:eastAsia="微软雅黑" w:cs="微软雅黑"/>
          <w:b/>
          <w:bCs/>
          <w:i w:val="0"/>
          <w:iCs w:val="0"/>
          <w:caps w:val="0"/>
          <w:color w:val="000000"/>
          <w:spacing w:val="0"/>
          <w:sz w:val="27"/>
          <w:szCs w:val="27"/>
          <w:bdr w:val="none" w:color="auto" w:sz="0" w:space="0"/>
          <w:shd w:val="clear" w:fill="FFFFFF"/>
        </w:rPr>
        <w:t>2026年福州大学法学院“申请—考核”制招收攻读博士学位研究生专业和学术要求</w:t>
      </w:r>
    </w:p>
    <w:p w14:paraId="04A2938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32" w:lineRule="atLeast"/>
        <w:ind w:left="75" w:right="75" w:firstLine="420"/>
        <w:rPr>
          <w:rFonts w:ascii="fangsong_gb2312" w:hAnsi="fangsong_gb2312" w:eastAsia="fangsong_gb2312" w:cs="fangsong_gb2312"/>
          <w:color w:val="000000"/>
          <w:sz w:val="28"/>
          <w:szCs w:val="28"/>
        </w:rPr>
      </w:pPr>
      <w:r>
        <w:rPr>
          <w:rStyle w:val="9"/>
          <w:rFonts w:hint="default" w:ascii="fangsong_gb2312" w:hAnsi="fangsong_gb2312" w:eastAsia="fangsong_gb2312" w:cs="fangsong_gb2312"/>
          <w:color w:val="000000"/>
          <w:sz w:val="28"/>
          <w:szCs w:val="28"/>
          <w:bdr w:val="none" w:color="auto" w:sz="0" w:space="0"/>
        </w:rPr>
        <w:t>一、专业要求</w:t>
      </w:r>
    </w:p>
    <w:p w14:paraId="353737B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32" w:lineRule="atLeast"/>
        <w:ind w:left="75" w:right="75" w:firstLine="420"/>
        <w:rPr>
          <w:rFonts w:hint="default" w:ascii="fangsong_gb2312" w:hAnsi="fangsong_gb2312" w:eastAsia="fangsong_gb2312" w:cs="fangsong_gb2312"/>
          <w:color w:val="000000"/>
          <w:sz w:val="28"/>
          <w:szCs w:val="28"/>
        </w:rPr>
      </w:pPr>
      <w:r>
        <w:rPr>
          <w:rFonts w:hint="default" w:ascii="fangsong_gb2312" w:hAnsi="fangsong_gb2312" w:eastAsia="fangsong_gb2312" w:cs="fangsong_gb2312"/>
          <w:color w:val="000000"/>
          <w:sz w:val="28"/>
          <w:szCs w:val="28"/>
          <w:bdr w:val="none" w:color="auto" w:sz="0" w:space="0"/>
        </w:rPr>
        <w:t>申请者须为法律硕士或法学硕士，本学院不招收仅有单证的硕士毕业生和同等学力考生（境外取得的学位根据教育部学历认证情况进行认定）。</w:t>
      </w:r>
    </w:p>
    <w:p w14:paraId="41DC51F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32" w:lineRule="atLeast"/>
        <w:ind w:left="75" w:right="75" w:firstLine="420"/>
        <w:rPr>
          <w:rFonts w:hint="default" w:ascii="fangsong_gb2312" w:hAnsi="fangsong_gb2312" w:eastAsia="fangsong_gb2312" w:cs="fangsong_gb2312"/>
          <w:color w:val="000000"/>
          <w:sz w:val="28"/>
          <w:szCs w:val="28"/>
        </w:rPr>
      </w:pPr>
      <w:r>
        <w:rPr>
          <w:rStyle w:val="9"/>
          <w:rFonts w:hint="default" w:ascii="fangsong_gb2312" w:hAnsi="fangsong_gb2312" w:eastAsia="fangsong_gb2312" w:cs="fangsong_gb2312"/>
          <w:color w:val="000000"/>
          <w:sz w:val="28"/>
          <w:szCs w:val="28"/>
          <w:bdr w:val="none" w:color="auto" w:sz="0" w:space="0"/>
        </w:rPr>
        <w:t>二、报考条件</w:t>
      </w:r>
    </w:p>
    <w:p w14:paraId="63B8E75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32" w:lineRule="atLeast"/>
        <w:ind w:left="75" w:right="75" w:firstLine="420"/>
        <w:rPr>
          <w:rFonts w:hint="default" w:ascii="fangsong_gb2312" w:hAnsi="fangsong_gb2312" w:eastAsia="fangsong_gb2312" w:cs="fangsong_gb2312"/>
          <w:color w:val="000000"/>
          <w:sz w:val="28"/>
          <w:szCs w:val="28"/>
        </w:rPr>
      </w:pPr>
      <w:r>
        <w:rPr>
          <w:rFonts w:hint="default" w:ascii="fangsong_gb2312" w:hAnsi="fangsong_gb2312" w:eastAsia="fangsong_gb2312" w:cs="fangsong_gb2312"/>
          <w:color w:val="000000"/>
          <w:sz w:val="28"/>
          <w:szCs w:val="28"/>
          <w:bdr w:val="none" w:color="auto" w:sz="0" w:space="0"/>
        </w:rPr>
        <w:t>1.拥护中国共产党的领导，具有正确的政治方向，热爱祖国，愿意为社会主义现代化服务，遵纪守法，品行端正，身心健康。</w:t>
      </w:r>
    </w:p>
    <w:p w14:paraId="14CF7E3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32" w:lineRule="atLeast"/>
        <w:ind w:left="75" w:right="75" w:firstLine="420"/>
        <w:rPr>
          <w:rFonts w:hint="default" w:ascii="fangsong_gb2312" w:hAnsi="fangsong_gb2312" w:eastAsia="fangsong_gb2312" w:cs="fangsong_gb2312"/>
          <w:color w:val="000000"/>
          <w:sz w:val="28"/>
          <w:szCs w:val="28"/>
        </w:rPr>
      </w:pPr>
      <w:r>
        <w:rPr>
          <w:rFonts w:hint="default" w:ascii="fangsong_gb2312" w:hAnsi="fangsong_gb2312" w:eastAsia="fangsong_gb2312" w:cs="fangsong_gb2312"/>
          <w:color w:val="000000"/>
          <w:sz w:val="28"/>
          <w:szCs w:val="28"/>
          <w:bdr w:val="none" w:color="auto" w:sz="0" w:space="0"/>
        </w:rPr>
        <w:t>2.已获得硕士学位的人员；应届硕士毕业生（最迟须在入学前取得硕士学位）；在境外获得学位人员必须在报名时提供教育部留学服务中心的学历认证（应届生最迟须在入学前提交）。</w:t>
      </w:r>
    </w:p>
    <w:p w14:paraId="361710C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32" w:lineRule="atLeast"/>
        <w:ind w:left="75" w:right="75" w:firstLine="420"/>
        <w:rPr>
          <w:rFonts w:hint="default" w:ascii="fangsong_gb2312" w:hAnsi="fangsong_gb2312" w:eastAsia="fangsong_gb2312" w:cs="fangsong_gb2312"/>
          <w:color w:val="000000"/>
          <w:sz w:val="28"/>
          <w:szCs w:val="28"/>
        </w:rPr>
      </w:pPr>
      <w:r>
        <w:rPr>
          <w:rFonts w:hint="default" w:ascii="fangsong_gb2312" w:hAnsi="fangsong_gb2312" w:eastAsia="fangsong_gb2312" w:cs="fangsong_gb2312"/>
          <w:color w:val="000000"/>
          <w:sz w:val="28"/>
          <w:szCs w:val="28"/>
          <w:bdr w:val="none" w:color="auto" w:sz="0" w:space="0"/>
        </w:rPr>
        <w:t>3.具备良好的英语水平，并提交大学英语六级考试成绩证明或相应英语成绩证明。</w:t>
      </w:r>
    </w:p>
    <w:p w14:paraId="5A8F0B1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32" w:lineRule="atLeast"/>
        <w:ind w:left="75" w:right="75" w:firstLine="420"/>
        <w:rPr>
          <w:rFonts w:hint="default" w:ascii="fangsong_gb2312" w:hAnsi="fangsong_gb2312" w:eastAsia="fangsong_gb2312" w:cs="fangsong_gb2312"/>
          <w:color w:val="000000"/>
          <w:sz w:val="28"/>
          <w:szCs w:val="28"/>
        </w:rPr>
      </w:pPr>
      <w:r>
        <w:rPr>
          <w:rFonts w:hint="default" w:ascii="fangsong_gb2312" w:hAnsi="fangsong_gb2312" w:eastAsia="fangsong_gb2312" w:cs="fangsong_gb2312"/>
          <w:color w:val="000000"/>
          <w:sz w:val="28"/>
          <w:szCs w:val="28"/>
          <w:bdr w:val="none" w:color="auto" w:sz="0" w:space="0"/>
        </w:rPr>
        <w:t>4.报考涉外法治建设基地专项的，具有涉外法治研究经验和较高的外语水平者优先。</w:t>
      </w:r>
    </w:p>
    <w:p w14:paraId="28DA321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32" w:lineRule="atLeast"/>
        <w:ind w:left="75" w:right="75" w:firstLine="420"/>
        <w:rPr>
          <w:rFonts w:hint="default" w:ascii="fangsong_gb2312" w:hAnsi="fangsong_gb2312" w:eastAsia="fangsong_gb2312" w:cs="fangsong_gb2312"/>
          <w:color w:val="000000"/>
          <w:sz w:val="28"/>
          <w:szCs w:val="28"/>
        </w:rPr>
      </w:pPr>
      <w:r>
        <w:rPr>
          <w:rFonts w:hint="default" w:ascii="fangsong_gb2312" w:hAnsi="fangsong_gb2312" w:eastAsia="fangsong_gb2312" w:cs="fangsong_gb2312"/>
          <w:color w:val="000000"/>
          <w:sz w:val="28"/>
          <w:szCs w:val="28"/>
          <w:bdr w:val="none" w:color="auto" w:sz="0" w:space="0"/>
        </w:rPr>
        <w:t>5.有至少两名与所报考学科专业领域相关的教授及以上职称（或相当专业正高技术职称）的专家书面推荐意见。</w:t>
      </w:r>
    </w:p>
    <w:p w14:paraId="2DE3F2F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32" w:lineRule="atLeast"/>
        <w:ind w:left="75" w:right="75" w:firstLine="420"/>
        <w:rPr>
          <w:rFonts w:hint="default" w:ascii="fangsong_gb2312" w:hAnsi="fangsong_gb2312" w:eastAsia="fangsong_gb2312" w:cs="fangsong_gb2312"/>
          <w:color w:val="000000"/>
          <w:sz w:val="28"/>
          <w:szCs w:val="28"/>
        </w:rPr>
      </w:pPr>
      <w:r>
        <w:rPr>
          <w:rStyle w:val="9"/>
          <w:rFonts w:hint="default" w:ascii="fangsong_gb2312" w:hAnsi="fangsong_gb2312" w:eastAsia="fangsong_gb2312" w:cs="fangsong_gb2312"/>
          <w:color w:val="000000"/>
          <w:sz w:val="28"/>
          <w:szCs w:val="28"/>
          <w:bdr w:val="none" w:color="auto" w:sz="0" w:space="0"/>
        </w:rPr>
        <w:t>三、个人申请</w:t>
      </w:r>
    </w:p>
    <w:p w14:paraId="62D35DC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32" w:lineRule="atLeast"/>
        <w:ind w:left="75" w:right="75" w:firstLine="420"/>
        <w:rPr>
          <w:rFonts w:hint="default" w:ascii="fangsong_gb2312" w:hAnsi="fangsong_gb2312" w:eastAsia="fangsong_gb2312" w:cs="fangsong_gb2312"/>
          <w:color w:val="000000"/>
          <w:sz w:val="28"/>
          <w:szCs w:val="28"/>
        </w:rPr>
      </w:pPr>
      <w:r>
        <w:rPr>
          <w:rStyle w:val="9"/>
          <w:rFonts w:hint="default" w:ascii="fangsong_gb2312" w:hAnsi="fangsong_gb2312" w:eastAsia="fangsong_gb2312" w:cs="fangsong_gb2312"/>
          <w:color w:val="000000"/>
          <w:sz w:val="28"/>
          <w:szCs w:val="28"/>
          <w:bdr w:val="none" w:color="auto" w:sz="0" w:space="0"/>
        </w:rPr>
        <w:t>申请人向导师提出申请，经报考导师签字同意，于规定时间内向学院递交材料进行申请，具体要求及联系地址详见我院后续的网站公告。</w:t>
      </w:r>
    </w:p>
    <w:p w14:paraId="718B81E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32" w:lineRule="atLeast"/>
        <w:ind w:left="75" w:right="75" w:firstLine="420"/>
        <w:rPr>
          <w:rFonts w:hint="default" w:ascii="fangsong_gb2312" w:hAnsi="fangsong_gb2312" w:eastAsia="fangsong_gb2312" w:cs="fangsong_gb2312"/>
          <w:color w:val="000000"/>
          <w:sz w:val="28"/>
          <w:szCs w:val="28"/>
        </w:rPr>
      </w:pPr>
      <w:r>
        <w:rPr>
          <w:rStyle w:val="9"/>
          <w:rFonts w:hint="default" w:ascii="fangsong_gb2312" w:hAnsi="fangsong_gb2312" w:eastAsia="fangsong_gb2312" w:cs="fangsong_gb2312"/>
          <w:color w:val="000000"/>
          <w:sz w:val="28"/>
          <w:szCs w:val="28"/>
          <w:bdr w:val="none" w:color="auto" w:sz="0" w:space="0"/>
        </w:rPr>
        <w:t>四、申请材料的审核和初审选拔</w:t>
      </w:r>
    </w:p>
    <w:p w14:paraId="1D24A21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32" w:lineRule="atLeast"/>
        <w:ind w:left="75" w:right="75" w:firstLine="420"/>
        <w:rPr>
          <w:rFonts w:hint="default" w:ascii="fangsong_gb2312" w:hAnsi="fangsong_gb2312" w:eastAsia="fangsong_gb2312" w:cs="fangsong_gb2312"/>
          <w:color w:val="000000"/>
          <w:sz w:val="28"/>
          <w:szCs w:val="28"/>
        </w:rPr>
      </w:pPr>
      <w:r>
        <w:rPr>
          <w:rFonts w:hint="default" w:ascii="fangsong_gb2312" w:hAnsi="fangsong_gb2312" w:eastAsia="fangsong_gb2312" w:cs="fangsong_gb2312"/>
          <w:color w:val="000000"/>
          <w:sz w:val="28"/>
          <w:szCs w:val="28"/>
          <w:bdr w:val="none" w:color="auto" w:sz="0" w:space="0"/>
        </w:rPr>
        <w:t>法学院收到考生的申请材料后，学院材料审核组负责申请材料的完整性和真实性初审，将符合要求的材料递交学院专家组审核。专家组对考生提供的申请材料所体现的专业基础、学术背景、科研经历及成果、专家推荐情况、外语水平、拟攻读博士学位的科学研究计划等，进行认真评审并给出成绩。</w:t>
      </w:r>
    </w:p>
    <w:p w14:paraId="19CA514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32" w:lineRule="atLeast"/>
        <w:ind w:left="75" w:right="75" w:firstLine="420"/>
        <w:rPr>
          <w:rFonts w:hint="default" w:ascii="fangsong_gb2312" w:hAnsi="fangsong_gb2312" w:eastAsia="fangsong_gb2312" w:cs="fangsong_gb2312"/>
          <w:color w:val="000000"/>
          <w:sz w:val="28"/>
          <w:szCs w:val="28"/>
        </w:rPr>
      </w:pPr>
      <w:r>
        <w:rPr>
          <w:rFonts w:hint="default" w:ascii="fangsong_gb2312" w:hAnsi="fangsong_gb2312" w:eastAsia="fangsong_gb2312" w:cs="fangsong_gb2312"/>
          <w:color w:val="000000"/>
          <w:sz w:val="28"/>
          <w:szCs w:val="28"/>
          <w:bdr w:val="none" w:color="auto" w:sz="0" w:space="0"/>
        </w:rPr>
        <w:t>学院根据评审成绩从高到低和差额比例的原则来确定入围考核名单，通知入围者参加考核。进入考核名单的学生初审选拔成绩至少要达到60分。</w:t>
      </w:r>
    </w:p>
    <w:p w14:paraId="56AC96B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32" w:lineRule="atLeast"/>
        <w:ind w:left="75" w:right="75" w:firstLine="420"/>
        <w:rPr>
          <w:rFonts w:hint="default" w:ascii="fangsong_gb2312" w:hAnsi="fangsong_gb2312" w:eastAsia="fangsong_gb2312" w:cs="fangsong_gb2312"/>
          <w:color w:val="000000"/>
          <w:sz w:val="28"/>
          <w:szCs w:val="28"/>
        </w:rPr>
      </w:pPr>
      <w:r>
        <w:rPr>
          <w:rFonts w:hint="default" w:ascii="fangsong_gb2312" w:hAnsi="fangsong_gb2312" w:eastAsia="fangsong_gb2312" w:cs="fangsong_gb2312"/>
          <w:color w:val="000000"/>
          <w:sz w:val="28"/>
          <w:szCs w:val="28"/>
          <w:bdr w:val="none" w:color="auto" w:sz="0" w:space="0"/>
        </w:rPr>
        <w:t>初审合格名单、入围考核名单报学校招生办审核后公示在学院网页上。</w:t>
      </w:r>
    </w:p>
    <w:p w14:paraId="4A44DE1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32" w:lineRule="atLeast"/>
        <w:ind w:left="75" w:right="75" w:firstLine="420"/>
        <w:rPr>
          <w:rFonts w:hint="default" w:ascii="fangsong_gb2312" w:hAnsi="fangsong_gb2312" w:eastAsia="fangsong_gb2312" w:cs="fangsong_gb2312"/>
          <w:color w:val="000000"/>
          <w:sz w:val="28"/>
          <w:szCs w:val="28"/>
        </w:rPr>
      </w:pPr>
    </w:p>
    <w:p w14:paraId="37EF7869">
      <w:pPr>
        <w:rPr>
          <w:rFonts w:hint="default"/>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S PGothic">
    <w:panose1 w:val="020B0600070205080204"/>
    <w:charset w:val="80"/>
    <w:family w:val="auto"/>
    <w:pitch w:val="default"/>
    <w:sig w:usb0="E00002FF" w:usb1="6AC7FDFB" w:usb2="08000012" w:usb3="00000000" w:csb0="4002009F" w:csb1="DFD7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Symbol">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iconfo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MicrosoftYaHei">
    <w:altName w:val="Segoe Print"/>
    <w:panose1 w:val="00000000000000000000"/>
    <w:charset w:val="00"/>
    <w:family w:val="auto"/>
    <w:pitch w:val="default"/>
    <w:sig w:usb0="00000000" w:usb1="00000000" w:usb2="00000000" w:usb3="00000000" w:csb0="00000000" w:csb1="00000000"/>
  </w:font>
  <w:font w:name="Verdana">
    <w:panose1 w:val="020B0604030504040204"/>
    <w:charset w:val="00"/>
    <w:family w:val="auto"/>
    <w:pitch w:val="default"/>
    <w:sig w:usb0="A00006FF" w:usb1="4000205B" w:usb2="00000010" w:usb3="00000000" w:csb0="2000019F" w:csb1="00000000"/>
  </w:font>
  <w:font w:name="方正小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fangsong_gb2312">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557493"/>
    <w:rsid w:val="148E15C6"/>
    <w:rsid w:val="2EFE7D27"/>
    <w:rsid w:val="305118D2"/>
    <w:rsid w:val="353B3065"/>
    <w:rsid w:val="3ECA4190"/>
    <w:rsid w:val="5A557493"/>
    <w:rsid w:val="7A525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uiPriority w:val="0"/>
    <w:rPr>
      <w:color w:val="000000"/>
      <w:u w:val="none"/>
    </w:rPr>
  </w:style>
  <w:style w:type="character" w:styleId="11">
    <w:name w:val="Emphasis"/>
    <w:basedOn w:val="8"/>
    <w:qFormat/>
    <w:uiPriority w:val="0"/>
  </w:style>
  <w:style w:type="character" w:styleId="12">
    <w:name w:val="Hyperlink"/>
    <w:basedOn w:val="8"/>
    <w:uiPriority w:val="0"/>
    <w:rPr>
      <w:color w:val="000000"/>
      <w:u w:val="none"/>
    </w:rPr>
  </w:style>
  <w:style w:type="character" w:customStyle="1" w:styleId="13">
    <w:name w:val="after1"/>
    <w:basedOn w:val="8"/>
    <w:uiPriority w:val="0"/>
    <w:rPr>
      <w:shd w:val="clear" w:fill="DDDD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71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2025-11-03T02:11:00Z</dcterms:created>
  <dc:creator>WPS_1663235086</dc:creator>
  <cp:lastModifiedBy>WPS_1663235086</cp:lastModifiedBy>
  <dcterms:modified xsi:type="dcterms:W3CDTF">2025-11-03T06:53:00Z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193FABC83B264E5286B7DCD85D6E087F_13</vt:lpwstr>
  </property>
  <property fmtid="{D5CDD505-2E9C-101B-9397-08002B2CF9AE}" pid="4" name="KSOTemplateDocerSaveRecord">
    <vt:lpwstr>eyJoZGlkIjoiYTFmNmVhOTkxNjMwODU5NTJlYjI4NDc1ZWVjNjRhZWUiLCJ1c2VySWQiOiIxNDE1NTEzMzA2In0=</vt:lpwstr>
  </property>
</Properties>
</file>