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8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Arial" w:hAnsi="Arial" w:eastAsia="Arial" w:cs="Arial"/>
          <w:b/>
          <w:bCs/>
          <w:i w:val="0"/>
          <w:iCs w:val="0"/>
          <w:caps w:val="0"/>
          <w:color w:val="206753"/>
          <w:spacing w:val="0"/>
          <w:sz w:val="45"/>
          <w:szCs w:val="45"/>
        </w:rPr>
      </w:pPr>
      <w:r>
        <w:rPr>
          <w:rFonts w:hint="default" w:ascii="Arial" w:hAnsi="Arial" w:eastAsia="Arial" w:cs="Arial"/>
          <w:b/>
          <w:bCs/>
          <w:i w:val="0"/>
          <w:iCs w:val="0"/>
          <w:caps w:val="0"/>
          <w:color w:val="206753"/>
          <w:spacing w:val="0"/>
          <w:sz w:val="45"/>
          <w:szCs w:val="45"/>
          <w:bdr w:val="none" w:color="auto" w:sz="0" w:space="0"/>
          <w:shd w:val="clear" w:fill="FFFFFF"/>
        </w:rPr>
        <w:t>2026年生态环境与化工学院博士研究生“申请-考核”制招生选拔实施细则</w:t>
      </w:r>
    </w:p>
    <w:p w14:paraId="110C6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为进一步深化研究生教育改革，深入推进学术学位与专业学位研究生教育分类发展，完善科学、多元、公正的博士研究生招生选拔机制，提高博士研究生招生与培养质量，根据“西安理工研教〔</w:t>
      </w:r>
      <w:r>
        <w:rPr>
          <w:rFonts w:hint="eastAsia" w:ascii="微软雅黑" w:hAnsi="微软雅黑" w:eastAsia="微软雅黑" w:cs="微软雅黑"/>
          <w:i w:val="0"/>
          <w:iCs w:val="0"/>
          <w:caps w:val="0"/>
          <w:color w:val="444444"/>
          <w:spacing w:val="0"/>
          <w:sz w:val="30"/>
          <w:szCs w:val="30"/>
          <w:shd w:val="clear" w:fill="FFFFFF"/>
          <w:lang w:val="en-US"/>
        </w:rPr>
        <w:t>2025</w:t>
      </w: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33</w:t>
      </w:r>
      <w:r>
        <w:rPr>
          <w:rFonts w:hint="eastAsia" w:ascii="微软雅黑" w:hAnsi="微软雅黑" w:eastAsia="微软雅黑" w:cs="微软雅黑"/>
          <w:i w:val="0"/>
          <w:iCs w:val="0"/>
          <w:caps w:val="0"/>
          <w:color w:val="444444"/>
          <w:spacing w:val="0"/>
          <w:sz w:val="30"/>
          <w:szCs w:val="30"/>
          <w:shd w:val="clear" w:fill="FFFFFF"/>
        </w:rPr>
        <w:t>号”通知规定，特制定本学院博士研究生“申请</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考核”制招生选拔实施细则。</w:t>
      </w:r>
    </w:p>
    <w:p w14:paraId="351F6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ascii="黑体" w:hAnsi="宋体" w:eastAsia="黑体" w:cs="黑体"/>
          <w:i w:val="0"/>
          <w:iCs w:val="0"/>
          <w:caps w:val="0"/>
          <w:color w:val="444444"/>
          <w:spacing w:val="0"/>
          <w:sz w:val="30"/>
          <w:szCs w:val="30"/>
          <w:shd w:val="clear" w:fill="FFFFFF"/>
        </w:rPr>
        <w:t>一、基本原则</w:t>
      </w:r>
    </w:p>
    <w:p w14:paraId="23D665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坚持公开、公平、公正，坚持全面衡量、择优录取、宁缺毋滥的选拔原则。以提高生源质量为核心，注重考核申请者的基础理论、专业知识、科学素养、创新能力、身心素质和培养潜质，充分发挥学科、导师在招生中的主导作用，选拔优秀博士研究生。</w:t>
      </w:r>
    </w:p>
    <w:p w14:paraId="1B51D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二、组织管理</w:t>
      </w:r>
    </w:p>
    <w:p w14:paraId="69087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一）根据学校有关要求，成立生态环境与化工学院博士研究生招生工作领导小组（下称“院招生领导小组”），由院长任组长，分管研究生教育工作的副院长任副组长，各学科带头人、院班子成员和博士生导师代表为成员。院招生领导小组负责制定学院博士研究生“申请</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考核”制招生选拔实施细则，组建学院或学科综合考核专家组，审核拟录取名单，复核受质疑申请者，并负责组织学院博士生招生选拔相关工作。</w:t>
      </w:r>
    </w:p>
    <w:p w14:paraId="04232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二）院招生领导小组根据各博士点学科当年申请人数情况，组建学院综合考核专家组（申请人数少时）或各学科综合考核专家组（申请人数多时）。考核专家组由学科带头人任组长，学科秘书兼任专家组秘书，专家组成员不少于</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位博士生导师（若本学科博导人数不足</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人，应由本学科教授或相近学科博导、教授补足）。综合考核专家组依据学校相关文件规定和学院实施细则，负责审核申请者的资格，并对其进行综合考核，推荐拟录取名单。</w:t>
      </w:r>
    </w:p>
    <w:p w14:paraId="237AC4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三、实施范围</w:t>
      </w:r>
    </w:p>
    <w:p w14:paraId="38544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本实施办法适用于学院学术学位和专业学位博士研究生招生选拔。</w:t>
      </w:r>
    </w:p>
    <w:p w14:paraId="068E61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四、申请条件</w:t>
      </w:r>
    </w:p>
    <w:p w14:paraId="523DC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（一）基本条件</w:t>
      </w:r>
    </w:p>
    <w:p w14:paraId="59F6D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、拥护中国共产党的领导，具有正确的政治方向，热爱祖国，愿意为社会主义现代化建设服务，遵纪守法，品行端正。</w:t>
      </w:r>
    </w:p>
    <w:p w14:paraId="671AF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、对学术研究有浓厚兴趣，具有较强创新精神和科研能力。</w:t>
      </w:r>
    </w:p>
    <w:p w14:paraId="44239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3</w:t>
      </w:r>
      <w:r>
        <w:rPr>
          <w:rFonts w:hint="eastAsia" w:ascii="微软雅黑" w:hAnsi="微软雅黑" w:eastAsia="微软雅黑" w:cs="微软雅黑"/>
          <w:i w:val="0"/>
          <w:iCs w:val="0"/>
          <w:caps w:val="0"/>
          <w:color w:val="444444"/>
          <w:spacing w:val="0"/>
          <w:sz w:val="30"/>
          <w:szCs w:val="30"/>
          <w:shd w:val="clear" w:fill="FFFFFF"/>
        </w:rPr>
        <w:t>、身心健康，符合国家和我校规定的体检要求。</w:t>
      </w:r>
    </w:p>
    <w:p w14:paraId="24DCE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4</w:t>
      </w:r>
      <w:r>
        <w:rPr>
          <w:rFonts w:hint="eastAsia" w:ascii="微软雅黑" w:hAnsi="微软雅黑" w:eastAsia="微软雅黑" w:cs="微软雅黑"/>
          <w:i w:val="0"/>
          <w:iCs w:val="0"/>
          <w:caps w:val="0"/>
          <w:color w:val="444444"/>
          <w:spacing w:val="0"/>
          <w:sz w:val="30"/>
          <w:szCs w:val="30"/>
          <w:shd w:val="clear" w:fill="FFFFFF"/>
        </w:rPr>
        <w:t>、符合国家和我校当年关于博士研究生招生的相关要求。</w:t>
      </w:r>
    </w:p>
    <w:p w14:paraId="4C24B9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（二）外语水平要求</w:t>
      </w:r>
    </w:p>
    <w:p w14:paraId="22938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外语水平须符合以下任一项</w:t>
      </w:r>
    </w:p>
    <w:p w14:paraId="71663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、全国大学英语四级或六级考试成绩达到</w:t>
      </w:r>
      <w:r>
        <w:rPr>
          <w:rFonts w:hint="eastAsia" w:ascii="微软雅黑" w:hAnsi="微软雅黑" w:eastAsia="微软雅黑" w:cs="微软雅黑"/>
          <w:i w:val="0"/>
          <w:iCs w:val="0"/>
          <w:caps w:val="0"/>
          <w:color w:val="444444"/>
          <w:spacing w:val="0"/>
          <w:sz w:val="30"/>
          <w:szCs w:val="30"/>
          <w:shd w:val="clear" w:fill="FFFFFF"/>
          <w:lang w:val="en-US"/>
        </w:rPr>
        <w:t>425</w:t>
      </w:r>
      <w:r>
        <w:rPr>
          <w:rFonts w:hint="eastAsia" w:ascii="微软雅黑" w:hAnsi="微软雅黑" w:eastAsia="微软雅黑" w:cs="微软雅黑"/>
          <w:i w:val="0"/>
          <w:iCs w:val="0"/>
          <w:caps w:val="0"/>
          <w:color w:val="444444"/>
          <w:spacing w:val="0"/>
          <w:sz w:val="30"/>
          <w:szCs w:val="30"/>
          <w:shd w:val="clear" w:fill="FFFFFF"/>
        </w:rPr>
        <w:t>分及以上；</w:t>
      </w:r>
    </w:p>
    <w:p w14:paraId="688594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、托福（</w:t>
      </w:r>
      <w:r>
        <w:rPr>
          <w:rFonts w:hint="eastAsia" w:ascii="微软雅黑" w:hAnsi="微软雅黑" w:eastAsia="微软雅黑" w:cs="微软雅黑"/>
          <w:i w:val="0"/>
          <w:iCs w:val="0"/>
          <w:caps w:val="0"/>
          <w:color w:val="444444"/>
          <w:spacing w:val="0"/>
          <w:sz w:val="30"/>
          <w:szCs w:val="30"/>
          <w:shd w:val="clear" w:fill="FFFFFF"/>
          <w:lang w:val="en-US"/>
        </w:rPr>
        <w:t>TOEFL</w:t>
      </w:r>
      <w:r>
        <w:rPr>
          <w:rFonts w:hint="eastAsia" w:ascii="微软雅黑" w:hAnsi="微软雅黑" w:eastAsia="微软雅黑" w:cs="微软雅黑"/>
          <w:i w:val="0"/>
          <w:iCs w:val="0"/>
          <w:caps w:val="0"/>
          <w:color w:val="444444"/>
          <w:spacing w:val="0"/>
          <w:sz w:val="30"/>
          <w:szCs w:val="30"/>
          <w:shd w:val="clear" w:fill="FFFFFF"/>
        </w:rPr>
        <w:t>）考试成绩达到</w:t>
      </w:r>
      <w:r>
        <w:rPr>
          <w:rFonts w:hint="eastAsia" w:ascii="微软雅黑" w:hAnsi="微软雅黑" w:eastAsia="微软雅黑" w:cs="微软雅黑"/>
          <w:i w:val="0"/>
          <w:iCs w:val="0"/>
          <w:caps w:val="0"/>
          <w:color w:val="444444"/>
          <w:spacing w:val="0"/>
          <w:sz w:val="30"/>
          <w:szCs w:val="30"/>
          <w:shd w:val="clear" w:fill="FFFFFF"/>
          <w:lang w:val="en-US"/>
        </w:rPr>
        <w:t>90</w:t>
      </w:r>
      <w:r>
        <w:rPr>
          <w:rFonts w:hint="eastAsia" w:ascii="微软雅黑" w:hAnsi="微软雅黑" w:eastAsia="微软雅黑" w:cs="微软雅黑"/>
          <w:i w:val="0"/>
          <w:iCs w:val="0"/>
          <w:caps w:val="0"/>
          <w:color w:val="444444"/>
          <w:spacing w:val="0"/>
          <w:sz w:val="30"/>
          <w:szCs w:val="30"/>
          <w:shd w:val="clear" w:fill="FFFFFF"/>
        </w:rPr>
        <w:t>分及以上；</w:t>
      </w:r>
    </w:p>
    <w:p w14:paraId="156F1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3</w:t>
      </w:r>
      <w:r>
        <w:rPr>
          <w:rFonts w:hint="eastAsia" w:ascii="微软雅黑" w:hAnsi="微软雅黑" w:eastAsia="微软雅黑" w:cs="微软雅黑"/>
          <w:i w:val="0"/>
          <w:iCs w:val="0"/>
          <w:caps w:val="0"/>
          <w:color w:val="444444"/>
          <w:spacing w:val="0"/>
          <w:sz w:val="30"/>
          <w:szCs w:val="30"/>
          <w:shd w:val="clear" w:fill="FFFFFF"/>
        </w:rPr>
        <w:t>、雅思（</w:t>
      </w:r>
      <w:r>
        <w:rPr>
          <w:rFonts w:hint="eastAsia" w:ascii="微软雅黑" w:hAnsi="微软雅黑" w:eastAsia="微软雅黑" w:cs="微软雅黑"/>
          <w:i w:val="0"/>
          <w:iCs w:val="0"/>
          <w:caps w:val="0"/>
          <w:color w:val="444444"/>
          <w:spacing w:val="0"/>
          <w:sz w:val="30"/>
          <w:szCs w:val="30"/>
          <w:shd w:val="clear" w:fill="FFFFFF"/>
          <w:lang w:val="en-US"/>
        </w:rPr>
        <w:t>IELTS</w:t>
      </w:r>
      <w:r>
        <w:rPr>
          <w:rFonts w:hint="eastAsia" w:ascii="微软雅黑" w:hAnsi="微软雅黑" w:eastAsia="微软雅黑" w:cs="微软雅黑"/>
          <w:i w:val="0"/>
          <w:iCs w:val="0"/>
          <w:caps w:val="0"/>
          <w:color w:val="444444"/>
          <w:spacing w:val="0"/>
          <w:sz w:val="30"/>
          <w:szCs w:val="30"/>
          <w:shd w:val="clear" w:fill="FFFFFF"/>
        </w:rPr>
        <w:t>）考试成绩达到</w:t>
      </w:r>
      <w:r>
        <w:rPr>
          <w:rFonts w:hint="eastAsia" w:ascii="微软雅黑" w:hAnsi="微软雅黑" w:eastAsia="微软雅黑" w:cs="微软雅黑"/>
          <w:i w:val="0"/>
          <w:iCs w:val="0"/>
          <w:caps w:val="0"/>
          <w:color w:val="444444"/>
          <w:spacing w:val="0"/>
          <w:sz w:val="30"/>
          <w:szCs w:val="30"/>
          <w:shd w:val="clear" w:fill="FFFFFF"/>
          <w:lang w:val="en-US"/>
        </w:rPr>
        <w:t>6.0</w:t>
      </w:r>
      <w:r>
        <w:rPr>
          <w:rFonts w:hint="eastAsia" w:ascii="微软雅黑" w:hAnsi="微软雅黑" w:eastAsia="微软雅黑" w:cs="微软雅黑"/>
          <w:i w:val="0"/>
          <w:iCs w:val="0"/>
          <w:caps w:val="0"/>
          <w:color w:val="444444"/>
          <w:spacing w:val="0"/>
          <w:sz w:val="30"/>
          <w:szCs w:val="30"/>
          <w:shd w:val="clear" w:fill="FFFFFF"/>
        </w:rPr>
        <w:t>分及以上；</w:t>
      </w:r>
    </w:p>
    <w:p w14:paraId="43168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4</w:t>
      </w: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GRE</w:t>
      </w:r>
      <w:r>
        <w:rPr>
          <w:rFonts w:hint="eastAsia" w:ascii="微软雅黑" w:hAnsi="微软雅黑" w:eastAsia="微软雅黑" w:cs="微软雅黑"/>
          <w:i w:val="0"/>
          <w:iCs w:val="0"/>
          <w:caps w:val="0"/>
          <w:color w:val="444444"/>
          <w:spacing w:val="0"/>
          <w:sz w:val="30"/>
          <w:szCs w:val="30"/>
          <w:shd w:val="clear" w:fill="FFFFFF"/>
        </w:rPr>
        <w:t>成绩达到</w:t>
      </w:r>
      <w:r>
        <w:rPr>
          <w:rFonts w:hint="eastAsia" w:ascii="微软雅黑" w:hAnsi="微软雅黑" w:eastAsia="微软雅黑" w:cs="微软雅黑"/>
          <w:i w:val="0"/>
          <w:iCs w:val="0"/>
          <w:caps w:val="0"/>
          <w:color w:val="444444"/>
          <w:spacing w:val="0"/>
          <w:sz w:val="30"/>
          <w:szCs w:val="30"/>
          <w:shd w:val="clear" w:fill="FFFFFF"/>
          <w:lang w:val="en-US"/>
        </w:rPr>
        <w:t>300</w:t>
      </w:r>
      <w:r>
        <w:rPr>
          <w:rFonts w:hint="eastAsia" w:ascii="微软雅黑" w:hAnsi="微软雅黑" w:eastAsia="微软雅黑" w:cs="微软雅黑"/>
          <w:i w:val="0"/>
          <w:iCs w:val="0"/>
          <w:caps w:val="0"/>
          <w:color w:val="444444"/>
          <w:spacing w:val="0"/>
          <w:sz w:val="30"/>
          <w:szCs w:val="30"/>
          <w:shd w:val="clear" w:fill="FFFFFF"/>
        </w:rPr>
        <w:t>分及以上；</w:t>
      </w:r>
    </w:p>
    <w:p w14:paraId="71D4D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、英语专业四级或八级考试成绩</w:t>
      </w:r>
      <w:r>
        <w:rPr>
          <w:rFonts w:hint="eastAsia" w:ascii="微软雅黑" w:hAnsi="微软雅黑" w:eastAsia="微软雅黑" w:cs="微软雅黑"/>
          <w:i w:val="0"/>
          <w:iCs w:val="0"/>
          <w:caps w:val="0"/>
          <w:color w:val="444444"/>
          <w:spacing w:val="0"/>
          <w:sz w:val="30"/>
          <w:szCs w:val="30"/>
          <w:shd w:val="clear" w:fill="FFFFFF"/>
          <w:lang w:val="en-US"/>
        </w:rPr>
        <w:t>60</w:t>
      </w:r>
      <w:r>
        <w:rPr>
          <w:rFonts w:hint="eastAsia" w:ascii="微软雅黑" w:hAnsi="微软雅黑" w:eastAsia="微软雅黑" w:cs="微软雅黑"/>
          <w:i w:val="0"/>
          <w:iCs w:val="0"/>
          <w:caps w:val="0"/>
          <w:color w:val="444444"/>
          <w:spacing w:val="0"/>
          <w:sz w:val="30"/>
          <w:szCs w:val="30"/>
          <w:shd w:val="clear" w:fill="FFFFFF"/>
        </w:rPr>
        <w:t>分及以上；</w:t>
      </w:r>
    </w:p>
    <w:p w14:paraId="4A54C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6</w:t>
      </w:r>
      <w:r>
        <w:rPr>
          <w:rFonts w:hint="eastAsia" w:ascii="微软雅黑" w:hAnsi="微软雅黑" w:eastAsia="微软雅黑" w:cs="微软雅黑"/>
          <w:i w:val="0"/>
          <w:iCs w:val="0"/>
          <w:caps w:val="0"/>
          <w:color w:val="444444"/>
          <w:spacing w:val="0"/>
          <w:sz w:val="30"/>
          <w:szCs w:val="30"/>
          <w:shd w:val="clear" w:fill="FFFFFF"/>
        </w:rPr>
        <w:t>、作为第一作者（或导师第一作者，学生第二作者）在英文国际期刊或会议上发表过英文学术论文（可提供录用通知）；</w:t>
      </w:r>
    </w:p>
    <w:p w14:paraId="748B0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7</w:t>
      </w:r>
      <w:r>
        <w:rPr>
          <w:rFonts w:hint="eastAsia" w:ascii="微软雅黑" w:hAnsi="微软雅黑" w:eastAsia="微软雅黑" w:cs="微软雅黑"/>
          <w:i w:val="0"/>
          <w:iCs w:val="0"/>
          <w:caps w:val="0"/>
          <w:color w:val="444444"/>
          <w:spacing w:val="0"/>
          <w:sz w:val="30"/>
          <w:szCs w:val="30"/>
          <w:shd w:val="clear" w:fill="FFFFFF"/>
        </w:rPr>
        <w:t>、在英语国家或地区获得学士或硕士学位，或连续工作一年以上（须提供证明）；</w:t>
      </w:r>
    </w:p>
    <w:p w14:paraId="58BF5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8</w:t>
      </w:r>
      <w:r>
        <w:rPr>
          <w:rFonts w:hint="eastAsia" w:ascii="微软雅黑" w:hAnsi="微软雅黑" w:eastAsia="微软雅黑" w:cs="微软雅黑"/>
          <w:i w:val="0"/>
          <w:iCs w:val="0"/>
          <w:caps w:val="0"/>
          <w:color w:val="444444"/>
          <w:spacing w:val="0"/>
          <w:sz w:val="30"/>
          <w:szCs w:val="30"/>
          <w:shd w:val="clear" w:fill="FFFFFF"/>
        </w:rPr>
        <w:t>、小语种仅限日语、俄语、德语，参照英语水平条件。</w:t>
      </w:r>
    </w:p>
    <w:p w14:paraId="35DCC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9</w:t>
      </w:r>
      <w:r>
        <w:rPr>
          <w:rFonts w:hint="eastAsia" w:ascii="微软雅黑" w:hAnsi="微软雅黑" w:eastAsia="微软雅黑" w:cs="微软雅黑"/>
          <w:i w:val="0"/>
          <w:iCs w:val="0"/>
          <w:caps w:val="0"/>
          <w:color w:val="444444"/>
          <w:spacing w:val="0"/>
          <w:sz w:val="30"/>
          <w:szCs w:val="30"/>
          <w:shd w:val="clear" w:fill="FFFFFF"/>
        </w:rPr>
        <w:t>、对于报考专业学位博士研究生的申请者，还可提供报考学院认可的其他证明材料，</w:t>
      </w:r>
      <w:r>
        <w:rPr>
          <w:rFonts w:hint="eastAsia" w:ascii="微软雅黑" w:hAnsi="微软雅黑" w:eastAsia="微软雅黑" w:cs="微软雅黑"/>
          <w:i w:val="0"/>
          <w:iCs w:val="0"/>
          <w:caps w:val="0"/>
          <w:color w:val="444444"/>
          <w:spacing w:val="0"/>
          <w:sz w:val="30"/>
          <w:szCs w:val="30"/>
          <w:bdr w:val="none" w:color="auto" w:sz="0" w:space="0"/>
          <w:shd w:val="clear" w:fill="FFFFFF"/>
        </w:rPr>
        <w:t>但需经过学院招生工作领导小组组织专家审核通过方可认为满足外语水平要求。</w:t>
      </w:r>
      <w:r>
        <w:rPr>
          <w:rFonts w:hint="eastAsia" w:ascii="微软雅黑" w:hAnsi="微软雅黑" w:eastAsia="微软雅黑" w:cs="微软雅黑"/>
          <w:i w:val="0"/>
          <w:iCs w:val="0"/>
          <w:caps w:val="0"/>
          <w:color w:val="444444"/>
          <w:spacing w:val="0"/>
          <w:sz w:val="30"/>
          <w:szCs w:val="30"/>
          <w:shd w:val="clear" w:fill="FFFFFF"/>
        </w:rPr>
        <w:t>未满足上述外语水平要求，须参加学院组织的博士生英语水平考核，且考核合格。</w:t>
      </w:r>
    </w:p>
    <w:p w14:paraId="73FC8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bdr w:val="none" w:color="auto" w:sz="0" w:space="0"/>
          <w:shd w:val="clear" w:fill="FFFFFF"/>
        </w:rPr>
        <w:t>（三）学历学位要求</w:t>
      </w:r>
    </w:p>
    <w:p w14:paraId="5BFA8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w:t>
      </w:r>
      <w:r>
        <w:rPr>
          <w:rFonts w:hint="eastAsia" w:ascii="微软雅黑" w:hAnsi="微软雅黑" w:eastAsia="微软雅黑" w:cs="微软雅黑"/>
          <w:i w:val="0"/>
          <w:iCs w:val="0"/>
          <w:caps w:val="0"/>
          <w:color w:val="444444"/>
          <w:spacing w:val="0"/>
          <w:sz w:val="30"/>
          <w:szCs w:val="30"/>
          <w:bdr w:val="none" w:color="auto" w:sz="0" w:space="0"/>
          <w:shd w:val="clear" w:fill="FFFFFF"/>
        </w:rPr>
        <w:t>、学术学位博士研究生申请者，应为应届硕士毕业生（最迟在博士入学前取得硕士毕业证、学位证）或已获得硕士学位人员；</w:t>
      </w:r>
    </w:p>
    <w:p w14:paraId="61057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2</w:t>
      </w:r>
      <w:r>
        <w:rPr>
          <w:rFonts w:hint="eastAsia" w:ascii="微软雅黑" w:hAnsi="微软雅黑" w:eastAsia="微软雅黑" w:cs="微软雅黑"/>
          <w:i w:val="0"/>
          <w:iCs w:val="0"/>
          <w:caps w:val="0"/>
          <w:color w:val="444444"/>
          <w:spacing w:val="0"/>
          <w:sz w:val="30"/>
          <w:szCs w:val="30"/>
          <w:bdr w:val="none" w:color="auto" w:sz="0" w:space="0"/>
          <w:shd w:val="clear" w:fill="FFFFFF"/>
        </w:rPr>
        <w:t>、专业学位博士研究生申请者，应为应届硕士毕业生（最迟在博士入学前取得硕士毕业证、学位证）或已获得硕士学位人员，或获得学士学位</w:t>
      </w: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6</w:t>
      </w:r>
      <w:r>
        <w:rPr>
          <w:rFonts w:hint="eastAsia" w:ascii="微软雅黑" w:hAnsi="微软雅黑" w:eastAsia="微软雅黑" w:cs="微软雅黑"/>
          <w:i w:val="0"/>
          <w:iCs w:val="0"/>
          <w:caps w:val="0"/>
          <w:color w:val="444444"/>
          <w:spacing w:val="0"/>
          <w:sz w:val="30"/>
          <w:szCs w:val="30"/>
          <w:bdr w:val="none" w:color="auto" w:sz="0" w:space="0"/>
          <w:shd w:val="clear" w:fill="FFFFFF"/>
        </w:rPr>
        <w:t>年及以上（从获得学士学位之日算起到博士生入学之日，下同）并达到与硕士毕业生同等学力的人员。同等学力申请者，须满足以下要求并经所报学院同意、学校审批后方能报考：</w:t>
      </w:r>
    </w:p>
    <w:p w14:paraId="0874C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rPr>
        <w:t>（</w:t>
      </w: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w:t>
      </w:r>
      <w:r>
        <w:rPr>
          <w:rFonts w:hint="eastAsia" w:ascii="微软雅黑" w:hAnsi="微软雅黑" w:eastAsia="微软雅黑" w:cs="微软雅黑"/>
          <w:i w:val="0"/>
          <w:iCs w:val="0"/>
          <w:caps w:val="0"/>
          <w:color w:val="444444"/>
          <w:spacing w:val="0"/>
          <w:sz w:val="30"/>
          <w:szCs w:val="30"/>
          <w:bdr w:val="none" w:color="auto" w:sz="0" w:space="0"/>
          <w:shd w:val="clear" w:fill="FFFFFF"/>
        </w:rPr>
        <w:t>）具有高级技术职称；</w:t>
      </w:r>
    </w:p>
    <w:p w14:paraId="4E65C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rPr>
        <w:t>（</w:t>
      </w: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2</w:t>
      </w:r>
      <w:r>
        <w:rPr>
          <w:rFonts w:hint="eastAsia" w:ascii="微软雅黑" w:hAnsi="微软雅黑" w:eastAsia="微软雅黑" w:cs="微软雅黑"/>
          <w:i w:val="0"/>
          <w:iCs w:val="0"/>
          <w:caps w:val="0"/>
          <w:color w:val="444444"/>
          <w:spacing w:val="0"/>
          <w:sz w:val="30"/>
          <w:szCs w:val="30"/>
          <w:bdr w:val="none" w:color="auto" w:sz="0" w:space="0"/>
          <w:shd w:val="clear" w:fill="FFFFFF"/>
        </w:rPr>
        <w:t>）申请者须加试，加试课程根据当年学校发布的《西安理工大学博士研究生招生专业目录》要求为准。</w:t>
      </w:r>
    </w:p>
    <w:p w14:paraId="23D65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（四）学术水平要求</w:t>
      </w:r>
    </w:p>
    <w:p w14:paraId="11592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申请者须具有与申请学科相关的学术成果，学术水平需满足以下任一项：</w:t>
      </w:r>
    </w:p>
    <w:p w14:paraId="04940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、学术学位博士研究生申请者学术水平认定范围：</w:t>
      </w:r>
    </w:p>
    <w:p w14:paraId="25C91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）在权威核心期刊、</w:t>
      </w:r>
      <w:r>
        <w:rPr>
          <w:rFonts w:hint="eastAsia" w:ascii="微软雅黑" w:hAnsi="微软雅黑" w:eastAsia="微软雅黑" w:cs="微软雅黑"/>
          <w:i w:val="0"/>
          <w:iCs w:val="0"/>
          <w:caps w:val="0"/>
          <w:color w:val="444444"/>
          <w:spacing w:val="0"/>
          <w:sz w:val="30"/>
          <w:szCs w:val="30"/>
          <w:shd w:val="clear" w:fill="FFFFFF"/>
          <w:lang w:val="en-US"/>
        </w:rPr>
        <w:t>SCI</w:t>
      </w: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SSCI</w:t>
      </w: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CSCD</w:t>
      </w: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CSSCI</w:t>
      </w:r>
      <w:r>
        <w:rPr>
          <w:rFonts w:hint="eastAsia" w:ascii="微软雅黑" w:hAnsi="微软雅黑" w:eastAsia="微软雅黑" w:cs="微软雅黑"/>
          <w:i w:val="0"/>
          <w:iCs w:val="0"/>
          <w:caps w:val="0"/>
          <w:color w:val="444444"/>
          <w:spacing w:val="0"/>
          <w:sz w:val="30"/>
          <w:szCs w:val="30"/>
          <w:shd w:val="clear" w:fill="FFFFFF"/>
        </w:rPr>
        <w:t>来源期刊（含扩展版）、</w:t>
      </w:r>
      <w:r>
        <w:rPr>
          <w:rFonts w:hint="eastAsia" w:ascii="微软雅黑" w:hAnsi="微软雅黑" w:eastAsia="微软雅黑" w:cs="微软雅黑"/>
          <w:i w:val="0"/>
          <w:iCs w:val="0"/>
          <w:caps w:val="0"/>
          <w:color w:val="444444"/>
          <w:spacing w:val="0"/>
          <w:sz w:val="30"/>
          <w:szCs w:val="30"/>
          <w:shd w:val="clear" w:fill="FFFFFF"/>
          <w:lang w:val="en-US"/>
        </w:rPr>
        <w:t>EI</w:t>
      </w:r>
      <w:r>
        <w:rPr>
          <w:rFonts w:hint="eastAsia" w:ascii="微软雅黑" w:hAnsi="微软雅黑" w:eastAsia="微软雅黑" w:cs="微软雅黑"/>
          <w:i w:val="0"/>
          <w:iCs w:val="0"/>
          <w:caps w:val="0"/>
          <w:color w:val="444444"/>
          <w:spacing w:val="0"/>
          <w:sz w:val="30"/>
          <w:szCs w:val="30"/>
          <w:shd w:val="clear" w:fill="FFFFFF"/>
        </w:rPr>
        <w:t>检索期刊论文、北大核心期刊、科技核心期刊，本人排名第一（在学期间导师为第一作者且学生为第二作者的，可计为第一作者）发表的学术论文。权威核心期刊目录以学校当年执行的《学术期刊认定标准及目录》为准；</w:t>
      </w:r>
    </w:p>
    <w:p w14:paraId="6FEFD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）独著或参与出版的学术专著；</w:t>
      </w:r>
    </w:p>
    <w:p w14:paraId="63155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3</w:t>
      </w:r>
      <w:r>
        <w:rPr>
          <w:rFonts w:hint="eastAsia" w:ascii="微软雅黑" w:hAnsi="微软雅黑" w:eastAsia="微软雅黑" w:cs="微软雅黑"/>
          <w:i w:val="0"/>
          <w:iCs w:val="0"/>
          <w:caps w:val="0"/>
          <w:color w:val="444444"/>
          <w:spacing w:val="0"/>
          <w:sz w:val="30"/>
          <w:szCs w:val="30"/>
          <w:shd w:val="clear" w:fill="FFFFFF"/>
        </w:rPr>
        <w:t>）在创新实践竞赛中获得省级二等奖及以上奖励，本人排名前三；</w:t>
      </w:r>
    </w:p>
    <w:p w14:paraId="2FF9B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4</w:t>
      </w:r>
      <w:r>
        <w:rPr>
          <w:rFonts w:hint="eastAsia" w:ascii="微软雅黑" w:hAnsi="微软雅黑" w:eastAsia="微软雅黑" w:cs="微软雅黑"/>
          <w:i w:val="0"/>
          <w:iCs w:val="0"/>
          <w:caps w:val="0"/>
          <w:color w:val="444444"/>
          <w:spacing w:val="0"/>
          <w:sz w:val="30"/>
          <w:szCs w:val="30"/>
          <w:shd w:val="clear" w:fill="FFFFFF"/>
        </w:rPr>
        <w:t>）授权国家发明专利（本人排名前二）；</w:t>
      </w:r>
    </w:p>
    <w:p w14:paraId="030C17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）相关成果获得政府、部委设立的科研奖项、教学奖项，包括自然科学奖、技术发明奖、科学技术进步奖、教学成果奖、优秀教材奖等；</w:t>
      </w:r>
    </w:p>
    <w:p w14:paraId="392D57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6</w:t>
      </w:r>
      <w:r>
        <w:rPr>
          <w:rFonts w:hint="eastAsia" w:ascii="微软雅黑" w:hAnsi="微软雅黑" w:eastAsia="微软雅黑" w:cs="微软雅黑"/>
          <w:i w:val="0"/>
          <w:iCs w:val="0"/>
          <w:caps w:val="0"/>
          <w:color w:val="444444"/>
          <w:spacing w:val="0"/>
          <w:sz w:val="30"/>
          <w:szCs w:val="30"/>
          <w:shd w:val="clear" w:fill="FFFFFF"/>
        </w:rPr>
        <w:t>）院级研究生招生工作领导小组审议并认定的其他学术成果。</w:t>
      </w:r>
    </w:p>
    <w:p w14:paraId="4F543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7</w:t>
      </w:r>
      <w:r>
        <w:rPr>
          <w:rFonts w:hint="eastAsia" w:ascii="微软雅黑" w:hAnsi="微软雅黑" w:eastAsia="微软雅黑" w:cs="微软雅黑"/>
          <w:i w:val="0"/>
          <w:iCs w:val="0"/>
          <w:caps w:val="0"/>
          <w:color w:val="444444"/>
          <w:spacing w:val="0"/>
          <w:sz w:val="30"/>
          <w:szCs w:val="30"/>
          <w:shd w:val="clear" w:fill="FFFFFF"/>
        </w:rPr>
        <w:t>）如符合上述学术水平要求人数不足时，学院将根据报考实际组织学术水平测试。</w:t>
      </w:r>
    </w:p>
    <w:p w14:paraId="6CF4E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、专业学位博士研究生申请条件除学术学位博士认定范围外还包括以下几项：</w:t>
      </w:r>
    </w:p>
    <w:p w14:paraId="75083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）本人负责或参与申报并获批国家级或省部级纵向科研项目；</w:t>
      </w:r>
    </w:p>
    <w:p w14:paraId="78AEDF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）完成的相关工程类设施或项目（包括主要软硬件）研制，获得检验报告或软件著作权登记或鉴定意见或专利授权证明；</w:t>
      </w:r>
    </w:p>
    <w:p w14:paraId="633A73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3</w:t>
      </w:r>
      <w:r>
        <w:rPr>
          <w:rFonts w:hint="eastAsia" w:ascii="微软雅黑" w:hAnsi="微软雅黑" w:eastAsia="微软雅黑" w:cs="微软雅黑"/>
          <w:i w:val="0"/>
          <w:iCs w:val="0"/>
          <w:caps w:val="0"/>
          <w:color w:val="444444"/>
          <w:spacing w:val="0"/>
          <w:sz w:val="30"/>
          <w:szCs w:val="30"/>
          <w:shd w:val="clear" w:fill="FFFFFF"/>
        </w:rPr>
        <w:t>）本人负责或参与符合国家发展重大战略、行业产业重大需求的工程项目；</w:t>
      </w:r>
    </w:p>
    <w:p w14:paraId="35A73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w:t>
      </w:r>
      <w:r>
        <w:rPr>
          <w:rFonts w:hint="eastAsia" w:ascii="微软雅黑" w:hAnsi="微软雅黑" w:eastAsia="微软雅黑" w:cs="微软雅黑"/>
          <w:i w:val="0"/>
          <w:iCs w:val="0"/>
          <w:caps w:val="0"/>
          <w:color w:val="444444"/>
          <w:spacing w:val="0"/>
          <w:sz w:val="30"/>
          <w:szCs w:val="30"/>
          <w:shd w:val="clear" w:fill="FFFFFF"/>
          <w:lang w:val="en-US"/>
        </w:rPr>
        <w:t>4</w:t>
      </w:r>
      <w:r>
        <w:rPr>
          <w:rFonts w:hint="eastAsia" w:ascii="微软雅黑" w:hAnsi="微软雅黑" w:eastAsia="微软雅黑" w:cs="微软雅黑"/>
          <w:i w:val="0"/>
          <w:iCs w:val="0"/>
          <w:caps w:val="0"/>
          <w:color w:val="444444"/>
          <w:spacing w:val="0"/>
          <w:sz w:val="30"/>
          <w:szCs w:val="30"/>
          <w:shd w:val="clear" w:fill="FFFFFF"/>
        </w:rPr>
        <w:t>）公开颁布的国家标准、行业标准，申请者须为标准的主要起草人，国家标准、行业标准有本人署名。（</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）申请者也可提供证明工程实践水平的其他材料，需经过学院招生工作领导小组组织专家审核通过方可认为满足学术水平要求。</w:t>
      </w:r>
    </w:p>
    <w:p w14:paraId="30DE8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五、选拔程序</w:t>
      </w:r>
    </w:p>
    <w:p w14:paraId="3EE7E2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（一）网上报名</w:t>
      </w:r>
    </w:p>
    <w:p w14:paraId="2B5FC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申请者应参照当年《西安理工大学博士研究生招生专业目录》和相关通知要求，在规定的时间进行网上报名并提交个人申请材料。</w:t>
      </w:r>
    </w:p>
    <w:p w14:paraId="38D8D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0"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（二）提交申请材料</w:t>
      </w:r>
    </w:p>
    <w:p w14:paraId="35A23C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网上报名成功后，须在规定时间内提交如下材料，包括：</w:t>
      </w:r>
    </w:p>
    <w:p w14:paraId="44F74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w:t>
      </w:r>
      <w:r>
        <w:rPr>
          <w:rFonts w:hint="eastAsia" w:ascii="微软雅黑" w:hAnsi="微软雅黑" w:eastAsia="微软雅黑" w:cs="微软雅黑"/>
          <w:i w:val="0"/>
          <w:iCs w:val="0"/>
          <w:caps w:val="0"/>
          <w:color w:val="444444"/>
          <w:spacing w:val="0"/>
          <w:sz w:val="30"/>
          <w:szCs w:val="30"/>
          <w:bdr w:val="none" w:color="auto" w:sz="0" w:space="0"/>
          <w:shd w:val="clear" w:fill="FFFFFF"/>
        </w:rPr>
        <w:t>、攻读博士学位研究生登记表；</w:t>
      </w:r>
    </w:p>
    <w:p w14:paraId="0CB877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2</w:t>
      </w:r>
      <w:r>
        <w:rPr>
          <w:rFonts w:hint="eastAsia" w:ascii="微软雅黑" w:hAnsi="微软雅黑" w:eastAsia="微软雅黑" w:cs="微软雅黑"/>
          <w:i w:val="0"/>
          <w:iCs w:val="0"/>
          <w:caps w:val="0"/>
          <w:color w:val="444444"/>
          <w:spacing w:val="0"/>
          <w:sz w:val="30"/>
          <w:szCs w:val="30"/>
          <w:bdr w:val="none" w:color="auto" w:sz="0" w:space="0"/>
          <w:shd w:val="clear" w:fill="FFFFFF"/>
        </w:rPr>
        <w:t>、网上报名成功后打印的报名信息简表；</w:t>
      </w:r>
    </w:p>
    <w:p w14:paraId="67F88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3</w:t>
      </w:r>
      <w:r>
        <w:rPr>
          <w:rFonts w:hint="eastAsia" w:ascii="微软雅黑" w:hAnsi="微软雅黑" w:eastAsia="微软雅黑" w:cs="微软雅黑"/>
          <w:i w:val="0"/>
          <w:iCs w:val="0"/>
          <w:caps w:val="0"/>
          <w:color w:val="444444"/>
          <w:spacing w:val="0"/>
          <w:sz w:val="30"/>
          <w:szCs w:val="30"/>
          <w:bdr w:val="none" w:color="auto" w:sz="0" w:space="0"/>
          <w:shd w:val="clear" w:fill="FFFFFF"/>
        </w:rPr>
        <w:t>、第二代有效居民身份证（正反面复印件）；</w:t>
      </w:r>
    </w:p>
    <w:p w14:paraId="036AD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4</w:t>
      </w:r>
      <w:r>
        <w:rPr>
          <w:rFonts w:hint="eastAsia" w:ascii="微软雅黑" w:hAnsi="微软雅黑" w:eastAsia="微软雅黑" w:cs="微软雅黑"/>
          <w:i w:val="0"/>
          <w:iCs w:val="0"/>
          <w:caps w:val="0"/>
          <w:color w:val="444444"/>
          <w:spacing w:val="0"/>
          <w:sz w:val="30"/>
          <w:szCs w:val="30"/>
          <w:bdr w:val="none" w:color="auto" w:sz="0" w:space="0"/>
          <w:shd w:val="clear" w:fill="FFFFFF"/>
        </w:rPr>
        <w:t>、硕士研究生学历、学位证书复印件（应届硕士生提供研究生学生证复印件），硕士学历、学位认证报告及大学本科毕业证书、学位证书复印件，本科学历、学位认证报告，持国（境）外学位证书申请者须提供（中国）教育部留学服务中心出具的《国（境）外学历学位认证书》；</w:t>
      </w:r>
    </w:p>
    <w:p w14:paraId="606DC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5</w:t>
      </w:r>
      <w:r>
        <w:rPr>
          <w:rFonts w:hint="eastAsia" w:ascii="微软雅黑" w:hAnsi="微软雅黑" w:eastAsia="微软雅黑" w:cs="微软雅黑"/>
          <w:i w:val="0"/>
          <w:iCs w:val="0"/>
          <w:caps w:val="0"/>
          <w:color w:val="444444"/>
          <w:spacing w:val="0"/>
          <w:sz w:val="30"/>
          <w:szCs w:val="30"/>
          <w:bdr w:val="none" w:color="auto" w:sz="0" w:space="0"/>
          <w:shd w:val="clear" w:fill="FFFFFF"/>
        </w:rPr>
        <w:t>、硕士和本科阶段成绩单原件（复印件须加盖档案所在管理部门公章）；</w:t>
      </w:r>
    </w:p>
    <w:p w14:paraId="253666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6</w:t>
      </w:r>
      <w:r>
        <w:rPr>
          <w:rFonts w:hint="eastAsia" w:ascii="微软雅黑" w:hAnsi="微软雅黑" w:eastAsia="微软雅黑" w:cs="微软雅黑"/>
          <w:i w:val="0"/>
          <w:iCs w:val="0"/>
          <w:caps w:val="0"/>
          <w:color w:val="444444"/>
          <w:spacing w:val="0"/>
          <w:sz w:val="30"/>
          <w:szCs w:val="30"/>
          <w:bdr w:val="none" w:color="auto" w:sz="0" w:space="0"/>
          <w:shd w:val="clear" w:fill="FFFFFF"/>
        </w:rPr>
        <w:t>、科研成果和能力证明材料，如公开发表的学术论文或论文正式录用函、专利、获奖证书复印件等；</w:t>
      </w:r>
    </w:p>
    <w:p w14:paraId="0B4780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7</w:t>
      </w:r>
      <w:r>
        <w:rPr>
          <w:rFonts w:hint="eastAsia" w:ascii="微软雅黑" w:hAnsi="微软雅黑" w:eastAsia="微软雅黑" w:cs="微软雅黑"/>
          <w:i w:val="0"/>
          <w:iCs w:val="0"/>
          <w:caps w:val="0"/>
          <w:color w:val="444444"/>
          <w:spacing w:val="0"/>
          <w:sz w:val="30"/>
          <w:szCs w:val="30"/>
          <w:bdr w:val="none" w:color="auto" w:sz="0" w:space="0"/>
          <w:shd w:val="clear" w:fill="FFFFFF"/>
        </w:rPr>
        <w:t>、两名所报学科专业或相近学科专业高职以上职称专家签名并密封的书面推荐意见；</w:t>
      </w:r>
    </w:p>
    <w:p w14:paraId="3E488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8</w:t>
      </w:r>
      <w:r>
        <w:rPr>
          <w:rFonts w:hint="eastAsia" w:ascii="微软雅黑" w:hAnsi="微软雅黑" w:eastAsia="微软雅黑" w:cs="微软雅黑"/>
          <w:i w:val="0"/>
          <w:iCs w:val="0"/>
          <w:caps w:val="0"/>
          <w:color w:val="444444"/>
          <w:spacing w:val="0"/>
          <w:sz w:val="30"/>
          <w:szCs w:val="30"/>
          <w:bdr w:val="none" w:color="auto" w:sz="0" w:space="0"/>
          <w:shd w:val="clear" w:fill="FFFFFF"/>
        </w:rPr>
        <w:t>、外语水平能力证明材料复印件一份；</w:t>
      </w:r>
    </w:p>
    <w:p w14:paraId="3C706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9</w:t>
      </w:r>
      <w:r>
        <w:rPr>
          <w:rFonts w:hint="eastAsia" w:ascii="微软雅黑" w:hAnsi="微软雅黑" w:eastAsia="微软雅黑" w:cs="微软雅黑"/>
          <w:i w:val="0"/>
          <w:iCs w:val="0"/>
          <w:caps w:val="0"/>
          <w:color w:val="444444"/>
          <w:spacing w:val="0"/>
          <w:sz w:val="30"/>
          <w:szCs w:val="30"/>
          <w:bdr w:val="none" w:color="auto" w:sz="0" w:space="0"/>
          <w:shd w:val="clear" w:fill="FFFFFF"/>
        </w:rPr>
        <w:t>、考生须根据我校博士生招生目录上拟报考导师的研究方向，提交一份科学研究计划书，计划书内容包括研究目的、研究背景、研究内容、研究方案、创新点等，要求字数不少于</w:t>
      </w:r>
      <w:r>
        <w:rPr>
          <w:rFonts w:hint="eastAsia" w:ascii="微软雅黑" w:hAnsi="微软雅黑" w:eastAsia="微软雅黑" w:cs="微软雅黑"/>
          <w:i w:val="0"/>
          <w:iCs w:val="0"/>
          <w:caps w:val="0"/>
          <w:color w:val="444444"/>
          <w:spacing w:val="0"/>
          <w:sz w:val="30"/>
          <w:szCs w:val="30"/>
          <w:shd w:val="clear" w:fill="FFFFFF"/>
          <w:lang w:val="en-US"/>
        </w:rPr>
        <w:t>3000</w:t>
      </w:r>
      <w:r>
        <w:rPr>
          <w:rFonts w:hint="eastAsia" w:ascii="微软雅黑" w:hAnsi="微软雅黑" w:eastAsia="微软雅黑" w:cs="微软雅黑"/>
          <w:i w:val="0"/>
          <w:iCs w:val="0"/>
          <w:caps w:val="0"/>
          <w:color w:val="444444"/>
          <w:spacing w:val="0"/>
          <w:sz w:val="30"/>
          <w:szCs w:val="30"/>
          <w:bdr w:val="none" w:color="auto" w:sz="0" w:space="0"/>
          <w:shd w:val="clear" w:fill="FFFFFF"/>
        </w:rPr>
        <w:t>字，并列出必要的参考文献；</w:t>
      </w:r>
    </w:p>
    <w:p w14:paraId="12E1E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10</w:t>
      </w:r>
      <w:r>
        <w:rPr>
          <w:rFonts w:hint="eastAsia" w:ascii="微软雅黑" w:hAnsi="微软雅黑" w:eastAsia="微软雅黑" w:cs="微软雅黑"/>
          <w:i w:val="0"/>
          <w:iCs w:val="0"/>
          <w:caps w:val="0"/>
          <w:color w:val="444444"/>
          <w:spacing w:val="0"/>
          <w:sz w:val="30"/>
          <w:szCs w:val="30"/>
          <w:bdr w:val="none" w:color="auto" w:sz="0" w:space="0"/>
          <w:shd w:val="clear" w:fill="FFFFFF"/>
        </w:rPr>
        <w:t>、报考定向就业考生还应提供所在单位人事部门同意报考的介绍信；</w:t>
      </w:r>
    </w:p>
    <w:p w14:paraId="6454F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11</w:t>
      </w:r>
      <w:r>
        <w:rPr>
          <w:rFonts w:hint="eastAsia" w:ascii="微软雅黑" w:hAnsi="微软雅黑" w:eastAsia="微软雅黑" w:cs="微软雅黑"/>
          <w:i w:val="0"/>
          <w:iCs w:val="0"/>
          <w:caps w:val="0"/>
          <w:color w:val="444444"/>
          <w:spacing w:val="0"/>
          <w:sz w:val="30"/>
          <w:szCs w:val="30"/>
          <w:bdr w:val="none" w:color="auto" w:sz="0" w:space="0"/>
          <w:shd w:val="clear" w:fill="FFFFFF"/>
        </w:rPr>
        <w:t>、同等学力考生，还需提供除上述基本材料外要求的相关材料；</w:t>
      </w:r>
    </w:p>
    <w:p w14:paraId="4BDDAB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bdr w:val="none" w:color="auto" w:sz="0" w:space="0"/>
          <w:shd w:val="clear" w:fill="FFFFFF"/>
          <w:lang w:val="en-US"/>
        </w:rPr>
        <w:t>12</w:t>
      </w:r>
      <w:r>
        <w:rPr>
          <w:rFonts w:hint="eastAsia" w:ascii="微软雅黑" w:hAnsi="微软雅黑" w:eastAsia="微软雅黑" w:cs="微软雅黑"/>
          <w:i w:val="0"/>
          <w:iCs w:val="0"/>
          <w:caps w:val="0"/>
          <w:color w:val="444444"/>
          <w:spacing w:val="0"/>
          <w:sz w:val="30"/>
          <w:szCs w:val="30"/>
          <w:bdr w:val="none" w:color="auto" w:sz="0" w:space="0"/>
          <w:shd w:val="clear" w:fill="FFFFFF"/>
        </w:rPr>
        <w:t>、考生认为有必要提供的其他资料。</w:t>
      </w:r>
    </w:p>
    <w:p w14:paraId="6AD5C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0"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（三）材料审核</w:t>
      </w:r>
    </w:p>
    <w:p w14:paraId="1EE9F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0"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学院初审。院级研究生招生工作领导小组根据申请者提交的材料，结合学校文件和学院实施细则，择优确定进入综合考核的申请人名单。主要对申请者的科研能力和综合素质进行评估与初选，以百分制计分给出初审得分。</w:t>
      </w:r>
    </w:p>
    <w:p w14:paraId="0220B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0"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、研究生院复审。研究生院将参照学院实施细则对申请者材料进行复审，确定通过考核人员名单，并在学校网站上公示。不符合学校基本申请条件者，终止申请程序。</w:t>
      </w:r>
    </w:p>
    <w:p w14:paraId="6FEEE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0"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（四）综合考核</w:t>
      </w:r>
    </w:p>
    <w:p w14:paraId="11691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1</w:t>
      </w:r>
      <w:r>
        <w:rPr>
          <w:rFonts w:hint="eastAsia" w:ascii="微软雅黑" w:hAnsi="微软雅黑" w:eastAsia="微软雅黑" w:cs="微软雅黑"/>
          <w:i w:val="0"/>
          <w:iCs w:val="0"/>
          <w:caps w:val="0"/>
          <w:color w:val="444444"/>
          <w:spacing w:val="0"/>
          <w:sz w:val="30"/>
          <w:szCs w:val="30"/>
          <w:shd w:val="clear" w:fill="FFFFFF"/>
        </w:rPr>
        <w:t>、考核时间：具体时间以通知为准。</w:t>
      </w:r>
    </w:p>
    <w:p w14:paraId="1A373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2</w:t>
      </w:r>
      <w:r>
        <w:rPr>
          <w:rFonts w:hint="eastAsia" w:ascii="微软雅黑" w:hAnsi="微软雅黑" w:eastAsia="微软雅黑" w:cs="微软雅黑"/>
          <w:i w:val="0"/>
          <w:iCs w:val="0"/>
          <w:caps w:val="0"/>
          <w:color w:val="444444"/>
          <w:spacing w:val="0"/>
          <w:sz w:val="30"/>
          <w:szCs w:val="30"/>
          <w:shd w:val="clear" w:fill="FFFFFF"/>
        </w:rPr>
        <w:t>、考核方式：采用笔试与面试相结合的方式进行综合考核，面试过程不少于</w:t>
      </w:r>
      <w:r>
        <w:rPr>
          <w:rFonts w:hint="eastAsia" w:ascii="微软雅黑" w:hAnsi="微软雅黑" w:eastAsia="微软雅黑" w:cs="微软雅黑"/>
          <w:i w:val="0"/>
          <w:iCs w:val="0"/>
          <w:caps w:val="0"/>
          <w:color w:val="444444"/>
          <w:spacing w:val="0"/>
          <w:sz w:val="30"/>
          <w:szCs w:val="30"/>
          <w:shd w:val="clear" w:fill="FFFFFF"/>
          <w:lang w:val="en-US"/>
        </w:rPr>
        <w:t>20</w:t>
      </w:r>
      <w:r>
        <w:rPr>
          <w:rFonts w:hint="eastAsia" w:ascii="微软雅黑" w:hAnsi="微软雅黑" w:eastAsia="微软雅黑" w:cs="微软雅黑"/>
          <w:i w:val="0"/>
          <w:iCs w:val="0"/>
          <w:caps w:val="0"/>
          <w:color w:val="444444"/>
          <w:spacing w:val="0"/>
          <w:sz w:val="30"/>
          <w:szCs w:val="30"/>
          <w:shd w:val="clear" w:fill="FFFFFF"/>
        </w:rPr>
        <w:t>分钟，全程录音录像；笔试组织在标准化考场内进行。</w:t>
      </w:r>
    </w:p>
    <w:p w14:paraId="52FFB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①考核内容：包括业务能力考核（含英语水平测试、专业知识及综合能力考察等）以及思想政治品德考核。业务能力考核满分为</w:t>
      </w:r>
      <w:r>
        <w:rPr>
          <w:rFonts w:hint="eastAsia" w:ascii="微软雅黑" w:hAnsi="微软雅黑" w:eastAsia="微软雅黑" w:cs="微软雅黑"/>
          <w:i w:val="0"/>
          <w:iCs w:val="0"/>
          <w:caps w:val="0"/>
          <w:color w:val="444444"/>
          <w:spacing w:val="0"/>
          <w:sz w:val="30"/>
          <w:szCs w:val="30"/>
          <w:shd w:val="clear" w:fill="FFFFFF"/>
          <w:lang w:val="en-US"/>
        </w:rPr>
        <w:t>100</w:t>
      </w:r>
      <w:r>
        <w:rPr>
          <w:rFonts w:hint="eastAsia" w:ascii="微软雅黑" w:hAnsi="微软雅黑" w:eastAsia="微软雅黑" w:cs="微软雅黑"/>
          <w:i w:val="0"/>
          <w:iCs w:val="0"/>
          <w:caps w:val="0"/>
          <w:color w:val="444444"/>
          <w:spacing w:val="0"/>
          <w:sz w:val="30"/>
          <w:szCs w:val="30"/>
          <w:shd w:val="clear" w:fill="FFFFFF"/>
        </w:rPr>
        <w:t>分，考核结果低于</w:t>
      </w:r>
      <w:r>
        <w:rPr>
          <w:rFonts w:hint="eastAsia" w:ascii="微软雅黑" w:hAnsi="微软雅黑" w:eastAsia="微软雅黑" w:cs="微软雅黑"/>
          <w:i w:val="0"/>
          <w:iCs w:val="0"/>
          <w:caps w:val="0"/>
          <w:color w:val="444444"/>
          <w:spacing w:val="0"/>
          <w:sz w:val="30"/>
          <w:szCs w:val="30"/>
          <w:shd w:val="clear" w:fill="FFFFFF"/>
          <w:lang w:val="en-US"/>
        </w:rPr>
        <w:t>60</w:t>
      </w:r>
      <w:r>
        <w:rPr>
          <w:rFonts w:hint="eastAsia" w:ascii="微软雅黑" w:hAnsi="微软雅黑" w:eastAsia="微软雅黑" w:cs="微软雅黑"/>
          <w:i w:val="0"/>
          <w:iCs w:val="0"/>
          <w:caps w:val="0"/>
          <w:color w:val="444444"/>
          <w:spacing w:val="0"/>
          <w:sz w:val="30"/>
          <w:szCs w:val="30"/>
          <w:shd w:val="clear" w:fill="FFFFFF"/>
        </w:rPr>
        <w:t>分者不予录取；思想政治品德考核分合格、不合格两档，不合格者不予录取。</w:t>
      </w:r>
    </w:p>
    <w:p w14:paraId="1B90D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②业务能力考核：考生需提前准备</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分钟左右的</w:t>
      </w:r>
      <w:r>
        <w:rPr>
          <w:rFonts w:hint="eastAsia" w:ascii="微软雅黑" w:hAnsi="微软雅黑" w:eastAsia="微软雅黑" w:cs="微软雅黑"/>
          <w:i w:val="0"/>
          <w:iCs w:val="0"/>
          <w:caps w:val="0"/>
          <w:color w:val="444444"/>
          <w:spacing w:val="0"/>
          <w:sz w:val="30"/>
          <w:szCs w:val="30"/>
          <w:shd w:val="clear" w:fill="FFFFFF"/>
          <w:lang w:val="en-US"/>
        </w:rPr>
        <w:t>PPT</w:t>
      </w:r>
      <w:r>
        <w:rPr>
          <w:rFonts w:hint="eastAsia" w:ascii="微软雅黑" w:hAnsi="微软雅黑" w:eastAsia="微软雅黑" w:cs="微软雅黑"/>
          <w:i w:val="0"/>
          <w:iCs w:val="0"/>
          <w:caps w:val="0"/>
          <w:color w:val="444444"/>
          <w:spacing w:val="0"/>
          <w:sz w:val="30"/>
          <w:szCs w:val="30"/>
          <w:shd w:val="clear" w:fill="FFFFFF"/>
        </w:rPr>
        <w:t>讲解和展示材料，重点展示个人研究成果、科研（工程）经历、研究规划等内容。专家组采取逐一考核的方式，对考生业务能力进行综合评分。</w:t>
      </w:r>
    </w:p>
    <w:p w14:paraId="0CD271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③思想政治品德考核：考核内容主要包括对考生的政治态度、思想表现、道德品质、遵纪守法等方面，重点考查考生的科学精神、学术道德、专业伦理、诚实守信等方面的情况。</w:t>
      </w:r>
    </w:p>
    <w:p w14:paraId="430F51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lang w:val="en-US"/>
        </w:rPr>
        <w:t>3</w:t>
      </w:r>
      <w:r>
        <w:rPr>
          <w:rFonts w:hint="eastAsia" w:ascii="微软雅黑" w:hAnsi="微软雅黑" w:eastAsia="微软雅黑" w:cs="微软雅黑"/>
          <w:i w:val="0"/>
          <w:iCs w:val="0"/>
          <w:caps w:val="0"/>
          <w:color w:val="444444"/>
          <w:spacing w:val="0"/>
          <w:sz w:val="30"/>
          <w:szCs w:val="30"/>
          <w:shd w:val="clear" w:fill="FFFFFF"/>
        </w:rPr>
        <w:t>、考核成绩：考核组对申请者进行综合评价，并形成考核意见和评分，评分采用百分制。评价内容包括思想品德、基本学业水平（包括基础理论、专业知识和外语水平）、已取得的学术研究成果水平、攻博期间研修计划以及博士生培养的潜能和综合素质。综合考核要强化对申请者学术道德、专业伦理、诚实守信等方面的考核，不合格者不予录取。</w:t>
      </w:r>
    </w:p>
    <w:p w14:paraId="06020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Style w:val="6"/>
          <w:rFonts w:hint="eastAsia" w:ascii="微软雅黑" w:hAnsi="微软雅黑" w:eastAsia="微软雅黑" w:cs="微软雅黑"/>
          <w:i w:val="0"/>
          <w:iCs w:val="0"/>
          <w:caps w:val="0"/>
          <w:color w:val="444444"/>
          <w:spacing w:val="0"/>
          <w:sz w:val="30"/>
          <w:szCs w:val="30"/>
          <w:shd w:val="clear" w:fill="FFFFFF"/>
        </w:rPr>
        <w:t>（五）总成绩计算</w:t>
      </w:r>
    </w:p>
    <w:p w14:paraId="2E69F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总成绩由材料审核成绩和综合考核成绩组成：按照资格审核成绩占</w:t>
      </w:r>
      <w:r>
        <w:rPr>
          <w:rFonts w:hint="eastAsia" w:ascii="微软雅黑" w:hAnsi="微软雅黑" w:eastAsia="微软雅黑" w:cs="微软雅黑"/>
          <w:i w:val="0"/>
          <w:iCs w:val="0"/>
          <w:caps w:val="0"/>
          <w:color w:val="444444"/>
          <w:spacing w:val="0"/>
          <w:sz w:val="30"/>
          <w:szCs w:val="30"/>
          <w:shd w:val="clear" w:fill="FFFFFF"/>
          <w:lang w:val="en-US"/>
        </w:rPr>
        <w:t>40%</w:t>
      </w:r>
      <w:r>
        <w:rPr>
          <w:rFonts w:hint="eastAsia" w:ascii="微软雅黑" w:hAnsi="微软雅黑" w:eastAsia="微软雅黑" w:cs="微软雅黑"/>
          <w:i w:val="0"/>
          <w:iCs w:val="0"/>
          <w:caps w:val="0"/>
          <w:color w:val="444444"/>
          <w:spacing w:val="0"/>
          <w:sz w:val="30"/>
          <w:szCs w:val="30"/>
          <w:shd w:val="clear" w:fill="FFFFFF"/>
        </w:rPr>
        <w:t>、复试考核成绩占</w:t>
      </w:r>
      <w:r>
        <w:rPr>
          <w:rFonts w:hint="eastAsia" w:ascii="微软雅黑" w:hAnsi="微软雅黑" w:eastAsia="微软雅黑" w:cs="微软雅黑"/>
          <w:i w:val="0"/>
          <w:iCs w:val="0"/>
          <w:caps w:val="0"/>
          <w:color w:val="444444"/>
          <w:spacing w:val="0"/>
          <w:sz w:val="30"/>
          <w:szCs w:val="30"/>
          <w:shd w:val="clear" w:fill="FFFFFF"/>
          <w:lang w:val="en-US"/>
        </w:rPr>
        <w:t>60%</w:t>
      </w:r>
      <w:r>
        <w:rPr>
          <w:rFonts w:hint="eastAsia" w:ascii="微软雅黑" w:hAnsi="微软雅黑" w:eastAsia="微软雅黑" w:cs="微软雅黑"/>
          <w:i w:val="0"/>
          <w:iCs w:val="0"/>
          <w:caps w:val="0"/>
          <w:color w:val="444444"/>
          <w:spacing w:val="0"/>
          <w:sz w:val="30"/>
          <w:szCs w:val="30"/>
          <w:shd w:val="clear" w:fill="FFFFFF"/>
        </w:rPr>
        <w:t>进行加权计算，确定考生的综合总成绩。</w:t>
      </w:r>
    </w:p>
    <w:p w14:paraId="27B3F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六、拟录取</w:t>
      </w:r>
    </w:p>
    <w:p w14:paraId="2F154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（一）学院招生工作小组依据申请者的总成绩排序，根据当年招生政策和招生计划确定拟录取名单。各单项考核成绩均不得低于</w:t>
      </w:r>
      <w:r>
        <w:rPr>
          <w:rFonts w:hint="eastAsia" w:ascii="微软雅黑" w:hAnsi="微软雅黑" w:eastAsia="微软雅黑" w:cs="微软雅黑"/>
          <w:i w:val="0"/>
          <w:iCs w:val="0"/>
          <w:caps w:val="0"/>
          <w:color w:val="444444"/>
          <w:spacing w:val="0"/>
          <w:sz w:val="30"/>
          <w:szCs w:val="30"/>
          <w:shd w:val="clear" w:fill="FFFFFF"/>
          <w:lang w:val="en-US"/>
        </w:rPr>
        <w:t>60</w:t>
      </w:r>
      <w:r>
        <w:rPr>
          <w:rFonts w:hint="eastAsia" w:ascii="微软雅黑" w:hAnsi="微软雅黑" w:eastAsia="微软雅黑" w:cs="微软雅黑"/>
          <w:i w:val="0"/>
          <w:iCs w:val="0"/>
          <w:caps w:val="0"/>
          <w:color w:val="444444"/>
          <w:spacing w:val="0"/>
          <w:sz w:val="30"/>
          <w:szCs w:val="30"/>
          <w:shd w:val="clear" w:fill="FFFFFF"/>
        </w:rPr>
        <w:t>分。</w:t>
      </w:r>
    </w:p>
    <w:p w14:paraId="549A3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（二）同一学科内，根据导师招生名额和申请者的考核总成绩排名依次录取。对于全脱产学习者（即本人档案和工资关系按时全部转入学校）优先录取。</w:t>
      </w:r>
    </w:p>
    <w:p w14:paraId="1745C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（三）已参加过专家组考核，各项成绩合格，但因原报考导师招生名额受限未被录取的申请者可以申请调剂导师。调剂录取优先在同一个学科内进行，如同一学科无法调剂，再进行跨学科调剂。</w:t>
      </w:r>
    </w:p>
    <w:p w14:paraId="66D95D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（四）学院根据考核成绩及导师招生名额确定拟录取名单，并在本学院网站进行公示。申请者对公示情况有异议的可向学院或研究生院提出申诉。</w:t>
      </w:r>
    </w:p>
    <w:p w14:paraId="66E2E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（五）学院公示结束后，拟录取人员名单经学院主管领导审核签字、加盖单位印章并附相关申请审核材料报研究生院。拟录取名单经学校研究生招生工作领导小组审定通过后，由研究生院统一公示</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个工作日。公示结束后，报上级主管部门审批。</w:t>
      </w:r>
    </w:p>
    <w:p w14:paraId="7428C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七、监督保障</w:t>
      </w:r>
    </w:p>
    <w:p w14:paraId="75677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（一）博士研究生</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申请</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考核</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制招生实施过程中，须严格执行学校相关管理规定，履行职责，详细记录考核过程（考核面试过程须全程录音录像），主动接受申请者和社会的监督，做到政策透明、程序公正、结果公开、监督机制健全，确保“申请</w:t>
      </w:r>
      <w:r>
        <w:rPr>
          <w:rFonts w:hint="eastAsia" w:ascii="微软雅黑" w:hAnsi="微软雅黑" w:eastAsia="微软雅黑" w:cs="微软雅黑"/>
          <w:i w:val="0"/>
          <w:iCs w:val="0"/>
          <w:caps w:val="0"/>
          <w:color w:val="444444"/>
          <w:spacing w:val="0"/>
          <w:sz w:val="30"/>
          <w:szCs w:val="30"/>
          <w:shd w:val="clear" w:fill="FFFFFF"/>
          <w:lang w:val="en-US"/>
        </w:rPr>
        <w:t>-</w:t>
      </w:r>
      <w:r>
        <w:rPr>
          <w:rFonts w:hint="eastAsia" w:ascii="微软雅黑" w:hAnsi="微软雅黑" w:eastAsia="微软雅黑" w:cs="微软雅黑"/>
          <w:i w:val="0"/>
          <w:iCs w:val="0"/>
          <w:caps w:val="0"/>
          <w:color w:val="444444"/>
          <w:spacing w:val="0"/>
          <w:sz w:val="30"/>
          <w:szCs w:val="30"/>
          <w:shd w:val="clear" w:fill="FFFFFF"/>
        </w:rPr>
        <w:t>考核”制工作的严肃性和公平性。</w:t>
      </w:r>
    </w:p>
    <w:p w14:paraId="295C2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二）对在考核、录取过程中出现徇私舞弊、滥用职权的招生违规行为，经查属实的，将按国家和学校有关规定严肃处理。属于申请者的问题（如报考时提供虚假材料、考核过程中弄虚作假等），对未入学者取消其录取资格，对已入学者取消其学籍，且</w:t>
      </w:r>
      <w:r>
        <w:rPr>
          <w:rFonts w:hint="eastAsia" w:ascii="微软雅黑" w:hAnsi="微软雅黑" w:eastAsia="微软雅黑" w:cs="微软雅黑"/>
          <w:i w:val="0"/>
          <w:iCs w:val="0"/>
          <w:caps w:val="0"/>
          <w:color w:val="444444"/>
          <w:spacing w:val="0"/>
          <w:sz w:val="30"/>
          <w:szCs w:val="30"/>
          <w:shd w:val="clear" w:fill="FFFFFF"/>
          <w:lang w:val="en-US"/>
        </w:rPr>
        <w:t>5</w:t>
      </w:r>
      <w:r>
        <w:rPr>
          <w:rFonts w:hint="eastAsia" w:ascii="微软雅黑" w:hAnsi="微软雅黑" w:eastAsia="微软雅黑" w:cs="微软雅黑"/>
          <w:i w:val="0"/>
          <w:iCs w:val="0"/>
          <w:caps w:val="0"/>
          <w:color w:val="444444"/>
          <w:spacing w:val="0"/>
          <w:sz w:val="30"/>
          <w:szCs w:val="30"/>
          <w:shd w:val="clear" w:fill="FFFFFF"/>
        </w:rPr>
        <w:t>年内不再接受其报考；属于工作人员或导师的问题，将按照相关规定给予相应的纪律处分，导师还将取消其下一年博士招生资格。</w:t>
      </w:r>
    </w:p>
    <w:p w14:paraId="39A7A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（三）研究生院和校纪委对招生过程进行监督，并向社会公布监督电话。研究生院同时设立招生违规举报电话及邮箱。</w:t>
      </w:r>
    </w:p>
    <w:p w14:paraId="4DF5C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495" w:lineRule="atLeast"/>
        <w:ind w:left="0" w:right="0" w:firstLine="420"/>
        <w:jc w:val="both"/>
        <w:rPr>
          <w:rFonts w:hint="eastAsia" w:ascii="微软雅黑" w:hAnsi="微软雅黑" w:eastAsia="微软雅黑" w:cs="微软雅黑"/>
          <w:i w:val="0"/>
          <w:iCs w:val="0"/>
          <w:caps w:val="0"/>
          <w:color w:val="444444"/>
          <w:spacing w:val="0"/>
          <w:sz w:val="30"/>
          <w:szCs w:val="30"/>
        </w:rPr>
      </w:pPr>
      <w:r>
        <w:rPr>
          <w:rStyle w:val="6"/>
          <w:rFonts w:hint="eastAsia" w:ascii="黑体" w:hAnsi="宋体" w:eastAsia="黑体" w:cs="黑体"/>
          <w:i w:val="0"/>
          <w:iCs w:val="0"/>
          <w:caps w:val="0"/>
          <w:color w:val="444444"/>
          <w:spacing w:val="0"/>
          <w:sz w:val="30"/>
          <w:szCs w:val="30"/>
          <w:shd w:val="clear" w:fill="FFFFFF"/>
        </w:rPr>
        <w:t>八、其他</w:t>
      </w:r>
    </w:p>
    <w:p w14:paraId="6462D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（一）如有变化，均以教育部当年招收攻读博士学位研究生工作管理办法规定为准。</w:t>
      </w:r>
    </w:p>
    <w:p w14:paraId="05EF8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95" w:lineRule="atLeast"/>
        <w:ind w:left="0" w:right="0" w:firstLine="555"/>
        <w:jc w:val="both"/>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i w:val="0"/>
          <w:iCs w:val="0"/>
          <w:caps w:val="0"/>
          <w:color w:val="444444"/>
          <w:spacing w:val="0"/>
          <w:sz w:val="30"/>
          <w:szCs w:val="30"/>
          <w:shd w:val="clear" w:fill="FFFFFF"/>
        </w:rPr>
        <w:t>（二）本办法自公布之日起施行，由西安理工大学和生态环境与化工学院负责解释。</w:t>
      </w:r>
    </w:p>
    <w:p w14:paraId="12D894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7A3A"/>
    <w:rsid w:val="04675D48"/>
    <w:rsid w:val="756A5430"/>
    <w:rsid w:val="7F35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2026-01-23T08:32:00Z</dcterms:created>
  <dc:creator>WPS_1663235086</dc:creator>
  <cp:lastModifiedBy>WPS_1663235086</cp:lastModifiedBy>
  <dcterms:modified xsi:type="dcterms:W3CDTF">2026-01-23T08:38:12Z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36306283253843CB8D83ECD9EB0CFBB2_13</vt:lpwstr>
  </property>
  <property fmtid="{D5CDD505-2E9C-101B-9397-08002B2CF9AE}" pid="4" name="KSOTemplateDocerSaveRecord">
    <vt:lpwstr>eyJoZGlkIjoiYTFmNmVhOTkxNjMwODU5NTJlYjI4NDc1ZWVjNjRhZWUiLCJ1c2VySWQiOiIxNDE1NTEzMzA2In0=</vt:lpwstr>
  </property>
</Properties>
</file>