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1D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left"/>
        <w:rPr>
          <w:rFonts w:ascii="等线" w:hAnsi="等线" w:eastAsia="等线" w:cs="等线"/>
          <w:sz w:val="21"/>
          <w:szCs w:val="21"/>
        </w:rPr>
      </w:pP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begin"/>
      </w:r>
      <w:r>
        <w:rPr>
          <w:rFonts w:hint="eastAsia" w:ascii="微软雅黑" w:hAnsi="微软雅黑" w:eastAsia="微软雅黑" w:cs="微软雅黑"/>
          <w:i w:val="0"/>
          <w:iCs w:val="0"/>
          <w:caps w:val="0"/>
          <w:color w:val="666666"/>
          <w:spacing w:val="0"/>
          <w:kern w:val="0"/>
          <w:sz w:val="21"/>
          <w:szCs w:val="21"/>
          <w:u w:val="none"/>
          <w:lang w:val="en-US" w:eastAsia="zh-CN" w:bidi="ar"/>
        </w:rPr>
        <w:instrText xml:space="preserve"> HYPERLINK "javascript:void(0);" \o "分享到微信" </w:instrText>
      </w: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separate"/>
      </w: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end"/>
      </w: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begin"/>
      </w:r>
      <w:r>
        <w:rPr>
          <w:rFonts w:hint="eastAsia" w:ascii="微软雅黑" w:hAnsi="微软雅黑" w:eastAsia="微软雅黑" w:cs="微软雅黑"/>
          <w:i w:val="0"/>
          <w:iCs w:val="0"/>
          <w:caps w:val="0"/>
          <w:color w:val="666666"/>
          <w:spacing w:val="0"/>
          <w:kern w:val="0"/>
          <w:sz w:val="21"/>
          <w:szCs w:val="21"/>
          <w:u w:val="none"/>
          <w:lang w:val="en-US" w:eastAsia="zh-CN" w:bidi="ar"/>
        </w:rPr>
        <w:instrText xml:space="preserve"> HYPERLINK "javascript:void(0);" \o "分享到QQ好友" </w:instrText>
      </w: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separate"/>
      </w: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end"/>
      </w: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begin"/>
      </w:r>
      <w:r>
        <w:rPr>
          <w:rFonts w:hint="eastAsia" w:ascii="微软雅黑" w:hAnsi="微软雅黑" w:eastAsia="微软雅黑" w:cs="微软雅黑"/>
          <w:i w:val="0"/>
          <w:iCs w:val="0"/>
          <w:caps w:val="0"/>
          <w:color w:val="666666"/>
          <w:spacing w:val="0"/>
          <w:kern w:val="0"/>
          <w:sz w:val="21"/>
          <w:szCs w:val="21"/>
          <w:u w:val="none"/>
          <w:lang w:val="en-US" w:eastAsia="zh-CN" w:bidi="ar"/>
        </w:rPr>
        <w:instrText xml:space="preserve"> HYPERLINK "javascript:void(0);" \o "分享到Facebook" </w:instrText>
      </w: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separate"/>
      </w:r>
      <w:r>
        <w:rPr>
          <w:rFonts w:hint="eastAsia" w:ascii="微软雅黑" w:hAnsi="微软雅黑" w:eastAsia="微软雅黑" w:cs="微软雅黑"/>
          <w:i w:val="0"/>
          <w:iCs w:val="0"/>
          <w:caps w:val="0"/>
          <w:color w:val="666666"/>
          <w:spacing w:val="0"/>
          <w:kern w:val="0"/>
          <w:sz w:val="21"/>
          <w:szCs w:val="21"/>
          <w:u w:val="none"/>
          <w:lang w:val="en-US" w:eastAsia="zh-CN" w:bidi="ar"/>
        </w:rPr>
        <w:fldChar w:fldCharType="end"/>
      </w:r>
      <w:r>
        <w:rPr>
          <w:rStyle w:val="6"/>
          <w:rFonts w:ascii="黑体" w:hAnsi="宋体" w:eastAsia="黑体" w:cs="黑体"/>
          <w:i w:val="0"/>
          <w:iCs w:val="0"/>
          <w:caps w:val="0"/>
          <w:color w:val="666666"/>
          <w:spacing w:val="0"/>
          <w:kern w:val="0"/>
          <w:sz w:val="32"/>
          <w:szCs w:val="32"/>
          <w:lang w:val="en-US" w:eastAsia="zh-CN" w:bidi="ar"/>
        </w:rPr>
        <w:t>哈尔滨师范大学202</w:t>
      </w:r>
      <w:r>
        <w:rPr>
          <w:rStyle w:val="6"/>
          <w:rFonts w:hint="eastAsia" w:ascii="黑体" w:hAnsi="宋体" w:eastAsia="黑体" w:cs="黑体"/>
          <w:i w:val="0"/>
          <w:iCs w:val="0"/>
          <w:caps w:val="0"/>
          <w:color w:val="666666"/>
          <w:spacing w:val="0"/>
          <w:kern w:val="0"/>
          <w:sz w:val="32"/>
          <w:szCs w:val="32"/>
          <w:lang w:val="en-US" w:eastAsia="zh-CN" w:bidi="ar"/>
        </w:rPr>
        <w:t>6年教育博士专业学位研究生招生简章</w:t>
      </w:r>
    </w:p>
    <w:p w14:paraId="22A9D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等线" w:hAnsi="等线" w:eastAsia="等线" w:cs="等线"/>
          <w:sz w:val="21"/>
          <w:szCs w:val="21"/>
        </w:rPr>
      </w:pPr>
      <w:r>
        <w:rPr>
          <w:rFonts w:ascii="仿宋_GB2312" w:hAnsi="等线" w:eastAsia="仿宋_GB2312" w:cs="仿宋_GB2312"/>
          <w:i w:val="0"/>
          <w:iCs w:val="0"/>
          <w:caps w:val="0"/>
          <w:color w:val="666666"/>
          <w:spacing w:val="0"/>
          <w:kern w:val="0"/>
          <w:sz w:val="24"/>
          <w:szCs w:val="24"/>
          <w:lang w:val="en-US" w:eastAsia="zh-CN" w:bidi="ar"/>
        </w:rPr>
        <w:t> </w:t>
      </w:r>
    </w:p>
    <w:p w14:paraId="5C810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为选拔应用型创新人才，探索更为科学有效的教育博士专业学位研究生培养选拔机制，根据教育部《关于加快新时代研究生教育改革发展的意见》（教研[2020]9号）、教育部《教育部关于深入推进学术学位与专业学位研究生教育分类发展的意见》（教研[2023]2号）精神，2026年我校教育博士专业学位研究生招收采用“笔试+复试”方式。</w:t>
      </w:r>
    </w:p>
    <w:p w14:paraId="2BF68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一、招生领域</w:t>
      </w:r>
    </w:p>
    <w:p w14:paraId="3955B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教育领导与管理、学校课程与教学、学生发展与教育。</w:t>
      </w:r>
    </w:p>
    <w:p w14:paraId="635CC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二、报考类别</w:t>
      </w:r>
    </w:p>
    <w:p w14:paraId="66547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全日制定向就业。</w:t>
      </w:r>
    </w:p>
    <w:p w14:paraId="27679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三、修业年限</w:t>
      </w:r>
    </w:p>
    <w:p w14:paraId="06E7C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基本修业年限四年，最长学习年限八年。</w:t>
      </w:r>
    </w:p>
    <w:p w14:paraId="614FD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四、学费</w:t>
      </w:r>
    </w:p>
    <w:p w14:paraId="1FFA4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学费标准暂定为：基本学制内1万/生/年。</w:t>
      </w:r>
    </w:p>
    <w:p w14:paraId="1C92E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五、招生目录</w:t>
      </w:r>
    </w:p>
    <w:p w14:paraId="3AB7F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具体招生目录见表1。</w:t>
      </w:r>
    </w:p>
    <w:p w14:paraId="22AF5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表1 2026年教育博士专业学位研究生招生目录</w:t>
      </w:r>
    </w:p>
    <w:tbl>
      <w:tblPr>
        <w:tblStyle w:val="4"/>
        <w:tblW w:w="969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85"/>
        <w:gridCol w:w="1976"/>
        <w:gridCol w:w="1487"/>
        <w:gridCol w:w="1625"/>
        <w:gridCol w:w="1223"/>
      </w:tblGrid>
      <w:tr w14:paraId="029D84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0" w:hRule="atLeast"/>
          <w:jc w:val="center"/>
        </w:trPr>
        <w:tc>
          <w:tcPr>
            <w:tcW w:w="338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3B38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宋体" w:hAnsi="宋体" w:eastAsia="宋体" w:cs="宋体"/>
                <w:sz w:val="24"/>
                <w:szCs w:val="24"/>
              </w:rPr>
            </w:pPr>
            <w:r>
              <w:rPr>
                <w:rFonts w:hint="default" w:ascii="仿宋_GB2312" w:hAnsi="宋体" w:eastAsia="仿宋_GB2312" w:cs="仿宋_GB2312"/>
                <w:sz w:val="24"/>
                <w:szCs w:val="24"/>
              </w:rPr>
              <w:t>专业代码、名称</w:t>
            </w:r>
          </w:p>
          <w:p w14:paraId="30A63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及研究方向</w:t>
            </w:r>
          </w:p>
        </w:tc>
        <w:tc>
          <w:tcPr>
            <w:tcW w:w="1976"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2F807B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指导教师</w:t>
            </w:r>
          </w:p>
        </w:tc>
        <w:tc>
          <w:tcPr>
            <w:tcW w:w="1487"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09019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考核方式</w:t>
            </w:r>
          </w:p>
        </w:tc>
        <w:tc>
          <w:tcPr>
            <w:tcW w:w="162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9D80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拟招生人数</w:t>
            </w:r>
          </w:p>
        </w:tc>
        <w:tc>
          <w:tcPr>
            <w:tcW w:w="122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2A52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学习方式</w:t>
            </w:r>
          </w:p>
        </w:tc>
      </w:tr>
      <w:tr w14:paraId="264821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9696" w:type="dxa"/>
            <w:gridSpan w:val="5"/>
            <w:tcBorders>
              <w:top w:val="nil"/>
              <w:left w:val="single" w:color="000000" w:sz="8" w:space="0"/>
              <w:bottom w:val="single" w:color="000000" w:sz="8" w:space="0"/>
              <w:right w:val="single" w:color="000000" w:sz="8" w:space="0"/>
            </w:tcBorders>
            <w:shd w:val="clear" w:color="auto" w:fill="auto"/>
            <w:tcMar>
              <w:left w:w="108" w:type="dxa"/>
              <w:right w:w="108" w:type="dxa"/>
            </w:tcMar>
            <w:vAlign w:val="top"/>
          </w:tcPr>
          <w:p w14:paraId="630DA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205教育科学学院</w:t>
            </w:r>
          </w:p>
        </w:tc>
      </w:tr>
      <w:tr w14:paraId="631591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15" w:hRule="atLeast"/>
          <w:jc w:val="center"/>
        </w:trPr>
        <w:tc>
          <w:tcPr>
            <w:tcW w:w="338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3407E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045171  学校课程与教学</w:t>
            </w:r>
          </w:p>
        </w:tc>
        <w:tc>
          <w:tcPr>
            <w:tcW w:w="1976" w:type="dxa"/>
            <w:tcBorders>
              <w:top w:val="nil"/>
              <w:left w:val="nil"/>
              <w:bottom w:val="single" w:color="000000" w:sz="8" w:space="0"/>
              <w:right w:val="single" w:color="000000" w:sz="8" w:space="0"/>
            </w:tcBorders>
            <w:shd w:val="clear" w:color="auto" w:fill="auto"/>
            <w:tcMar>
              <w:left w:w="108" w:type="dxa"/>
              <w:right w:w="108" w:type="dxa"/>
            </w:tcMar>
            <w:vAlign w:val="center"/>
          </w:tcPr>
          <w:p w14:paraId="255B7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rPr>
            </w:pPr>
            <w:r>
              <w:rPr>
                <w:rFonts w:hint="default" w:ascii="仿宋_GB2312" w:hAnsi="宋体" w:eastAsia="仿宋_GB2312" w:cs="仿宋_GB2312"/>
                <w:sz w:val="24"/>
                <w:szCs w:val="24"/>
              </w:rPr>
              <w:t>陈云奔</w:t>
            </w:r>
          </w:p>
          <w:p w14:paraId="74975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rPr>
            </w:pPr>
            <w:r>
              <w:rPr>
                <w:rFonts w:hint="default" w:ascii="仿宋_GB2312" w:hAnsi="宋体" w:eastAsia="仿宋_GB2312" w:cs="仿宋_GB2312"/>
                <w:sz w:val="24"/>
                <w:szCs w:val="24"/>
              </w:rPr>
              <w:t>赵冬臣</w:t>
            </w:r>
          </w:p>
          <w:p w14:paraId="669CA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宋体" w:hAnsi="宋体" w:eastAsia="宋体" w:cs="宋体"/>
                <w:sz w:val="24"/>
                <w:szCs w:val="24"/>
              </w:rPr>
            </w:pPr>
            <w:r>
              <w:rPr>
                <w:rFonts w:hint="default" w:ascii="仿宋_GB2312" w:hAnsi="宋体" w:eastAsia="仿宋_GB2312" w:cs="仿宋_GB2312"/>
                <w:sz w:val="24"/>
                <w:szCs w:val="24"/>
              </w:rPr>
              <w:t>侯敏</w:t>
            </w:r>
          </w:p>
          <w:p w14:paraId="14B35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宋体" w:hAnsi="宋体" w:eastAsia="宋体" w:cs="宋体"/>
                <w:sz w:val="24"/>
                <w:szCs w:val="24"/>
              </w:rPr>
            </w:pPr>
            <w:r>
              <w:rPr>
                <w:rFonts w:hint="default" w:ascii="仿宋_GB2312" w:hAnsi="宋体" w:eastAsia="仿宋_GB2312" w:cs="仿宋_GB2312"/>
                <w:sz w:val="24"/>
                <w:szCs w:val="24"/>
              </w:rPr>
              <w:t>刘爱军</w:t>
            </w:r>
          </w:p>
          <w:p w14:paraId="0F35F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lang w:eastAsia="zh-CN"/>
              </w:rPr>
            </w:pPr>
            <w:r>
              <w:rPr>
                <w:rFonts w:hint="default" w:ascii="仿宋_GB2312" w:hAnsi="宋体" w:eastAsia="仿宋_GB2312" w:cs="仿宋_GB2312"/>
                <w:sz w:val="24"/>
                <w:szCs w:val="24"/>
              </w:rPr>
              <w:t>崔仁浩</w:t>
            </w:r>
          </w:p>
          <w:p w14:paraId="2AE23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default" w:ascii="仿宋_GB2312" w:hAnsi="宋体" w:eastAsia="仿宋_GB2312" w:cs="仿宋_GB2312"/>
                <w:sz w:val="24"/>
                <w:szCs w:val="24"/>
                <w:lang w:val="en-US" w:eastAsia="zh-CN"/>
              </w:rPr>
            </w:pPr>
            <w:r>
              <w:rPr>
                <w:rFonts w:hint="eastAsia" w:ascii="仿宋_GB2312" w:hAnsi="宋体" w:eastAsia="仿宋_GB2312" w:cs="仿宋_GB2312"/>
                <w:sz w:val="24"/>
                <w:szCs w:val="24"/>
                <w:lang w:val="en-US" w:eastAsia="zh-CN"/>
              </w:rPr>
              <w:t>徐志伟</w:t>
            </w:r>
          </w:p>
          <w:p w14:paraId="4A6C3D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lang w:val="en-US" w:eastAsia="zh-CN"/>
              </w:rPr>
            </w:pPr>
            <w:r>
              <w:rPr>
                <w:rFonts w:hint="eastAsia" w:ascii="仿宋_GB2312" w:hAnsi="宋体" w:eastAsia="仿宋_GB2312" w:cs="仿宋_GB2312"/>
                <w:sz w:val="24"/>
                <w:szCs w:val="24"/>
                <w:lang w:val="en-US" w:eastAsia="zh-CN"/>
              </w:rPr>
              <w:t>陈颖</w:t>
            </w:r>
          </w:p>
          <w:p w14:paraId="2543F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val="en-US" w:eastAsia="zh-CN"/>
              </w:rPr>
              <w:t>宋喜坤</w:t>
            </w:r>
          </w:p>
        </w:tc>
        <w:tc>
          <w:tcPr>
            <w:tcW w:w="1487" w:type="dxa"/>
            <w:tcBorders>
              <w:top w:val="nil"/>
              <w:left w:val="nil"/>
              <w:bottom w:val="single" w:color="000000" w:sz="8" w:space="0"/>
              <w:right w:val="single" w:color="000000" w:sz="8" w:space="0"/>
            </w:tcBorders>
            <w:shd w:val="clear" w:color="auto" w:fill="auto"/>
            <w:tcMar>
              <w:left w:w="108" w:type="dxa"/>
              <w:right w:w="108" w:type="dxa"/>
            </w:tcMar>
            <w:vAlign w:val="center"/>
          </w:tcPr>
          <w:p w14:paraId="459D0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笔试+复试</w:t>
            </w:r>
          </w:p>
        </w:tc>
        <w:tc>
          <w:tcPr>
            <w:tcW w:w="1625" w:type="dxa"/>
            <w:tcBorders>
              <w:top w:val="nil"/>
              <w:left w:val="nil"/>
              <w:bottom w:val="single" w:color="000000" w:sz="8" w:space="0"/>
              <w:right w:val="single" w:color="000000" w:sz="8" w:space="0"/>
            </w:tcBorders>
            <w:shd w:val="clear" w:color="auto" w:fill="auto"/>
            <w:tcMar>
              <w:left w:w="108" w:type="dxa"/>
              <w:right w:w="108" w:type="dxa"/>
            </w:tcMar>
            <w:vAlign w:val="center"/>
          </w:tcPr>
          <w:p w14:paraId="5AA76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等线" w:hAnsi="等线" w:eastAsia="等线" w:cs="等线"/>
                <w:sz w:val="21"/>
                <w:szCs w:val="21"/>
              </w:rPr>
            </w:pPr>
            <w:r>
              <w:rPr>
                <w:rFonts w:hint="eastAsia" w:ascii="仿宋_GB2312" w:hAnsi="等线" w:eastAsia="仿宋_GB2312" w:cs="仿宋_GB2312"/>
                <w:kern w:val="0"/>
                <w:sz w:val="24"/>
                <w:szCs w:val="24"/>
                <w:lang w:val="en-US" w:eastAsia="zh-CN" w:bidi="ar"/>
              </w:rPr>
              <w:t>9</w:t>
            </w:r>
          </w:p>
        </w:tc>
        <w:tc>
          <w:tcPr>
            <w:tcW w:w="1223" w:type="dxa"/>
            <w:tcBorders>
              <w:top w:val="nil"/>
              <w:left w:val="nil"/>
              <w:bottom w:val="single" w:color="000000" w:sz="8" w:space="0"/>
              <w:right w:val="single" w:color="000000" w:sz="8" w:space="0"/>
            </w:tcBorders>
            <w:shd w:val="clear" w:color="auto" w:fill="auto"/>
            <w:tcMar>
              <w:left w:w="108" w:type="dxa"/>
              <w:right w:w="108" w:type="dxa"/>
            </w:tcMar>
            <w:vAlign w:val="center"/>
          </w:tcPr>
          <w:p w14:paraId="0D7BB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全日制</w:t>
            </w:r>
          </w:p>
        </w:tc>
      </w:tr>
      <w:tr w14:paraId="14AF73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1" w:hRule="atLeast"/>
          <w:jc w:val="center"/>
        </w:trPr>
        <w:tc>
          <w:tcPr>
            <w:tcW w:w="338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76863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045172  学生发展与教育</w:t>
            </w:r>
          </w:p>
        </w:tc>
        <w:tc>
          <w:tcPr>
            <w:tcW w:w="1976" w:type="dxa"/>
            <w:tcBorders>
              <w:top w:val="nil"/>
              <w:left w:val="nil"/>
              <w:bottom w:val="single" w:color="000000" w:sz="8" w:space="0"/>
              <w:right w:val="single" w:color="000000" w:sz="8" w:space="0"/>
            </w:tcBorders>
            <w:shd w:val="clear" w:color="auto" w:fill="auto"/>
            <w:tcMar>
              <w:left w:w="108" w:type="dxa"/>
              <w:right w:w="108" w:type="dxa"/>
            </w:tcMar>
            <w:vAlign w:val="center"/>
          </w:tcPr>
          <w:p w14:paraId="3D0F7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default" w:ascii="仿宋_GB2312" w:hAnsi="宋体" w:eastAsia="仿宋_GB2312" w:cs="仿宋_GB2312"/>
                <w:sz w:val="24"/>
                <w:szCs w:val="24"/>
                <w:lang w:val="en-US" w:eastAsia="zh-CN"/>
              </w:rPr>
            </w:pPr>
            <w:r>
              <w:rPr>
                <w:rFonts w:hint="eastAsia" w:ascii="仿宋_GB2312" w:hAnsi="宋体" w:eastAsia="仿宋_GB2312" w:cs="仿宋_GB2312"/>
                <w:sz w:val="24"/>
                <w:szCs w:val="24"/>
                <w:lang w:val="en-US" w:eastAsia="zh-CN"/>
              </w:rPr>
              <w:t>张守臣</w:t>
            </w:r>
          </w:p>
          <w:p w14:paraId="21459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rPr>
            </w:pPr>
            <w:r>
              <w:rPr>
                <w:rFonts w:hint="default" w:ascii="仿宋_GB2312" w:hAnsi="宋体" w:eastAsia="仿宋_GB2312" w:cs="仿宋_GB2312"/>
                <w:sz w:val="24"/>
                <w:szCs w:val="24"/>
              </w:rPr>
              <w:t>李庆霞</w:t>
            </w:r>
          </w:p>
          <w:p w14:paraId="34429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等线" w:hAnsi="等线" w:eastAsia="等线" w:cs="等线"/>
                <w:sz w:val="21"/>
                <w:szCs w:val="21"/>
              </w:rPr>
            </w:pPr>
            <w:r>
              <w:rPr>
                <w:rFonts w:hint="default" w:ascii="仿宋_GB2312" w:hAnsi="宋体" w:eastAsia="仿宋_GB2312" w:cs="仿宋_GB2312"/>
                <w:sz w:val="24"/>
                <w:szCs w:val="24"/>
                <w:lang w:val="en-US" w:eastAsia="zh-CN"/>
              </w:rPr>
              <w:t>胡菊华</w:t>
            </w:r>
          </w:p>
        </w:tc>
        <w:tc>
          <w:tcPr>
            <w:tcW w:w="1487"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29C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笔试+复试</w:t>
            </w:r>
          </w:p>
        </w:tc>
        <w:tc>
          <w:tcPr>
            <w:tcW w:w="1625" w:type="dxa"/>
            <w:tcBorders>
              <w:top w:val="nil"/>
              <w:left w:val="nil"/>
              <w:bottom w:val="single" w:color="000000" w:sz="8" w:space="0"/>
              <w:right w:val="single" w:color="000000" w:sz="8" w:space="0"/>
            </w:tcBorders>
            <w:shd w:val="clear" w:color="auto" w:fill="auto"/>
            <w:tcMar>
              <w:left w:w="108" w:type="dxa"/>
              <w:right w:w="108" w:type="dxa"/>
            </w:tcMar>
            <w:vAlign w:val="center"/>
          </w:tcPr>
          <w:p w14:paraId="35023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等线" w:hAnsi="等线" w:eastAsia="等线" w:cs="等线"/>
                <w:sz w:val="21"/>
                <w:szCs w:val="21"/>
              </w:rPr>
            </w:pPr>
            <w:r>
              <w:rPr>
                <w:rFonts w:hint="eastAsia" w:ascii="仿宋_GB2312" w:hAnsi="等线" w:eastAsia="仿宋_GB2312" w:cs="仿宋_GB2312"/>
                <w:kern w:val="0"/>
                <w:sz w:val="24"/>
                <w:szCs w:val="24"/>
                <w:lang w:val="en-US" w:eastAsia="zh-CN" w:bidi="ar"/>
              </w:rPr>
              <w:t>3</w:t>
            </w:r>
          </w:p>
        </w:tc>
        <w:tc>
          <w:tcPr>
            <w:tcW w:w="1223" w:type="dxa"/>
            <w:tcBorders>
              <w:top w:val="nil"/>
              <w:left w:val="nil"/>
              <w:bottom w:val="single" w:color="000000" w:sz="8" w:space="0"/>
              <w:right w:val="single" w:color="000000" w:sz="8" w:space="0"/>
            </w:tcBorders>
            <w:shd w:val="clear" w:color="auto" w:fill="auto"/>
            <w:tcMar>
              <w:left w:w="108" w:type="dxa"/>
              <w:right w:w="108" w:type="dxa"/>
            </w:tcMar>
            <w:vAlign w:val="center"/>
          </w:tcPr>
          <w:p w14:paraId="1FA1D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全日制</w:t>
            </w:r>
          </w:p>
        </w:tc>
      </w:tr>
      <w:tr w14:paraId="2839E1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55" w:hRule="atLeast"/>
          <w:jc w:val="center"/>
        </w:trPr>
        <w:tc>
          <w:tcPr>
            <w:tcW w:w="338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662D0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right="0"/>
              <w:jc w:val="both"/>
              <w:rPr>
                <w:rFonts w:hint="eastAsia" w:ascii="宋体" w:hAnsi="宋体" w:eastAsia="宋体" w:cs="宋体"/>
                <w:sz w:val="24"/>
                <w:szCs w:val="24"/>
              </w:rPr>
            </w:pPr>
            <w:r>
              <w:rPr>
                <w:rFonts w:hint="default" w:ascii="仿宋_GB2312" w:hAnsi="宋体" w:eastAsia="仿宋_GB2312" w:cs="仿宋_GB2312"/>
                <w:sz w:val="24"/>
                <w:szCs w:val="24"/>
                <w:lang w:val="en-US"/>
              </w:rPr>
              <w:t xml:space="preserve">045173 </w:t>
            </w:r>
            <w:r>
              <w:rPr>
                <w:rFonts w:hint="default" w:ascii="仿宋_GB2312" w:hAnsi="宋体" w:eastAsia="仿宋_GB2312" w:cs="仿宋_GB2312"/>
                <w:sz w:val="24"/>
                <w:szCs w:val="24"/>
              </w:rPr>
              <w:t>教育领导与管理</w:t>
            </w:r>
          </w:p>
        </w:tc>
        <w:tc>
          <w:tcPr>
            <w:tcW w:w="1976" w:type="dxa"/>
            <w:tcBorders>
              <w:top w:val="nil"/>
              <w:left w:val="nil"/>
              <w:bottom w:val="single" w:color="000000" w:sz="8" w:space="0"/>
              <w:right w:val="single" w:color="000000" w:sz="8" w:space="0"/>
            </w:tcBorders>
            <w:shd w:val="clear" w:color="auto" w:fill="auto"/>
            <w:tcMar>
              <w:left w:w="108" w:type="dxa"/>
              <w:right w:w="108" w:type="dxa"/>
            </w:tcMar>
            <w:vAlign w:val="center"/>
          </w:tcPr>
          <w:p w14:paraId="30072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lang w:val="en-US" w:eastAsia="zh-CN"/>
              </w:rPr>
            </w:pPr>
            <w:r>
              <w:rPr>
                <w:rFonts w:hint="eastAsia" w:ascii="仿宋_GB2312" w:hAnsi="宋体" w:eastAsia="仿宋_GB2312" w:cs="仿宋_GB2312"/>
                <w:sz w:val="24"/>
                <w:szCs w:val="24"/>
                <w:lang w:val="en-US" w:eastAsia="zh-CN"/>
              </w:rPr>
              <w:t>周正</w:t>
            </w:r>
          </w:p>
          <w:p w14:paraId="1EF68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lang w:val="en-US" w:eastAsia="zh-CN"/>
              </w:rPr>
            </w:pPr>
            <w:r>
              <w:rPr>
                <w:rFonts w:hint="default" w:ascii="仿宋_GB2312" w:hAnsi="宋体" w:eastAsia="仿宋_GB2312" w:cs="仿宋_GB2312"/>
                <w:sz w:val="24"/>
                <w:szCs w:val="24"/>
                <w:lang w:val="en-US" w:eastAsia="zh-CN"/>
              </w:rPr>
              <w:t>孙立军</w:t>
            </w:r>
          </w:p>
          <w:p w14:paraId="5360C8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default" w:ascii="仿宋_GB2312" w:hAnsi="宋体" w:eastAsia="仿宋_GB2312" w:cs="仿宋_GB2312"/>
                <w:sz w:val="24"/>
                <w:szCs w:val="24"/>
                <w:lang w:val="en-US" w:eastAsia="zh-CN"/>
              </w:rPr>
            </w:pPr>
            <w:r>
              <w:rPr>
                <w:rFonts w:hint="default" w:ascii="仿宋_GB2312" w:hAnsi="宋体" w:eastAsia="仿宋_GB2312" w:cs="仿宋_GB2312"/>
                <w:sz w:val="24"/>
                <w:szCs w:val="24"/>
                <w:lang w:val="en-US" w:eastAsia="zh-CN"/>
              </w:rPr>
              <w:t>殷宝媛</w:t>
            </w:r>
          </w:p>
          <w:p w14:paraId="6B1991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lang w:val="en-US" w:eastAsia="zh-CN"/>
              </w:rPr>
            </w:pPr>
            <w:r>
              <w:rPr>
                <w:rFonts w:hint="eastAsia" w:ascii="仿宋_GB2312" w:hAnsi="宋体" w:eastAsia="仿宋_GB2312" w:cs="仿宋_GB2312"/>
                <w:sz w:val="24"/>
                <w:szCs w:val="24"/>
                <w:lang w:val="en-US" w:eastAsia="zh-CN"/>
              </w:rPr>
              <w:t>臧淑英</w:t>
            </w:r>
          </w:p>
          <w:p w14:paraId="3B2EB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960" w:firstLineChars="400"/>
              <w:jc w:val="center"/>
              <w:rPr>
                <w:rFonts w:hint="eastAsia" w:ascii="仿宋_GB2312" w:hAnsi="宋体" w:eastAsia="仿宋_GB2312" w:cs="仿宋_GB2312"/>
                <w:sz w:val="24"/>
                <w:szCs w:val="24"/>
                <w:lang w:val="en-US" w:eastAsia="zh-CN"/>
              </w:rPr>
            </w:pPr>
            <w:r>
              <w:rPr>
                <w:rFonts w:hint="default" w:ascii="仿宋_GB2312" w:hAnsi="宋体" w:eastAsia="仿宋_GB2312" w:cs="仿宋_GB2312"/>
                <w:sz w:val="24"/>
                <w:szCs w:val="24"/>
                <w:lang w:val="en-US" w:eastAsia="zh-CN"/>
              </w:rPr>
              <w:t>郭长虹</w:t>
            </w:r>
          </w:p>
          <w:p w14:paraId="0819E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default" w:ascii="仿宋_GB2312" w:hAnsi="宋体" w:eastAsia="仿宋_GB2312" w:cs="仿宋_GB2312"/>
                <w:sz w:val="24"/>
                <w:szCs w:val="24"/>
                <w:lang w:val="en-US" w:eastAsia="zh-CN"/>
              </w:rPr>
            </w:pPr>
            <w:r>
              <w:rPr>
                <w:rFonts w:hint="default" w:ascii="仿宋_GB2312" w:hAnsi="宋体" w:eastAsia="仿宋_GB2312" w:cs="仿宋_GB2312"/>
                <w:sz w:val="24"/>
                <w:szCs w:val="24"/>
                <w:lang w:val="en-US" w:eastAsia="zh-CN"/>
              </w:rPr>
              <w:t>郝文斌</w:t>
            </w:r>
          </w:p>
          <w:p w14:paraId="2E859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default" w:ascii="仿宋_GB2312" w:hAnsi="宋体" w:eastAsia="仿宋_GB2312" w:cs="仿宋_GB2312"/>
                <w:sz w:val="24"/>
                <w:szCs w:val="24"/>
                <w:lang w:val="en-US" w:eastAsia="zh-CN"/>
              </w:rPr>
            </w:pPr>
            <w:r>
              <w:rPr>
                <w:rFonts w:hint="eastAsia" w:ascii="仿宋_GB2312" w:hAnsi="宋体" w:eastAsia="仿宋_GB2312" w:cs="仿宋_GB2312"/>
                <w:sz w:val="24"/>
                <w:szCs w:val="24"/>
                <w:lang w:val="en-US" w:eastAsia="zh-CN"/>
              </w:rPr>
              <w:t>李苗</w:t>
            </w:r>
          </w:p>
          <w:p w14:paraId="50A4FB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lang w:val="en-US" w:eastAsia="zh-CN"/>
              </w:rPr>
            </w:pPr>
            <w:r>
              <w:rPr>
                <w:rFonts w:hint="eastAsia" w:ascii="仿宋_GB2312" w:hAnsi="宋体" w:eastAsia="仿宋_GB2312" w:cs="仿宋_GB2312"/>
                <w:sz w:val="24"/>
                <w:szCs w:val="24"/>
                <w:lang w:val="en-US" w:eastAsia="zh-CN"/>
              </w:rPr>
              <w:t>李桃</w:t>
            </w:r>
          </w:p>
          <w:p w14:paraId="5E951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宋体" w:eastAsia="仿宋_GB2312" w:cs="仿宋_GB2312"/>
                <w:sz w:val="24"/>
                <w:szCs w:val="24"/>
                <w:lang w:val="en-US" w:eastAsia="zh-CN"/>
              </w:rPr>
            </w:pPr>
            <w:r>
              <w:rPr>
                <w:rFonts w:hint="eastAsia" w:ascii="仿宋_GB2312" w:hAnsi="宋体" w:eastAsia="仿宋_GB2312" w:cs="仿宋_GB2312"/>
                <w:sz w:val="24"/>
                <w:szCs w:val="24"/>
                <w:lang w:val="en-US" w:eastAsia="zh-CN"/>
              </w:rPr>
              <w:t>李长吉</w:t>
            </w:r>
          </w:p>
          <w:p w14:paraId="6302D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仿宋_GB2312" w:hAnsi="等线" w:eastAsia="仿宋_GB2312" w:cs="仿宋_GB2312"/>
                <w:kern w:val="0"/>
                <w:sz w:val="24"/>
                <w:szCs w:val="24"/>
                <w:lang w:val="en-US" w:eastAsia="zh-CN" w:bidi="ar"/>
              </w:rPr>
            </w:pPr>
            <w:r>
              <w:rPr>
                <w:rFonts w:hint="eastAsia" w:ascii="仿宋_GB2312" w:hAnsi="宋体" w:eastAsia="仿宋_GB2312" w:cs="仿宋_GB2312"/>
                <w:sz w:val="24"/>
                <w:szCs w:val="24"/>
                <w:lang w:val="en-US" w:eastAsia="zh-CN"/>
              </w:rPr>
              <w:t>徐光</w:t>
            </w:r>
          </w:p>
        </w:tc>
        <w:tc>
          <w:tcPr>
            <w:tcW w:w="1487"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89E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笔试+复试</w:t>
            </w:r>
          </w:p>
        </w:tc>
        <w:tc>
          <w:tcPr>
            <w:tcW w:w="1625"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891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default" w:ascii="等线" w:hAnsi="等线" w:eastAsia="等线" w:cs="等线"/>
                <w:sz w:val="21"/>
                <w:szCs w:val="21"/>
                <w:lang w:val="en-US"/>
              </w:rPr>
            </w:pPr>
            <w:r>
              <w:rPr>
                <w:rFonts w:hint="eastAsia" w:ascii="仿宋_GB2312" w:hAnsi="等线" w:eastAsia="仿宋_GB2312" w:cs="仿宋_GB2312"/>
                <w:kern w:val="0"/>
                <w:sz w:val="24"/>
                <w:szCs w:val="24"/>
                <w:lang w:val="en-US" w:eastAsia="zh-CN" w:bidi="ar"/>
              </w:rPr>
              <w:t>10</w:t>
            </w:r>
          </w:p>
        </w:tc>
        <w:tc>
          <w:tcPr>
            <w:tcW w:w="122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D876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等线" w:hAnsi="等线" w:eastAsia="等线" w:cs="等线"/>
                <w:sz w:val="21"/>
                <w:szCs w:val="21"/>
              </w:rPr>
            </w:pPr>
            <w:r>
              <w:rPr>
                <w:rFonts w:hint="default" w:ascii="仿宋_GB2312" w:hAnsi="等线" w:eastAsia="仿宋_GB2312" w:cs="仿宋_GB2312"/>
                <w:kern w:val="0"/>
                <w:sz w:val="24"/>
                <w:szCs w:val="24"/>
                <w:lang w:val="en-US" w:eastAsia="zh-CN" w:bidi="ar"/>
              </w:rPr>
              <w:t>全日制</w:t>
            </w:r>
          </w:p>
        </w:tc>
      </w:tr>
    </w:tbl>
    <w:p w14:paraId="631C0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jc w:val="center"/>
        <w:rPr>
          <w:rFonts w:hint="eastAsia" w:ascii="等线" w:hAnsi="等线" w:eastAsia="等线" w:cs="等线"/>
          <w:sz w:val="21"/>
          <w:szCs w:val="21"/>
        </w:rPr>
      </w:pPr>
      <w:r>
        <w:rPr>
          <w:rFonts w:hint="eastAsia" w:ascii="宋体" w:hAnsi="宋体" w:eastAsia="宋体" w:cs="宋体"/>
          <w:i w:val="0"/>
          <w:iCs w:val="0"/>
          <w:caps w:val="0"/>
          <w:color w:val="FFFFFF"/>
          <w:spacing w:val="0"/>
          <w:kern w:val="0"/>
          <w:sz w:val="24"/>
          <w:szCs w:val="24"/>
          <w:lang w:val="en-US" w:eastAsia="zh-CN" w:bidi="ar"/>
        </w:rPr>
        <w:t>：标“△”的导师注，原则上本年度无招生计划。</w:t>
      </w:r>
    </w:p>
    <w:p w14:paraId="079DF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六、报考条件</w:t>
      </w:r>
    </w:p>
    <w:p w14:paraId="67341A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（一）拥护中国共产党领导，热爱祖国，愿意为社会主义现代化建设服务，品德良好，学风端正，学业优良，有较强的创新意识和专业能力，无违纪违法行为。身体健康状况符合国家规定的研究生入学体检标准。</w:t>
      </w:r>
    </w:p>
    <w:p w14:paraId="67E61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（二）</w:t>
      </w:r>
      <w:r>
        <w:rPr>
          <w:rFonts w:hint="eastAsia" w:ascii="等线" w:hAnsi="等线" w:eastAsia="等线" w:cs="等线"/>
          <w:i w:val="0"/>
          <w:iCs w:val="0"/>
          <w:caps w:val="0"/>
          <w:color w:val="666666"/>
          <w:spacing w:val="0"/>
          <w:kern w:val="0"/>
          <w:sz w:val="21"/>
          <w:szCs w:val="21"/>
          <w:u w:val="none"/>
          <w:lang w:val="en-US" w:eastAsia="zh-CN" w:bidi="ar"/>
        </w:rPr>
        <w:fldChar w:fldCharType="begin"/>
      </w:r>
      <w:r>
        <w:rPr>
          <w:rFonts w:hint="eastAsia" w:ascii="等线" w:hAnsi="等线" w:eastAsia="等线" w:cs="等线"/>
          <w:i w:val="0"/>
          <w:iCs w:val="0"/>
          <w:caps w:val="0"/>
          <w:color w:val="666666"/>
          <w:spacing w:val="0"/>
          <w:kern w:val="0"/>
          <w:sz w:val="21"/>
          <w:szCs w:val="21"/>
          <w:u w:val="none"/>
          <w:lang w:val="en-US" w:eastAsia="zh-CN" w:bidi="ar"/>
        </w:rPr>
        <w:instrText xml:space="preserve"> HYPERLINK "http://www.so.com/s?q=%E7%8E%B0%E5%BD%B9%E5%86%9B%E4%BA%BA&amp;ie=utf-8&amp;src=internal_wenda_recommend_textn" \t "https://wenda.so.com/q/_blank" </w:instrText>
      </w:r>
      <w:r>
        <w:rPr>
          <w:rFonts w:hint="eastAsia" w:ascii="等线" w:hAnsi="等线" w:eastAsia="等线" w:cs="等线"/>
          <w:i w:val="0"/>
          <w:iCs w:val="0"/>
          <w:caps w:val="0"/>
          <w:color w:val="666666"/>
          <w:spacing w:val="0"/>
          <w:kern w:val="0"/>
          <w:sz w:val="21"/>
          <w:szCs w:val="21"/>
          <w:u w:val="none"/>
          <w:lang w:val="en-US" w:eastAsia="zh-CN" w:bidi="ar"/>
        </w:rPr>
        <w:fldChar w:fldCharType="separate"/>
      </w:r>
      <w:r>
        <w:rPr>
          <w:rStyle w:val="7"/>
          <w:rFonts w:hint="eastAsia" w:ascii="宋体" w:hAnsi="宋体" w:eastAsia="宋体" w:cs="宋体"/>
          <w:i w:val="0"/>
          <w:iCs w:val="0"/>
          <w:caps w:val="0"/>
          <w:color w:val="000000"/>
          <w:spacing w:val="0"/>
          <w:sz w:val="24"/>
          <w:szCs w:val="24"/>
          <w:u w:val="none"/>
        </w:rPr>
        <w:t>现役军人</w:t>
      </w:r>
      <w:r>
        <w:rPr>
          <w:rFonts w:hint="eastAsia" w:ascii="等线" w:hAnsi="等线" w:eastAsia="等线" w:cs="等线"/>
          <w:i w:val="0"/>
          <w:iCs w:val="0"/>
          <w:caps w:val="0"/>
          <w:color w:val="666666"/>
          <w:spacing w:val="0"/>
          <w:kern w:val="0"/>
          <w:sz w:val="21"/>
          <w:szCs w:val="21"/>
          <w:u w:val="none"/>
          <w:lang w:val="en-US" w:eastAsia="zh-CN" w:bidi="ar"/>
        </w:rPr>
        <w:fldChar w:fldCharType="end"/>
      </w:r>
      <w:r>
        <w:rPr>
          <w:rFonts w:hint="eastAsia" w:ascii="宋体" w:hAnsi="宋体" w:eastAsia="宋体" w:cs="宋体"/>
          <w:i w:val="0"/>
          <w:iCs w:val="0"/>
          <w:caps w:val="0"/>
          <w:color w:val="666666"/>
          <w:spacing w:val="0"/>
          <w:kern w:val="0"/>
          <w:sz w:val="24"/>
          <w:szCs w:val="24"/>
          <w:lang w:val="en-US" w:eastAsia="zh-CN" w:bidi="ar"/>
        </w:rPr>
        <w:t>申请博士生，按</w:t>
      </w:r>
      <w:r>
        <w:rPr>
          <w:rFonts w:hint="eastAsia" w:ascii="等线" w:hAnsi="等线" w:eastAsia="等线" w:cs="等线"/>
          <w:i w:val="0"/>
          <w:iCs w:val="0"/>
          <w:caps w:val="0"/>
          <w:color w:val="666666"/>
          <w:spacing w:val="0"/>
          <w:kern w:val="0"/>
          <w:sz w:val="21"/>
          <w:szCs w:val="21"/>
          <w:u w:val="none"/>
          <w:lang w:val="en-US" w:eastAsia="zh-CN" w:bidi="ar"/>
        </w:rPr>
        <w:fldChar w:fldCharType="begin"/>
      </w:r>
      <w:r>
        <w:rPr>
          <w:rFonts w:hint="eastAsia" w:ascii="等线" w:hAnsi="等线" w:eastAsia="等线" w:cs="等线"/>
          <w:i w:val="0"/>
          <w:iCs w:val="0"/>
          <w:caps w:val="0"/>
          <w:color w:val="666666"/>
          <w:spacing w:val="0"/>
          <w:kern w:val="0"/>
          <w:sz w:val="21"/>
          <w:szCs w:val="21"/>
          <w:u w:val="none"/>
          <w:lang w:val="en-US" w:eastAsia="zh-CN" w:bidi="ar"/>
        </w:rPr>
        <w:instrText xml:space="preserve"> HYPERLINK "http://www.so.com/s?q=%E4%B8%AD%E5%9B%BD%E4%BA%BA%E6%B0%91%E8%A7%A3%E6%94%BE%E5%86%9B%E6%80%BB%E6%94%BF%E6%B2%BB%E9%83%A8&amp;ie=utf-8&amp;src=internal_wenda_recommend_textn" \t "https://wenda.so.com/q/_blank" </w:instrText>
      </w:r>
      <w:r>
        <w:rPr>
          <w:rFonts w:hint="eastAsia" w:ascii="等线" w:hAnsi="等线" w:eastAsia="等线" w:cs="等线"/>
          <w:i w:val="0"/>
          <w:iCs w:val="0"/>
          <w:caps w:val="0"/>
          <w:color w:val="666666"/>
          <w:spacing w:val="0"/>
          <w:kern w:val="0"/>
          <w:sz w:val="21"/>
          <w:szCs w:val="21"/>
          <w:u w:val="none"/>
          <w:lang w:val="en-US" w:eastAsia="zh-CN" w:bidi="ar"/>
        </w:rPr>
        <w:fldChar w:fldCharType="separate"/>
      </w:r>
      <w:r>
        <w:rPr>
          <w:rStyle w:val="7"/>
          <w:rFonts w:hint="eastAsia" w:ascii="宋体" w:hAnsi="宋体" w:eastAsia="宋体" w:cs="宋体"/>
          <w:i w:val="0"/>
          <w:iCs w:val="0"/>
          <w:caps w:val="0"/>
          <w:color w:val="000000"/>
          <w:spacing w:val="0"/>
          <w:sz w:val="24"/>
          <w:szCs w:val="24"/>
          <w:u w:val="none"/>
        </w:rPr>
        <w:t>中国人民解放军总政治部</w:t>
      </w:r>
      <w:r>
        <w:rPr>
          <w:rFonts w:hint="eastAsia" w:ascii="等线" w:hAnsi="等线" w:eastAsia="等线" w:cs="等线"/>
          <w:i w:val="0"/>
          <w:iCs w:val="0"/>
          <w:caps w:val="0"/>
          <w:color w:val="666666"/>
          <w:spacing w:val="0"/>
          <w:kern w:val="0"/>
          <w:sz w:val="21"/>
          <w:szCs w:val="21"/>
          <w:u w:val="none"/>
          <w:lang w:val="en-US" w:eastAsia="zh-CN" w:bidi="ar"/>
        </w:rPr>
        <w:fldChar w:fldCharType="end"/>
      </w:r>
      <w:r>
        <w:rPr>
          <w:rFonts w:hint="eastAsia" w:ascii="宋体" w:hAnsi="宋体" w:eastAsia="宋体" w:cs="宋体"/>
          <w:i w:val="0"/>
          <w:iCs w:val="0"/>
          <w:caps w:val="0"/>
          <w:color w:val="666666"/>
          <w:spacing w:val="0"/>
          <w:kern w:val="0"/>
          <w:sz w:val="24"/>
          <w:szCs w:val="24"/>
          <w:lang w:val="en-US" w:eastAsia="zh-CN" w:bidi="ar"/>
        </w:rPr>
        <w:t>的规定办理。</w:t>
      </w:r>
    </w:p>
    <w:p w14:paraId="51B093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（三）申请人的学位条件：已获硕士学位的人员，其中持境外所获硕士学位证书的申请人，须有教育部留学服务中心学历（学位）认证书，才可申请；同等学力人员。其中同等学力人员必须具备以下条件：</w:t>
      </w:r>
    </w:p>
    <w:p w14:paraId="76245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1.须获得学士学位6年及以上（即2020年8月31日之前获得学士学位）；</w:t>
      </w:r>
    </w:p>
    <w:p w14:paraId="2F347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须具有高级职称，并主持1项（含1项）以上省部级教学或科研课题；此外，还须具备下列条件之一：a、近五年在学术期刊上以独立或第一作者身份发表学术论文5篇及以上；b、获得省部级以上教学或科研成果奖励（为前三位完成人）。以同等学力身份报考的考生，还须在复试中加试两门所报考专业硕士生学位课程。</w:t>
      </w:r>
    </w:p>
    <w:p w14:paraId="64B85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（四）教育博士专业学位申请人应具备良好的外语听说能力。</w:t>
      </w:r>
    </w:p>
    <w:p w14:paraId="4F7F1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6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（五）申请人有较好学术水平或教研水平</w:t>
      </w:r>
      <w:r>
        <w:rPr>
          <w:rStyle w:val="6"/>
          <w:rFonts w:hint="eastAsia" w:ascii="宋体" w:hAnsi="宋体" w:eastAsia="宋体" w:cs="宋体"/>
          <w:i w:val="0"/>
          <w:iCs w:val="0"/>
          <w:caps w:val="0"/>
          <w:color w:val="666666"/>
          <w:spacing w:val="0"/>
          <w:kern w:val="0"/>
          <w:sz w:val="24"/>
          <w:szCs w:val="24"/>
          <w:lang w:val="en-US" w:eastAsia="zh-CN" w:bidi="ar"/>
        </w:rPr>
        <w:t>（科研和教学成果需与所申请学科专业领域相关）</w:t>
      </w:r>
      <w:r>
        <w:rPr>
          <w:rFonts w:hint="eastAsia" w:ascii="宋体" w:hAnsi="宋体" w:eastAsia="宋体" w:cs="宋体"/>
          <w:i w:val="0"/>
          <w:iCs w:val="0"/>
          <w:caps w:val="0"/>
          <w:color w:val="666666"/>
          <w:spacing w:val="0"/>
          <w:kern w:val="0"/>
          <w:sz w:val="24"/>
          <w:szCs w:val="24"/>
          <w:lang w:val="en-US" w:eastAsia="zh-CN" w:bidi="ar"/>
        </w:rPr>
        <w:t>，需在申请相关方向内具备下列条件之一：</w:t>
      </w:r>
    </w:p>
    <w:p w14:paraId="7CBF3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1.在学术期刊上以独立或第一作者身份发表学术论文3篇及以上（知网或维普或万方网站可查）。</w:t>
      </w:r>
    </w:p>
    <w:p w14:paraId="7F87E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2.获得过国家发明专利（不包括外观设计和实用新型专利）。</w:t>
      </w:r>
    </w:p>
    <w:p w14:paraId="3568E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3.出版学术专著（个人撰写超过五万字）。</w:t>
      </w:r>
    </w:p>
    <w:p w14:paraId="73375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4.撰写重要咨询报告，并有厅级及以上领导人批示或部门采纳应用证明。</w:t>
      </w:r>
    </w:p>
    <w:p w14:paraId="3F314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5.主持过厅级及以上科研项目。</w:t>
      </w:r>
    </w:p>
    <w:p w14:paraId="4E335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6.获得过厅级及以上教学成果奖或科研成果奖。</w:t>
      </w:r>
    </w:p>
    <w:p w14:paraId="268F4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7.获得过校级及以上优秀硕士论文。</w:t>
      </w:r>
    </w:p>
    <w:p w14:paraId="750C4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8.获得过省级及以上优秀课堂教学比赛奖或科技作品竞赛奖。</w:t>
      </w:r>
    </w:p>
    <w:p w14:paraId="16BA5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9.获得过厅级及以上教育教学及管理类的荣誉称号。</w:t>
      </w:r>
    </w:p>
    <w:p w14:paraId="30264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（六）符合《哈尔滨师范大学2026年博士研究生招生简章》中的“报考条件”以及有关教育博士专业学位研究生的报考条件。</w:t>
      </w:r>
    </w:p>
    <w:p w14:paraId="3F04E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1.申请</w:t>
      </w:r>
      <w:r>
        <w:rPr>
          <w:rStyle w:val="6"/>
          <w:rFonts w:hint="eastAsia" w:ascii="宋体" w:hAnsi="宋体" w:eastAsia="宋体" w:cs="宋体"/>
          <w:i w:val="0"/>
          <w:iCs w:val="0"/>
          <w:caps w:val="0"/>
          <w:color w:val="666666"/>
          <w:spacing w:val="0"/>
          <w:kern w:val="0"/>
          <w:sz w:val="24"/>
          <w:szCs w:val="24"/>
          <w:lang w:val="en-US" w:eastAsia="zh-CN" w:bidi="ar"/>
        </w:rPr>
        <w:t>教育领导与管理</w:t>
      </w:r>
      <w:r>
        <w:rPr>
          <w:rFonts w:hint="eastAsia" w:ascii="宋体" w:hAnsi="宋体" w:eastAsia="宋体" w:cs="宋体"/>
          <w:i w:val="0"/>
          <w:iCs w:val="0"/>
          <w:caps w:val="0"/>
          <w:color w:val="666666"/>
          <w:spacing w:val="0"/>
          <w:kern w:val="0"/>
          <w:sz w:val="24"/>
          <w:szCs w:val="24"/>
          <w:lang w:val="en-US" w:eastAsia="zh-CN" w:bidi="ar"/>
        </w:rPr>
        <w:t>专业方向的申请人还需满足以下条件：具有国家承认的硕士学位；截止到入学前，具有5年及以上教育及相关领域全职工作经历，拥有相当成就的各级各类学校管理人员。</w:t>
      </w:r>
    </w:p>
    <w:p w14:paraId="2C6E5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2.申请</w:t>
      </w:r>
      <w:r>
        <w:rPr>
          <w:rStyle w:val="6"/>
          <w:rFonts w:hint="eastAsia" w:ascii="宋体" w:hAnsi="宋体" w:eastAsia="宋体" w:cs="宋体"/>
          <w:i w:val="0"/>
          <w:iCs w:val="0"/>
          <w:caps w:val="0"/>
          <w:color w:val="666666"/>
          <w:spacing w:val="0"/>
          <w:kern w:val="0"/>
          <w:sz w:val="24"/>
          <w:szCs w:val="24"/>
          <w:lang w:val="en-US" w:eastAsia="zh-CN" w:bidi="ar"/>
        </w:rPr>
        <w:t>学校课程与教学</w:t>
      </w:r>
      <w:r>
        <w:rPr>
          <w:rFonts w:hint="eastAsia" w:ascii="宋体" w:hAnsi="宋体" w:eastAsia="宋体" w:cs="宋体"/>
          <w:i w:val="0"/>
          <w:iCs w:val="0"/>
          <w:caps w:val="0"/>
          <w:color w:val="666666"/>
          <w:spacing w:val="0"/>
          <w:kern w:val="0"/>
          <w:sz w:val="24"/>
          <w:szCs w:val="24"/>
          <w:lang w:val="en-US" w:eastAsia="zh-CN" w:bidi="ar"/>
        </w:rPr>
        <w:t>专业方向的申请人还需满足以下条件：具有国家承认的硕士学位；截止到入学前，具有5年及以上基础教育及相关领域全职工作经历，拥有相当成就的基础教育学校教师。</w:t>
      </w:r>
    </w:p>
    <w:p w14:paraId="275F8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3.申请</w:t>
      </w:r>
      <w:r>
        <w:rPr>
          <w:rStyle w:val="6"/>
          <w:rFonts w:hint="eastAsia" w:ascii="宋体" w:hAnsi="宋体" w:eastAsia="宋体" w:cs="宋体"/>
          <w:i w:val="0"/>
          <w:iCs w:val="0"/>
          <w:caps w:val="0"/>
          <w:color w:val="666666"/>
          <w:spacing w:val="0"/>
          <w:kern w:val="0"/>
          <w:sz w:val="24"/>
          <w:szCs w:val="24"/>
          <w:lang w:val="en-US" w:eastAsia="zh-CN" w:bidi="ar"/>
        </w:rPr>
        <w:t>学生发展与教育</w:t>
      </w:r>
      <w:r>
        <w:rPr>
          <w:rFonts w:hint="eastAsia" w:ascii="宋体" w:hAnsi="宋体" w:eastAsia="宋体" w:cs="宋体"/>
          <w:i w:val="0"/>
          <w:iCs w:val="0"/>
          <w:caps w:val="0"/>
          <w:color w:val="666666"/>
          <w:spacing w:val="0"/>
          <w:kern w:val="0"/>
          <w:sz w:val="24"/>
          <w:szCs w:val="24"/>
          <w:lang w:val="en-US" w:eastAsia="zh-CN" w:bidi="ar"/>
        </w:rPr>
        <w:t>专业方向的申请人还需满足以下条件：具有国家承认的硕士学位；截止到入学前，具有5年及以上教育及相关领域全职工作经历，拥有相当成就和较强研究能力的各级各类学校从事思想品德教育、心理健康教育、学生管理的教师和工作人员。</w:t>
      </w:r>
    </w:p>
    <w:p w14:paraId="47084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（七）申请者须撰写攻读博士学位期间拟进行的专题研究计划，其内容主要包括：</w:t>
      </w:r>
    </w:p>
    <w:p w14:paraId="53974F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1.拟从事研究课题的来源、背景及前景。</w:t>
      </w:r>
    </w:p>
    <w:p w14:paraId="22E66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2.拟从事研究课题的国内外相关研究动态。</w:t>
      </w:r>
    </w:p>
    <w:p w14:paraId="15431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3.拟从事研究课题的独到价值和意义。</w:t>
      </w:r>
    </w:p>
    <w:p w14:paraId="58753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4.拟从事研究课题的总体框架、重点难点及主要目标。</w:t>
      </w:r>
    </w:p>
    <w:p w14:paraId="74249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5.拟从事研究课题的基本思路、研究方法、研究计划及进度安排。</w:t>
      </w:r>
    </w:p>
    <w:p w14:paraId="65F3E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6.拟从事研究课题的特色和创新之处。</w:t>
      </w:r>
    </w:p>
    <w:p w14:paraId="660F73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7.拟从事研究课题的研究基础和保障条件。</w:t>
      </w:r>
    </w:p>
    <w:p w14:paraId="2F883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注：专题研究计划用A4纸双面打印，并单独装订成册；封面需标明申请者姓名、申请专业等信息；格式参照《哈尔滨师范大学博士研究生学位论文开题报告》撰写。</w:t>
      </w:r>
    </w:p>
    <w:p w14:paraId="36EE6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七、网上报名</w:t>
      </w:r>
    </w:p>
    <w:p w14:paraId="15616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申请人须在规定时间内登录哈尔滨师范大学博士研究生报名系统，按相关要求完成网上信息填报和缴费，并选择拟申请方向，具体要求以学校当年博士研究生招生简章为准。</w:t>
      </w:r>
    </w:p>
    <w:p w14:paraId="7E7CC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申请人须符合我校当年博士研究生招生简章规定的各项申请条件，同时还须达到教育专业学位授权类别对申请人学历、科研情况等学业方面提出的其他要求。</w:t>
      </w:r>
    </w:p>
    <w:p w14:paraId="31F3F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网上报名成功后，按照要求提交资格审查材料，否则报名无效。</w:t>
      </w:r>
    </w:p>
    <w:p w14:paraId="32AB3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（一）网上报名</w:t>
      </w:r>
    </w:p>
    <w:p w14:paraId="2C928B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网报时间：2026年5月8日—2026年5月20日16时。逾期不再补报，在规定时间以外修改报名信息无效。报名期间，每位考生只能选择一种招生方式进行报考，可自行修改网上报名信息，但每位考生只能保留一条有效报名信息。逾期不得修改报名信息。</w:t>
      </w:r>
    </w:p>
    <w:p w14:paraId="7F53AE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网上报名网址：hsdyz.hrbnu.edu.cn，建议使用谷歌（chrome）浏览器。</w:t>
      </w:r>
    </w:p>
    <w:p w14:paraId="70C4C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（二）资格审查</w:t>
      </w:r>
    </w:p>
    <w:p w14:paraId="0E28E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网上报名时，考生须同时提交资格审查材料。</w:t>
      </w:r>
    </w:p>
    <w:p w14:paraId="4BD50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报名系统提交材料截至时间：2026年5月20日16：00；</w:t>
      </w:r>
    </w:p>
    <w:p w14:paraId="02901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网上资格初审时间：2026年5月21、22日；</w:t>
      </w:r>
    </w:p>
    <w:p w14:paraId="45660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学院资格审查时间为：2026年5月23日-25日。</w:t>
      </w:r>
    </w:p>
    <w:p w14:paraId="490A7B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请考生保证报名时预留电话号码畅通。</w:t>
      </w:r>
    </w:p>
    <w:p w14:paraId="12FE5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1.网上资格初审</w:t>
      </w:r>
    </w:p>
    <w:p w14:paraId="6CC29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网上报名期间，所有考生需线上提交以下材料：</w:t>
      </w:r>
    </w:p>
    <w:p w14:paraId="588F1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①网上报名生成的《哈尔滨师范大学2026年攻读博士学位研究生申请表》（按要求填写信息，应届生由所在学校研究生管理部门盖章，往届生加盖单位人事公章并签字，若无工作加盖档案所在部门公章）；</w:t>
      </w:r>
    </w:p>
    <w:p w14:paraId="6A845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②应届硕士毕业生须提供学信网《教育部学籍在线验证报告》；往届生须提供硕士学位证书，以及硕士学位认证报告。考生可通过网址：https://www.chsi.com.cn/认证学位报告。(报告模板见附件4)</w:t>
      </w:r>
    </w:p>
    <w:p w14:paraId="72ADBB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③身份证照片；</w:t>
      </w:r>
    </w:p>
    <w:p w14:paraId="77159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④县级及以上医院出具的体检报告；</w:t>
      </w:r>
    </w:p>
    <w:p w14:paraId="7E995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⑤本人照片。</w:t>
      </w:r>
    </w:p>
    <w:p w14:paraId="662F1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考生须按照要求网报系统提交上述资格审查材料，否则报名无效。</w:t>
      </w:r>
    </w:p>
    <w:p w14:paraId="3B665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2.招生学院资格审查</w:t>
      </w:r>
    </w:p>
    <w:p w14:paraId="6E5730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所有考生须按照招生学院要求，将材料按以下顺序排列并在5月21日16:00前向招生学院指定邮箱发送报名材料，</w:t>
      </w:r>
      <w:bookmarkStart w:id="0" w:name="_Hlk196812715"/>
      <w:bookmarkEnd w:id="0"/>
      <w:r>
        <w:rPr>
          <w:rFonts w:hint="eastAsia" w:ascii="宋体" w:hAnsi="宋体" w:eastAsia="宋体" w:cs="宋体"/>
          <w:i w:val="0"/>
          <w:iCs w:val="0"/>
          <w:caps w:val="0"/>
          <w:color w:val="666666"/>
          <w:spacing w:val="0"/>
          <w:kern w:val="0"/>
          <w:sz w:val="24"/>
          <w:szCs w:val="24"/>
          <w:lang w:val="en-US" w:eastAsia="zh-CN" w:bidi="ar"/>
        </w:rPr>
        <w:t>邮件命名方式：“2026年博士报名材料+姓名+专业+报考导师”（具体邮箱地址hsdjkysyt@163.com），并在复试时将资格审查材料纸质版报送招生学院，由学院存档：</w:t>
      </w:r>
    </w:p>
    <w:p w14:paraId="10374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以下提交材料除照片为jpg格式（资格审查材料3和5）外，其他均为pdf格式。</w:t>
      </w:r>
    </w:p>
    <w:p w14:paraId="3CDAF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（1）网上报名生成的《哈尔滨师范大学2026年攻读博士学位研究生申请表》（按要求填写信息，应届生由所在学校研究生管理部门盖章，往届生加盖单位人事公章并签字，若无工作加盖档案所在部门公章）；</w:t>
      </w:r>
    </w:p>
    <w:p w14:paraId="4CA8A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应届硕士毕业生须提供学信网《教育部学籍在线验证报告》(报告模板见附件3)；往届生须提供硕士学位证书，以及硕士学位认证报告。考生可通过网址：https://www.chsi.com.cn/认证学位报告。(报告模板见附件4)；</w:t>
      </w:r>
    </w:p>
    <w:p w14:paraId="234FA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（3）身份证照片（正、反面）；</w:t>
      </w:r>
    </w:p>
    <w:p w14:paraId="6EEB4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（4）县级及以上医院出具的体检报告；</w:t>
      </w:r>
    </w:p>
    <w:p w14:paraId="7BB63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（5）本人照片；</w:t>
      </w:r>
    </w:p>
    <w:p w14:paraId="08544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（6）《专家推荐书》，须经两名与报考学科有关的教授（或相当职称）以上专家推荐。（每位专家各填1份，见附件2）；</w:t>
      </w:r>
    </w:p>
    <w:p w14:paraId="2B3FF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（7）硕士课程学习成绩单复印件（档案部门提供，复印件上盖章，应届生由研究生学院培养部门提供）、硕士学位论文全文和评议书复印件（应届毕业生须提供论文摘要和目录，硕士论文必须在入学前补交）；</w:t>
      </w:r>
    </w:p>
    <w:p w14:paraId="74E6E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8）已有的教学、科研成果复印件（包括：学术论文、教学或科研成果奖励、科研项目、专著、咨询报告、发明专利、教学比赛或科技作品竞赛奖、教育教学及管理类荣誉称号等证明材料）。公开发表的学术论文须提交论文发表刊物的封面、目录、论文全文的复印件，被检索的论文应有检索证明；教学或科研成果获奖、发明专利等须提交相应证书的复印件；主持或参加科研项目须提供立项书或结项书的复印件；出版的学术著作须提交封面、版权页、目录等复印件；咨询报告须提交批示或部门采纳应用证明材料；教学比赛或科技作品竞赛奖须提交获奖证书复印件；个人荣誉称号证书复印件等。</w:t>
      </w:r>
    </w:p>
    <w:p w14:paraId="2FA99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（9）同等学力考生还须提交符合报考条件的证书等佐证材料；</w:t>
      </w:r>
    </w:p>
    <w:p w14:paraId="06A1E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（10）自我评价和攻读博士学位期间拟进行的专题研究计划（字数不少于3000字，跨专业报考的考生字数不少于5000字）。</w:t>
      </w:r>
    </w:p>
    <w:p w14:paraId="333CC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（11）各类外语水平考试证书（全国大学英语四六级、雅思、托福等）或能证明外语水平的相关材料。</w:t>
      </w:r>
    </w:p>
    <w:p w14:paraId="147C4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（12）其他可以体现申请人本人学术水平与能力的相关材料。</w:t>
      </w:r>
    </w:p>
    <w:p w14:paraId="150CE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（13）报考教育博士专业学位研究生的考生需提供所在单位人事部门出具的在职证明，包括：工作年限、专业技术职务、工作岗位及行政职务等。</w:t>
      </w:r>
    </w:p>
    <w:p w14:paraId="46F9E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未在规定时间内提交上述资格审查材料者，其报考信息无效。请考生提前将所须提供材料准备齐全，并保证其真实性，对提供虚假信息的考生，一经发现取消报考资格。</w:t>
      </w:r>
    </w:p>
    <w:p w14:paraId="68C82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（三）网上缴费</w:t>
      </w:r>
    </w:p>
    <w:p w14:paraId="1FB90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经研究生学院初审后，考生可在网报系统中查看初审结果，初审合格考生进入缴费环节。</w:t>
      </w:r>
    </w:p>
    <w:p w14:paraId="6D6D7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1.博士报名考试费为：150元/人（只接受网上缴费）。</w:t>
      </w:r>
    </w:p>
    <w:p w14:paraId="140A6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2.网上缴费时间：5月27日8时-28日16时。</w:t>
      </w:r>
    </w:p>
    <w:p w14:paraId="793EF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3.缴费流程：考生登录哈尔滨师范大学校园统一支付平台（网址：http://cwsf.hrbnu.edu.cn），用户名为身份证号码，密码是身份证号码后六位。进入网站后，点击平台上第三个按钮"其他缴费"，按照流程进行缴费。</w:t>
      </w:r>
    </w:p>
    <w:p w14:paraId="477F4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4.考生注意，请在规定时间内缴费，过期不予补交，未按时缴费者，视为放弃考试，取消报名资格，报名费支付后一律不退。</w:t>
      </w:r>
    </w:p>
    <w:p w14:paraId="3FBF0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八、考核内容与方式</w:t>
      </w:r>
    </w:p>
    <w:p w14:paraId="09D77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1.笔试</w:t>
      </w:r>
    </w:p>
    <w:p w14:paraId="145FB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笔试主要考察考生的外语水平，对专业基本理论的掌握程度，对教育现象、教育实践以及教育热点问题的分析和解决能力。笔试科目为外语、教育学原理、专业领域科目，每门笔试科目成绩满分值为100分。外语成绩需满足学校规定的合格要求，不计入录取总成绩。考试时长为180分钟。考试科目如表2所示：</w:t>
      </w:r>
    </w:p>
    <w:p w14:paraId="21D69D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676" w:afterAutospacing="0" w:line="45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E"/>
        </w:rPr>
        <w:t>表</w:t>
      </w:r>
      <w:r>
        <w:rPr>
          <w:rFonts w:hint="eastAsia" w:ascii="宋体" w:hAnsi="宋体" w:eastAsia="宋体" w:cs="宋体"/>
          <w:i w:val="0"/>
          <w:iCs w:val="0"/>
          <w:caps w:val="0"/>
          <w:color w:val="000000"/>
          <w:spacing w:val="0"/>
          <w:sz w:val="24"/>
          <w:szCs w:val="24"/>
          <w:shd w:val="clear" w:fill="FFFFFE"/>
          <w:lang w:val="en-US"/>
        </w:rPr>
        <w:t>2 </w:t>
      </w:r>
      <w:r>
        <w:rPr>
          <w:rFonts w:hint="eastAsia" w:ascii="宋体" w:hAnsi="宋体" w:eastAsia="宋体" w:cs="宋体"/>
          <w:i w:val="0"/>
          <w:iCs w:val="0"/>
          <w:caps w:val="0"/>
          <w:color w:val="000000"/>
          <w:spacing w:val="0"/>
          <w:sz w:val="24"/>
          <w:szCs w:val="24"/>
          <w:shd w:val="clear" w:fill="FFFFFE"/>
        </w:rPr>
        <w:t>专业领域与考试科目</w:t>
      </w:r>
    </w:p>
    <w:tbl>
      <w:tblPr>
        <w:tblStyle w:val="4"/>
        <w:tblW w:w="978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255"/>
        <w:gridCol w:w="7533"/>
      </w:tblGrid>
      <w:tr w14:paraId="675209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4" w:hRule="atLeast"/>
          <w:jc w:val="center"/>
        </w:trPr>
        <w:tc>
          <w:tcPr>
            <w:tcW w:w="2255"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top"/>
          </w:tcPr>
          <w:p w14:paraId="15741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宋体" w:hAnsi="宋体" w:eastAsia="宋体" w:cs="宋体"/>
                <w:sz w:val="24"/>
                <w:szCs w:val="24"/>
              </w:rPr>
            </w:pPr>
            <w:r>
              <w:rPr>
                <w:rStyle w:val="6"/>
                <w:rFonts w:hint="default" w:ascii="仿宋_GB2312" w:hAnsi="宋体" w:eastAsia="仿宋_GB2312" w:cs="仿宋_GB2312"/>
                <w:sz w:val="24"/>
                <w:szCs w:val="24"/>
              </w:rPr>
              <w:t>专业领域</w:t>
            </w:r>
          </w:p>
        </w:tc>
        <w:tc>
          <w:tcPr>
            <w:tcW w:w="7533" w:type="dxa"/>
            <w:tcBorders>
              <w:top w:val="single" w:color="000000" w:sz="8" w:space="0"/>
              <w:left w:val="nil"/>
              <w:bottom w:val="single" w:color="000000" w:sz="8" w:space="0"/>
              <w:right w:val="single" w:color="000000" w:sz="8" w:space="0"/>
            </w:tcBorders>
            <w:shd w:val="clear" w:color="auto" w:fill="auto"/>
            <w:tcMar>
              <w:left w:w="75" w:type="dxa"/>
              <w:right w:w="75" w:type="dxa"/>
            </w:tcMar>
            <w:vAlign w:val="top"/>
          </w:tcPr>
          <w:p w14:paraId="66727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宋体" w:hAnsi="宋体" w:eastAsia="宋体" w:cs="宋体"/>
                <w:sz w:val="24"/>
                <w:szCs w:val="24"/>
              </w:rPr>
            </w:pPr>
            <w:r>
              <w:rPr>
                <w:rStyle w:val="6"/>
                <w:rFonts w:hint="default" w:ascii="仿宋_GB2312" w:hAnsi="宋体" w:eastAsia="仿宋_GB2312" w:cs="仿宋_GB2312"/>
                <w:sz w:val="24"/>
                <w:szCs w:val="24"/>
              </w:rPr>
              <w:t>考试科目</w:t>
            </w:r>
          </w:p>
        </w:tc>
      </w:tr>
      <w:tr w14:paraId="3FFD3C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3" w:hRule="atLeast"/>
          <w:jc w:val="center"/>
        </w:trPr>
        <w:tc>
          <w:tcPr>
            <w:tcW w:w="2255" w:type="dxa"/>
            <w:tcBorders>
              <w:top w:val="nil"/>
              <w:left w:val="single" w:color="000000" w:sz="8" w:space="0"/>
              <w:bottom w:val="single" w:color="000000" w:sz="8" w:space="0"/>
              <w:right w:val="single" w:color="000000" w:sz="8" w:space="0"/>
            </w:tcBorders>
            <w:shd w:val="clear" w:color="auto" w:fill="auto"/>
            <w:tcMar>
              <w:left w:w="75" w:type="dxa"/>
              <w:right w:w="75" w:type="dxa"/>
            </w:tcMar>
            <w:vAlign w:val="center"/>
          </w:tcPr>
          <w:p w14:paraId="4F6F0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宋体" w:hAnsi="宋体" w:eastAsia="宋体" w:cs="宋体"/>
                <w:sz w:val="24"/>
                <w:szCs w:val="24"/>
              </w:rPr>
            </w:pPr>
            <w:r>
              <w:rPr>
                <w:rFonts w:hint="default" w:ascii="仿宋_GB2312" w:hAnsi="宋体" w:eastAsia="仿宋_GB2312" w:cs="仿宋_GB2312"/>
                <w:sz w:val="24"/>
                <w:szCs w:val="24"/>
              </w:rPr>
              <w:t>学校课程与教学</w:t>
            </w:r>
          </w:p>
        </w:tc>
        <w:tc>
          <w:tcPr>
            <w:tcW w:w="7533" w:type="dxa"/>
            <w:tcBorders>
              <w:top w:val="nil"/>
              <w:left w:val="nil"/>
              <w:bottom w:val="single" w:color="000000" w:sz="8" w:space="0"/>
              <w:right w:val="single" w:color="000000" w:sz="8" w:space="0"/>
            </w:tcBorders>
            <w:shd w:val="clear" w:color="auto" w:fill="auto"/>
            <w:tcMar>
              <w:left w:w="75" w:type="dxa"/>
              <w:right w:w="75" w:type="dxa"/>
            </w:tcMar>
            <w:vAlign w:val="center"/>
          </w:tcPr>
          <w:p w14:paraId="7FCE3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rPr>
              <w:t>①</w:t>
            </w:r>
            <w:r>
              <w:rPr>
                <w:rFonts w:hint="default" w:ascii="仿宋_GB2312" w:hAnsi="宋体" w:eastAsia="仿宋_GB2312" w:cs="仿宋_GB2312"/>
                <w:sz w:val="24"/>
                <w:szCs w:val="24"/>
                <w:lang w:val="en-US"/>
              </w:rPr>
              <w:t>1111</w:t>
            </w:r>
            <w:r>
              <w:rPr>
                <w:rFonts w:hint="default" w:ascii="仿宋_GB2312" w:hAnsi="宋体" w:eastAsia="仿宋_GB2312" w:cs="仿宋_GB2312"/>
                <w:sz w:val="24"/>
                <w:szCs w:val="24"/>
              </w:rPr>
              <w:t>英语</w:t>
            </w:r>
            <w:r>
              <w:rPr>
                <w:rFonts w:hint="default" w:ascii="仿宋_GB2312" w:hAnsi="宋体" w:eastAsia="仿宋_GB2312" w:cs="仿宋_GB2312"/>
                <w:sz w:val="24"/>
                <w:szCs w:val="24"/>
                <w:lang w:val="en-US"/>
              </w:rPr>
              <w:t>1112</w:t>
            </w:r>
            <w:r>
              <w:rPr>
                <w:rFonts w:hint="default" w:ascii="仿宋_GB2312" w:hAnsi="宋体" w:eastAsia="仿宋_GB2312" w:cs="仿宋_GB2312"/>
                <w:sz w:val="24"/>
                <w:szCs w:val="24"/>
              </w:rPr>
              <w:t>俄语</w:t>
            </w:r>
            <w:r>
              <w:rPr>
                <w:rFonts w:hint="default" w:ascii="仿宋_GB2312" w:hAnsi="宋体" w:eastAsia="仿宋_GB2312" w:cs="仿宋_GB2312"/>
                <w:sz w:val="24"/>
                <w:szCs w:val="24"/>
                <w:lang w:val="en-US"/>
              </w:rPr>
              <w:t>1113</w:t>
            </w:r>
            <w:r>
              <w:rPr>
                <w:rFonts w:hint="default" w:ascii="仿宋_GB2312" w:hAnsi="宋体" w:eastAsia="仿宋_GB2312" w:cs="仿宋_GB2312"/>
                <w:sz w:val="24"/>
                <w:szCs w:val="24"/>
              </w:rPr>
              <w:t>日语选一②2052教育学原理③3057课程与教学论</w:t>
            </w:r>
          </w:p>
        </w:tc>
      </w:tr>
      <w:tr w14:paraId="11F0E6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1" w:hRule="atLeast"/>
          <w:jc w:val="center"/>
        </w:trPr>
        <w:tc>
          <w:tcPr>
            <w:tcW w:w="2255" w:type="dxa"/>
            <w:tcBorders>
              <w:top w:val="nil"/>
              <w:left w:val="single" w:color="000000" w:sz="8" w:space="0"/>
              <w:bottom w:val="single" w:color="000000" w:sz="8" w:space="0"/>
              <w:right w:val="single" w:color="000000" w:sz="8" w:space="0"/>
            </w:tcBorders>
            <w:shd w:val="clear" w:color="auto" w:fill="auto"/>
            <w:tcMar>
              <w:left w:w="75" w:type="dxa"/>
              <w:right w:w="75" w:type="dxa"/>
            </w:tcMar>
            <w:vAlign w:val="center"/>
          </w:tcPr>
          <w:p w14:paraId="537EC9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宋体" w:hAnsi="宋体" w:eastAsia="宋体" w:cs="宋体"/>
                <w:sz w:val="24"/>
                <w:szCs w:val="24"/>
              </w:rPr>
            </w:pPr>
            <w:r>
              <w:rPr>
                <w:rFonts w:hint="default" w:ascii="仿宋_GB2312" w:hAnsi="宋体" w:eastAsia="仿宋_GB2312" w:cs="仿宋_GB2312"/>
                <w:sz w:val="24"/>
                <w:szCs w:val="24"/>
              </w:rPr>
              <w:t>学生发展与教育</w:t>
            </w:r>
          </w:p>
        </w:tc>
        <w:tc>
          <w:tcPr>
            <w:tcW w:w="7533" w:type="dxa"/>
            <w:tcBorders>
              <w:top w:val="nil"/>
              <w:left w:val="nil"/>
              <w:bottom w:val="single" w:color="000000" w:sz="8" w:space="0"/>
              <w:right w:val="single" w:color="000000" w:sz="8" w:space="0"/>
            </w:tcBorders>
            <w:shd w:val="clear" w:color="auto" w:fill="auto"/>
            <w:tcMar>
              <w:left w:w="75" w:type="dxa"/>
              <w:right w:w="75" w:type="dxa"/>
            </w:tcMar>
            <w:vAlign w:val="center"/>
          </w:tcPr>
          <w:p w14:paraId="201A0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rPr>
              <w:t>①</w:t>
            </w:r>
            <w:r>
              <w:rPr>
                <w:rFonts w:hint="default" w:ascii="仿宋_GB2312" w:hAnsi="宋体" w:eastAsia="仿宋_GB2312" w:cs="仿宋_GB2312"/>
                <w:sz w:val="24"/>
                <w:szCs w:val="24"/>
                <w:lang w:val="en-US"/>
              </w:rPr>
              <w:t>1111</w:t>
            </w:r>
            <w:r>
              <w:rPr>
                <w:rFonts w:hint="default" w:ascii="仿宋_GB2312" w:hAnsi="宋体" w:eastAsia="仿宋_GB2312" w:cs="仿宋_GB2312"/>
                <w:sz w:val="24"/>
                <w:szCs w:val="24"/>
              </w:rPr>
              <w:t>英语</w:t>
            </w:r>
            <w:r>
              <w:rPr>
                <w:rFonts w:hint="default" w:ascii="仿宋_GB2312" w:hAnsi="宋体" w:eastAsia="仿宋_GB2312" w:cs="仿宋_GB2312"/>
                <w:sz w:val="24"/>
                <w:szCs w:val="24"/>
                <w:lang w:val="en-US"/>
              </w:rPr>
              <w:t>1112</w:t>
            </w:r>
            <w:r>
              <w:rPr>
                <w:rFonts w:hint="default" w:ascii="仿宋_GB2312" w:hAnsi="宋体" w:eastAsia="仿宋_GB2312" w:cs="仿宋_GB2312"/>
                <w:sz w:val="24"/>
                <w:szCs w:val="24"/>
              </w:rPr>
              <w:t>俄语</w:t>
            </w:r>
            <w:r>
              <w:rPr>
                <w:rFonts w:hint="default" w:ascii="仿宋_GB2312" w:hAnsi="宋体" w:eastAsia="仿宋_GB2312" w:cs="仿宋_GB2312"/>
                <w:sz w:val="24"/>
                <w:szCs w:val="24"/>
                <w:lang w:val="en-US"/>
              </w:rPr>
              <w:t>1113</w:t>
            </w:r>
            <w:r>
              <w:rPr>
                <w:rFonts w:hint="default" w:ascii="仿宋_GB2312" w:hAnsi="宋体" w:eastAsia="仿宋_GB2312" w:cs="仿宋_GB2312"/>
                <w:sz w:val="24"/>
                <w:szCs w:val="24"/>
              </w:rPr>
              <w:t>日语选一②2052教育学原理③3058教育与发展心理学</w:t>
            </w:r>
          </w:p>
        </w:tc>
      </w:tr>
      <w:tr w14:paraId="2613B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7" w:hRule="atLeast"/>
          <w:jc w:val="center"/>
        </w:trPr>
        <w:tc>
          <w:tcPr>
            <w:tcW w:w="2255" w:type="dxa"/>
            <w:tcBorders>
              <w:top w:val="nil"/>
              <w:left w:val="single" w:color="000000" w:sz="8" w:space="0"/>
              <w:bottom w:val="single" w:color="000000" w:sz="8" w:space="0"/>
              <w:right w:val="single" w:color="000000" w:sz="8" w:space="0"/>
            </w:tcBorders>
            <w:shd w:val="clear" w:color="auto" w:fill="auto"/>
            <w:tcMar>
              <w:left w:w="75" w:type="dxa"/>
              <w:right w:w="75" w:type="dxa"/>
            </w:tcMar>
            <w:vAlign w:val="center"/>
          </w:tcPr>
          <w:p w14:paraId="3E004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jc w:val="center"/>
              <w:rPr>
                <w:rFonts w:hint="eastAsia" w:ascii="宋体" w:hAnsi="宋体" w:eastAsia="宋体" w:cs="宋体"/>
                <w:sz w:val="24"/>
                <w:szCs w:val="24"/>
              </w:rPr>
            </w:pPr>
            <w:r>
              <w:rPr>
                <w:rFonts w:hint="default" w:ascii="仿宋_GB2312" w:hAnsi="宋体" w:eastAsia="仿宋_GB2312" w:cs="仿宋_GB2312"/>
                <w:sz w:val="24"/>
                <w:szCs w:val="24"/>
              </w:rPr>
              <w:t>教育领导与管理</w:t>
            </w:r>
          </w:p>
        </w:tc>
        <w:tc>
          <w:tcPr>
            <w:tcW w:w="7533" w:type="dxa"/>
            <w:tcBorders>
              <w:top w:val="nil"/>
              <w:left w:val="nil"/>
              <w:bottom w:val="single" w:color="000000" w:sz="8" w:space="0"/>
              <w:right w:val="single" w:color="000000" w:sz="8" w:space="0"/>
            </w:tcBorders>
            <w:shd w:val="clear" w:color="auto" w:fill="auto"/>
            <w:tcMar>
              <w:left w:w="75" w:type="dxa"/>
              <w:right w:w="75" w:type="dxa"/>
            </w:tcMar>
            <w:vAlign w:val="center"/>
          </w:tcPr>
          <w:p w14:paraId="0CC429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rPr>
              <w:t>①</w:t>
            </w:r>
            <w:r>
              <w:rPr>
                <w:rFonts w:hint="default" w:ascii="仿宋_GB2312" w:hAnsi="宋体" w:eastAsia="仿宋_GB2312" w:cs="仿宋_GB2312"/>
                <w:sz w:val="24"/>
                <w:szCs w:val="24"/>
                <w:lang w:val="en-US"/>
              </w:rPr>
              <w:t>1111</w:t>
            </w:r>
            <w:r>
              <w:rPr>
                <w:rFonts w:hint="default" w:ascii="仿宋_GB2312" w:hAnsi="宋体" w:eastAsia="仿宋_GB2312" w:cs="仿宋_GB2312"/>
                <w:sz w:val="24"/>
                <w:szCs w:val="24"/>
              </w:rPr>
              <w:t>英语</w:t>
            </w:r>
            <w:r>
              <w:rPr>
                <w:rFonts w:hint="default" w:ascii="仿宋_GB2312" w:hAnsi="宋体" w:eastAsia="仿宋_GB2312" w:cs="仿宋_GB2312"/>
                <w:sz w:val="24"/>
                <w:szCs w:val="24"/>
                <w:lang w:val="en-US"/>
              </w:rPr>
              <w:t>1112</w:t>
            </w:r>
            <w:r>
              <w:rPr>
                <w:rFonts w:hint="default" w:ascii="仿宋_GB2312" w:hAnsi="宋体" w:eastAsia="仿宋_GB2312" w:cs="仿宋_GB2312"/>
                <w:sz w:val="24"/>
                <w:szCs w:val="24"/>
              </w:rPr>
              <w:t>俄语</w:t>
            </w:r>
            <w:r>
              <w:rPr>
                <w:rFonts w:hint="default" w:ascii="仿宋_GB2312" w:hAnsi="宋体" w:eastAsia="仿宋_GB2312" w:cs="仿宋_GB2312"/>
                <w:sz w:val="24"/>
                <w:szCs w:val="24"/>
                <w:lang w:val="en-US"/>
              </w:rPr>
              <w:t>1113</w:t>
            </w:r>
            <w:r>
              <w:rPr>
                <w:rFonts w:hint="default" w:ascii="仿宋_GB2312" w:hAnsi="宋体" w:eastAsia="仿宋_GB2312" w:cs="仿宋_GB2312"/>
                <w:sz w:val="24"/>
                <w:szCs w:val="24"/>
              </w:rPr>
              <w:t>日语选一②2052教育学原理③3059教育管理学</w:t>
            </w:r>
          </w:p>
        </w:tc>
      </w:tr>
    </w:tbl>
    <w:p w14:paraId="20F77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等线" w:hAnsi="等线" w:eastAsia="等线" w:cs="等线"/>
          <w:i w:val="0"/>
          <w:iCs w:val="0"/>
          <w:caps w:val="0"/>
          <w:color w:val="666666"/>
          <w:spacing w:val="0"/>
          <w:kern w:val="0"/>
          <w:sz w:val="24"/>
          <w:szCs w:val="24"/>
          <w:lang w:val="en-US" w:eastAsia="zh-CN" w:bidi="ar"/>
        </w:rPr>
        <w:t> </w:t>
      </w:r>
      <w:r>
        <w:rPr>
          <w:rFonts w:hint="eastAsia" w:ascii="宋体" w:hAnsi="宋体" w:eastAsia="宋体" w:cs="宋体"/>
          <w:i w:val="0"/>
          <w:iCs w:val="0"/>
          <w:caps w:val="0"/>
          <w:color w:val="666666"/>
          <w:spacing w:val="0"/>
          <w:kern w:val="0"/>
          <w:sz w:val="24"/>
          <w:szCs w:val="24"/>
          <w:lang w:val="en-US" w:eastAsia="zh-CN" w:bidi="ar"/>
        </w:rPr>
        <w:t>   参考书目如表3所示：</w:t>
      </w:r>
    </w:p>
    <w:p w14:paraId="4CB81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center"/>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表3 哈尔滨师范大学2026年教育博士专业学位研究生入学考试参考书目</w:t>
      </w:r>
    </w:p>
    <w:tbl>
      <w:tblPr>
        <w:tblStyle w:val="4"/>
        <w:tblW w:w="108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80"/>
      </w:tblGrid>
      <w:tr w14:paraId="549FCE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9" w:hRule="atLeast"/>
          <w:jc w:val="center"/>
        </w:trPr>
        <w:tc>
          <w:tcPr>
            <w:tcW w:w="1088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14:paraId="21A72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Style w:val="6"/>
                <w:rFonts w:hint="default" w:ascii="仿宋_GB2312" w:hAnsi="宋体" w:eastAsia="仿宋_GB2312" w:cs="仿宋_GB2312"/>
                <w:sz w:val="24"/>
                <w:szCs w:val="24"/>
                <w:lang w:val="en-US"/>
              </w:rPr>
              <w:t>0451</w:t>
            </w:r>
            <w:r>
              <w:rPr>
                <w:rStyle w:val="6"/>
                <w:rFonts w:hint="default" w:ascii="仿宋_GB2312" w:hAnsi="宋体" w:eastAsia="仿宋_GB2312" w:cs="仿宋_GB2312"/>
                <w:sz w:val="24"/>
                <w:szCs w:val="24"/>
              </w:rPr>
              <w:t>教育博士：</w:t>
            </w:r>
          </w:p>
          <w:p w14:paraId="660EB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Style w:val="6"/>
                <w:rFonts w:hint="default" w:ascii="仿宋_GB2312" w:hAnsi="宋体" w:eastAsia="仿宋_GB2312" w:cs="仿宋_GB2312"/>
                <w:sz w:val="24"/>
                <w:szCs w:val="24"/>
                <w:lang w:val="en-US"/>
              </w:rPr>
              <w:t>01</w:t>
            </w:r>
            <w:r>
              <w:rPr>
                <w:rStyle w:val="6"/>
                <w:rFonts w:hint="default" w:ascii="仿宋_GB2312" w:hAnsi="宋体" w:eastAsia="仿宋_GB2312" w:cs="仿宋_GB2312"/>
                <w:sz w:val="24"/>
                <w:szCs w:val="24"/>
              </w:rPr>
              <w:t>学校课程与教学</w:t>
            </w:r>
          </w:p>
          <w:p w14:paraId="24379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lang w:val="en-US"/>
              </w:rPr>
              <w:t>1.</w:t>
            </w:r>
            <w:r>
              <w:rPr>
                <w:rFonts w:hint="default" w:ascii="仿宋_GB2312" w:hAnsi="宋体" w:eastAsia="仿宋_GB2312" w:cs="仿宋_GB2312"/>
                <w:sz w:val="24"/>
                <w:szCs w:val="24"/>
              </w:rPr>
              <w:t>胡德海</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教育学原理（第三版）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北京：人民教育出版社，</w:t>
            </w:r>
            <w:r>
              <w:rPr>
                <w:rFonts w:hint="default" w:ascii="仿宋_GB2312" w:hAnsi="宋体" w:eastAsia="仿宋_GB2312" w:cs="仿宋_GB2312"/>
                <w:sz w:val="24"/>
                <w:szCs w:val="24"/>
                <w:lang w:val="en-US"/>
              </w:rPr>
              <w:t>2013</w:t>
            </w:r>
            <w:r>
              <w:rPr>
                <w:rFonts w:hint="default" w:ascii="仿宋_GB2312" w:hAnsi="宋体" w:eastAsia="仿宋_GB2312" w:cs="仿宋_GB2312"/>
                <w:sz w:val="24"/>
                <w:szCs w:val="24"/>
              </w:rPr>
              <w:t>年版；全国</w:t>
            </w:r>
            <w:r>
              <w:rPr>
                <w:rFonts w:hint="default" w:ascii="仿宋_GB2312" w:hAnsi="宋体" w:eastAsia="仿宋_GB2312" w:cs="仿宋_GB2312"/>
                <w:sz w:val="24"/>
                <w:szCs w:val="24"/>
                <w:lang w:val="en-US"/>
              </w:rPr>
              <w:t>12</w:t>
            </w:r>
            <w:r>
              <w:rPr>
                <w:rFonts w:hint="default" w:ascii="仿宋_GB2312" w:hAnsi="宋体" w:eastAsia="仿宋_GB2312" w:cs="仿宋_GB2312"/>
                <w:sz w:val="24"/>
                <w:szCs w:val="24"/>
              </w:rPr>
              <w:t>所重点师范大学联合编写</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教育学基础（第三版）</w:t>
            </w:r>
            <w:r>
              <w:rPr>
                <w:rFonts w:hint="default" w:ascii="仿宋_GB2312" w:hAnsi="宋体" w:eastAsia="仿宋_GB2312" w:cs="仿宋_GB2312"/>
                <w:sz w:val="24"/>
                <w:szCs w:val="24"/>
                <w:lang w:val="en-US"/>
              </w:rPr>
              <w:t>[M].</w:t>
            </w:r>
            <w:bookmarkStart w:id="1" w:name="_GoBack"/>
            <w:bookmarkEnd w:id="1"/>
            <w:r>
              <w:rPr>
                <w:rFonts w:hint="default" w:ascii="仿宋_GB2312" w:hAnsi="宋体" w:eastAsia="仿宋_GB2312" w:cs="仿宋_GB2312"/>
                <w:sz w:val="24"/>
                <w:szCs w:val="24"/>
              </w:rPr>
              <w:t>北京：教育科学出版社，</w:t>
            </w:r>
            <w:r>
              <w:rPr>
                <w:rFonts w:hint="default" w:ascii="仿宋_GB2312" w:hAnsi="宋体" w:eastAsia="仿宋_GB2312" w:cs="仿宋_GB2312"/>
                <w:sz w:val="24"/>
                <w:szCs w:val="24"/>
                <w:lang w:val="en-US"/>
              </w:rPr>
              <w:t>2014</w:t>
            </w:r>
            <w:r>
              <w:rPr>
                <w:rFonts w:hint="default" w:ascii="仿宋_GB2312" w:hAnsi="宋体" w:eastAsia="仿宋_GB2312" w:cs="仿宋_GB2312"/>
                <w:sz w:val="24"/>
                <w:szCs w:val="24"/>
              </w:rPr>
              <w:t>年版；《教育学原理》编写组</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教育学原理</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北京：高等教育出版社，</w:t>
            </w:r>
            <w:r>
              <w:rPr>
                <w:rFonts w:hint="default" w:ascii="仿宋_GB2312" w:hAnsi="宋体" w:eastAsia="仿宋_GB2312" w:cs="仿宋_GB2312"/>
                <w:sz w:val="24"/>
                <w:szCs w:val="24"/>
                <w:lang w:val="en-US"/>
              </w:rPr>
              <w:t>2019</w:t>
            </w:r>
            <w:r>
              <w:rPr>
                <w:rFonts w:hint="default" w:ascii="仿宋_GB2312" w:hAnsi="宋体" w:eastAsia="仿宋_GB2312" w:cs="仿宋_GB2312"/>
                <w:sz w:val="24"/>
                <w:szCs w:val="24"/>
              </w:rPr>
              <w:t>年版。</w:t>
            </w:r>
          </w:p>
          <w:p w14:paraId="4118C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lang w:val="en-US"/>
              </w:rPr>
              <w:t>2.</w:t>
            </w:r>
            <w:r>
              <w:rPr>
                <w:rFonts w:hint="default" w:ascii="仿宋_GB2312" w:hAnsi="宋体" w:eastAsia="仿宋_GB2312" w:cs="仿宋_GB2312"/>
                <w:sz w:val="24"/>
                <w:szCs w:val="24"/>
              </w:rPr>
              <w:t>施良方</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课程理论</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北京：教育科学出版社，</w:t>
            </w:r>
            <w:r>
              <w:rPr>
                <w:rFonts w:hint="default" w:ascii="仿宋_GB2312" w:hAnsi="宋体" w:eastAsia="仿宋_GB2312" w:cs="仿宋_GB2312"/>
                <w:sz w:val="24"/>
                <w:szCs w:val="24"/>
                <w:lang w:val="en-US"/>
              </w:rPr>
              <w:t>2020</w:t>
            </w:r>
            <w:r>
              <w:rPr>
                <w:rFonts w:hint="default" w:ascii="仿宋_GB2312" w:hAnsi="宋体" w:eastAsia="仿宋_GB2312" w:cs="仿宋_GB2312"/>
                <w:sz w:val="24"/>
                <w:szCs w:val="24"/>
              </w:rPr>
              <w:t>年版；王策三</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教学论稿（第二版）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北京：人民教育出版社，</w:t>
            </w:r>
            <w:r>
              <w:rPr>
                <w:rFonts w:hint="default" w:ascii="仿宋_GB2312" w:hAnsi="宋体" w:eastAsia="仿宋_GB2312" w:cs="仿宋_GB2312"/>
                <w:sz w:val="24"/>
                <w:szCs w:val="24"/>
                <w:lang w:val="en-US"/>
              </w:rPr>
              <w:t>2005</w:t>
            </w:r>
            <w:r>
              <w:rPr>
                <w:rFonts w:hint="default" w:ascii="仿宋_GB2312" w:hAnsi="宋体" w:eastAsia="仿宋_GB2312" w:cs="仿宋_GB2312"/>
                <w:sz w:val="24"/>
                <w:szCs w:val="24"/>
              </w:rPr>
              <w:t>年版；李秉德</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教学论</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北京：人民教育出版社，</w:t>
            </w:r>
            <w:r>
              <w:rPr>
                <w:rFonts w:hint="default" w:ascii="仿宋_GB2312" w:hAnsi="宋体" w:eastAsia="仿宋_GB2312" w:cs="仿宋_GB2312"/>
                <w:sz w:val="24"/>
                <w:szCs w:val="24"/>
                <w:lang w:val="en-US"/>
              </w:rPr>
              <w:t>2001</w:t>
            </w:r>
            <w:r>
              <w:rPr>
                <w:rFonts w:hint="default" w:ascii="仿宋_GB2312" w:hAnsi="宋体" w:eastAsia="仿宋_GB2312" w:cs="仿宋_GB2312"/>
                <w:sz w:val="24"/>
                <w:szCs w:val="24"/>
              </w:rPr>
              <w:t>年版；潘洪建</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课程与教学论基础</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镇江：江苏大学出版社，</w:t>
            </w:r>
            <w:r>
              <w:rPr>
                <w:rFonts w:hint="default" w:ascii="仿宋_GB2312" w:hAnsi="宋体" w:eastAsia="仿宋_GB2312" w:cs="仿宋_GB2312"/>
                <w:sz w:val="24"/>
                <w:szCs w:val="24"/>
                <w:lang w:val="en-US"/>
              </w:rPr>
              <w:t>2020</w:t>
            </w:r>
            <w:r>
              <w:rPr>
                <w:rFonts w:hint="default" w:ascii="仿宋_GB2312" w:hAnsi="宋体" w:eastAsia="仿宋_GB2312" w:cs="仿宋_GB2312"/>
                <w:sz w:val="24"/>
                <w:szCs w:val="24"/>
              </w:rPr>
              <w:t>年版。</w:t>
            </w:r>
          </w:p>
          <w:p w14:paraId="1A49F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Style w:val="6"/>
                <w:rFonts w:hint="default" w:ascii="仿宋_GB2312" w:hAnsi="宋体" w:eastAsia="仿宋_GB2312" w:cs="仿宋_GB2312"/>
                <w:sz w:val="24"/>
                <w:szCs w:val="24"/>
                <w:lang w:val="en-US"/>
              </w:rPr>
              <w:t>02</w:t>
            </w:r>
            <w:r>
              <w:rPr>
                <w:rStyle w:val="6"/>
                <w:rFonts w:hint="default" w:ascii="仿宋_GB2312" w:hAnsi="宋体" w:eastAsia="仿宋_GB2312" w:cs="仿宋_GB2312"/>
                <w:sz w:val="24"/>
                <w:szCs w:val="24"/>
              </w:rPr>
              <w:t>学生发展与教育</w:t>
            </w:r>
          </w:p>
          <w:p w14:paraId="4A0C7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lang w:val="en-US"/>
              </w:rPr>
              <w:t>1.</w:t>
            </w:r>
            <w:r>
              <w:rPr>
                <w:rFonts w:hint="default" w:ascii="仿宋_GB2312" w:hAnsi="宋体" w:eastAsia="仿宋_GB2312" w:cs="仿宋_GB2312"/>
                <w:sz w:val="24"/>
                <w:szCs w:val="24"/>
              </w:rPr>
              <w:t>胡德海</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教育学原理（第三版）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北京：人民教育出版社，</w:t>
            </w:r>
            <w:r>
              <w:rPr>
                <w:rFonts w:hint="default" w:ascii="仿宋_GB2312" w:hAnsi="宋体" w:eastAsia="仿宋_GB2312" w:cs="仿宋_GB2312"/>
                <w:sz w:val="24"/>
                <w:szCs w:val="24"/>
                <w:lang w:val="en-US"/>
              </w:rPr>
              <w:t>2013</w:t>
            </w:r>
            <w:r>
              <w:rPr>
                <w:rFonts w:hint="default" w:ascii="仿宋_GB2312" w:hAnsi="宋体" w:eastAsia="仿宋_GB2312" w:cs="仿宋_GB2312"/>
                <w:sz w:val="24"/>
                <w:szCs w:val="24"/>
              </w:rPr>
              <w:t>年版；全国</w:t>
            </w:r>
            <w:r>
              <w:rPr>
                <w:rFonts w:hint="default" w:ascii="仿宋_GB2312" w:hAnsi="宋体" w:eastAsia="仿宋_GB2312" w:cs="仿宋_GB2312"/>
                <w:sz w:val="24"/>
                <w:szCs w:val="24"/>
                <w:lang w:val="en-US"/>
              </w:rPr>
              <w:t>12</w:t>
            </w:r>
            <w:r>
              <w:rPr>
                <w:rFonts w:hint="default" w:ascii="仿宋_GB2312" w:hAnsi="宋体" w:eastAsia="仿宋_GB2312" w:cs="仿宋_GB2312"/>
                <w:sz w:val="24"/>
                <w:szCs w:val="24"/>
              </w:rPr>
              <w:t>所重点师范大学联合编写</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教育学基础（第三版）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北京：教育科学出版社，</w:t>
            </w:r>
            <w:r>
              <w:rPr>
                <w:rFonts w:hint="default" w:ascii="仿宋_GB2312" w:hAnsi="宋体" w:eastAsia="仿宋_GB2312" w:cs="仿宋_GB2312"/>
                <w:sz w:val="24"/>
                <w:szCs w:val="24"/>
                <w:lang w:val="en-US"/>
              </w:rPr>
              <w:t>2014</w:t>
            </w:r>
            <w:r>
              <w:rPr>
                <w:rFonts w:hint="default" w:ascii="仿宋_GB2312" w:hAnsi="宋体" w:eastAsia="仿宋_GB2312" w:cs="仿宋_GB2312"/>
                <w:sz w:val="24"/>
                <w:szCs w:val="24"/>
              </w:rPr>
              <w:t>年版；《教育学原理》编写组</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教育学原理</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北京：高等教育出版社，</w:t>
            </w:r>
            <w:r>
              <w:rPr>
                <w:rFonts w:hint="default" w:ascii="仿宋_GB2312" w:hAnsi="宋体" w:eastAsia="仿宋_GB2312" w:cs="仿宋_GB2312"/>
                <w:sz w:val="24"/>
                <w:szCs w:val="24"/>
                <w:lang w:val="en-US"/>
              </w:rPr>
              <w:t>2019</w:t>
            </w:r>
            <w:r>
              <w:rPr>
                <w:rFonts w:hint="default" w:ascii="仿宋_GB2312" w:hAnsi="宋体" w:eastAsia="仿宋_GB2312" w:cs="仿宋_GB2312"/>
                <w:sz w:val="24"/>
                <w:szCs w:val="24"/>
              </w:rPr>
              <w:t>年版。</w:t>
            </w:r>
          </w:p>
          <w:p w14:paraId="7026E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lang w:val="en-US"/>
              </w:rPr>
              <w:t>2.</w:t>
            </w:r>
            <w:r>
              <w:rPr>
                <w:rFonts w:hint="default" w:ascii="仿宋_GB2312" w:hAnsi="宋体" w:eastAsia="仿宋_GB2312" w:cs="仿宋_GB2312"/>
                <w:sz w:val="24"/>
                <w:szCs w:val="24"/>
              </w:rPr>
              <w:t>林崇德</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发展心理学（第三版）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北京：人民教育出版社，</w:t>
            </w:r>
            <w:r>
              <w:rPr>
                <w:rFonts w:hint="default" w:ascii="仿宋_GB2312" w:hAnsi="宋体" w:eastAsia="仿宋_GB2312" w:cs="仿宋_GB2312"/>
                <w:sz w:val="24"/>
                <w:szCs w:val="24"/>
                <w:lang w:val="en-US"/>
              </w:rPr>
              <w:t>2018</w:t>
            </w:r>
            <w:r>
              <w:rPr>
                <w:rFonts w:hint="default" w:ascii="仿宋_GB2312" w:hAnsi="宋体" w:eastAsia="仿宋_GB2312" w:cs="仿宋_GB2312"/>
                <w:sz w:val="24"/>
                <w:szCs w:val="24"/>
              </w:rPr>
              <w:t>出版；陈英和</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发展心理学</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北京：北京师范大学出版社，</w:t>
            </w:r>
            <w:r>
              <w:rPr>
                <w:rFonts w:hint="default" w:ascii="仿宋_GB2312" w:hAnsi="宋体" w:eastAsia="仿宋_GB2312" w:cs="仿宋_GB2312"/>
                <w:sz w:val="24"/>
                <w:szCs w:val="24"/>
                <w:lang w:val="en-US"/>
              </w:rPr>
              <w:t>2015</w:t>
            </w:r>
            <w:r>
              <w:rPr>
                <w:rFonts w:hint="default" w:ascii="仿宋_GB2312" w:hAnsi="宋体" w:eastAsia="仿宋_GB2312" w:cs="仿宋_GB2312"/>
                <w:sz w:val="24"/>
                <w:szCs w:val="24"/>
              </w:rPr>
              <w:t>年版；陈琦，刘儒德</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教育心理学（第</w:t>
            </w:r>
            <w:r>
              <w:rPr>
                <w:rFonts w:hint="default" w:ascii="仿宋_GB2312" w:hAnsi="宋体" w:eastAsia="仿宋_GB2312" w:cs="仿宋_GB2312"/>
                <w:sz w:val="24"/>
                <w:szCs w:val="24"/>
                <w:lang w:val="en-US"/>
              </w:rPr>
              <w:t>3</w:t>
            </w:r>
            <w:r>
              <w:rPr>
                <w:rFonts w:hint="default" w:ascii="仿宋_GB2312" w:hAnsi="宋体" w:eastAsia="仿宋_GB2312" w:cs="仿宋_GB2312"/>
                <w:sz w:val="24"/>
                <w:szCs w:val="24"/>
              </w:rPr>
              <w:t>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北京：高等教育出版社，</w:t>
            </w:r>
            <w:r>
              <w:rPr>
                <w:rFonts w:hint="default" w:ascii="仿宋_GB2312" w:hAnsi="宋体" w:eastAsia="仿宋_GB2312" w:cs="仿宋_GB2312"/>
                <w:sz w:val="24"/>
                <w:szCs w:val="24"/>
                <w:lang w:val="en-US"/>
              </w:rPr>
              <w:t>2020</w:t>
            </w:r>
            <w:r>
              <w:rPr>
                <w:rFonts w:hint="default" w:ascii="仿宋_GB2312" w:hAnsi="宋体" w:eastAsia="仿宋_GB2312" w:cs="仿宋_GB2312"/>
                <w:sz w:val="24"/>
                <w:szCs w:val="24"/>
              </w:rPr>
              <w:t>年版；张大均</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教育心理学</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北京：人民教育出版社，</w:t>
            </w:r>
            <w:r>
              <w:rPr>
                <w:rFonts w:hint="default" w:ascii="仿宋_GB2312" w:hAnsi="宋体" w:eastAsia="仿宋_GB2312" w:cs="仿宋_GB2312"/>
                <w:sz w:val="24"/>
                <w:szCs w:val="24"/>
                <w:lang w:val="en-US"/>
              </w:rPr>
              <w:t>2005</w:t>
            </w:r>
            <w:r>
              <w:rPr>
                <w:rFonts w:hint="default" w:ascii="仿宋_GB2312" w:hAnsi="宋体" w:eastAsia="仿宋_GB2312" w:cs="仿宋_GB2312"/>
                <w:sz w:val="24"/>
                <w:szCs w:val="24"/>
              </w:rPr>
              <w:t>年版。</w:t>
            </w:r>
          </w:p>
          <w:p w14:paraId="62EA3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Style w:val="6"/>
                <w:rFonts w:hint="default" w:ascii="仿宋_GB2312" w:hAnsi="宋体" w:eastAsia="仿宋_GB2312" w:cs="仿宋_GB2312"/>
                <w:sz w:val="24"/>
                <w:szCs w:val="24"/>
                <w:lang w:val="en-US"/>
              </w:rPr>
              <w:t>03</w:t>
            </w:r>
            <w:r>
              <w:rPr>
                <w:rStyle w:val="6"/>
                <w:rFonts w:hint="default" w:ascii="仿宋_GB2312" w:hAnsi="宋体" w:eastAsia="仿宋_GB2312" w:cs="仿宋_GB2312"/>
                <w:sz w:val="24"/>
                <w:szCs w:val="24"/>
              </w:rPr>
              <w:t>教育领导与管理</w:t>
            </w:r>
          </w:p>
          <w:p w14:paraId="6B04F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lang w:val="en-US"/>
              </w:rPr>
              <w:t>1.</w:t>
            </w:r>
            <w:r>
              <w:rPr>
                <w:rFonts w:hint="default" w:ascii="仿宋_GB2312" w:hAnsi="宋体" w:eastAsia="仿宋_GB2312" w:cs="仿宋_GB2312"/>
                <w:sz w:val="24"/>
                <w:szCs w:val="24"/>
              </w:rPr>
              <w:t>胡德海</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教育学原理（第三版）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北京：人民教育出版社，</w:t>
            </w:r>
            <w:r>
              <w:rPr>
                <w:rFonts w:hint="default" w:ascii="仿宋_GB2312" w:hAnsi="宋体" w:eastAsia="仿宋_GB2312" w:cs="仿宋_GB2312"/>
                <w:sz w:val="24"/>
                <w:szCs w:val="24"/>
                <w:lang w:val="en-US"/>
              </w:rPr>
              <w:t>2013</w:t>
            </w:r>
            <w:r>
              <w:rPr>
                <w:rFonts w:hint="default" w:ascii="仿宋_GB2312" w:hAnsi="宋体" w:eastAsia="仿宋_GB2312" w:cs="仿宋_GB2312"/>
                <w:sz w:val="24"/>
                <w:szCs w:val="24"/>
              </w:rPr>
              <w:t>年版；全国</w:t>
            </w:r>
            <w:r>
              <w:rPr>
                <w:rFonts w:hint="default" w:ascii="仿宋_GB2312" w:hAnsi="宋体" w:eastAsia="仿宋_GB2312" w:cs="仿宋_GB2312"/>
                <w:sz w:val="24"/>
                <w:szCs w:val="24"/>
                <w:lang w:val="en-US"/>
              </w:rPr>
              <w:t>12</w:t>
            </w:r>
            <w:r>
              <w:rPr>
                <w:rFonts w:hint="default" w:ascii="仿宋_GB2312" w:hAnsi="宋体" w:eastAsia="仿宋_GB2312" w:cs="仿宋_GB2312"/>
                <w:sz w:val="24"/>
                <w:szCs w:val="24"/>
              </w:rPr>
              <w:t>所重点师范大学联合编写</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教育学基础（第三版）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北京：教育科学出版社，</w:t>
            </w:r>
            <w:r>
              <w:rPr>
                <w:rFonts w:hint="default" w:ascii="仿宋_GB2312" w:hAnsi="宋体" w:eastAsia="仿宋_GB2312" w:cs="仿宋_GB2312"/>
                <w:sz w:val="24"/>
                <w:szCs w:val="24"/>
                <w:lang w:val="en-US"/>
              </w:rPr>
              <w:t>2014</w:t>
            </w:r>
            <w:r>
              <w:rPr>
                <w:rFonts w:hint="default" w:ascii="仿宋_GB2312" w:hAnsi="宋体" w:eastAsia="仿宋_GB2312" w:cs="仿宋_GB2312"/>
                <w:sz w:val="24"/>
                <w:szCs w:val="24"/>
              </w:rPr>
              <w:t>年版；《教育学原理》编写组</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教育学原理</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北京：高等教育出版社，</w:t>
            </w:r>
            <w:r>
              <w:rPr>
                <w:rFonts w:hint="default" w:ascii="仿宋_GB2312" w:hAnsi="宋体" w:eastAsia="仿宋_GB2312" w:cs="仿宋_GB2312"/>
                <w:sz w:val="24"/>
                <w:szCs w:val="24"/>
                <w:lang w:val="en-US"/>
              </w:rPr>
              <w:t>2019</w:t>
            </w:r>
            <w:r>
              <w:rPr>
                <w:rFonts w:hint="default" w:ascii="仿宋_GB2312" w:hAnsi="宋体" w:eastAsia="仿宋_GB2312" w:cs="仿宋_GB2312"/>
                <w:sz w:val="24"/>
                <w:szCs w:val="24"/>
              </w:rPr>
              <w:t>年版。</w:t>
            </w:r>
          </w:p>
          <w:p w14:paraId="57B86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ascii="宋体" w:hAnsi="宋体" w:eastAsia="宋体" w:cs="宋体"/>
                <w:sz w:val="24"/>
                <w:szCs w:val="24"/>
              </w:rPr>
            </w:pPr>
            <w:r>
              <w:rPr>
                <w:rFonts w:hint="default" w:ascii="仿宋_GB2312" w:hAnsi="宋体" w:eastAsia="仿宋_GB2312" w:cs="仿宋_GB2312"/>
                <w:sz w:val="24"/>
                <w:szCs w:val="24"/>
                <w:lang w:val="en-US"/>
              </w:rPr>
              <w:t>2.</w:t>
            </w:r>
            <w:r>
              <w:rPr>
                <w:rFonts w:hint="default" w:ascii="仿宋_GB2312" w:hAnsi="宋体" w:eastAsia="仿宋_GB2312" w:cs="仿宋_GB2312"/>
                <w:sz w:val="24"/>
                <w:szCs w:val="24"/>
              </w:rPr>
              <w:t>褚宏启，张新平主编</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教育管理学教程</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北京：北京师范大学出版社，</w:t>
            </w:r>
            <w:r>
              <w:rPr>
                <w:rFonts w:hint="default" w:ascii="仿宋_GB2312" w:hAnsi="宋体" w:eastAsia="仿宋_GB2312" w:cs="仿宋_GB2312"/>
                <w:sz w:val="24"/>
                <w:szCs w:val="24"/>
                <w:lang w:val="en-US"/>
              </w:rPr>
              <w:t>2013</w:t>
            </w:r>
            <w:r>
              <w:rPr>
                <w:rFonts w:hint="default" w:ascii="仿宋_GB2312" w:hAnsi="宋体" w:eastAsia="仿宋_GB2312" w:cs="仿宋_GB2312"/>
                <w:sz w:val="24"/>
                <w:szCs w:val="24"/>
              </w:rPr>
              <w:t>年版；萧宗六</w:t>
            </w:r>
            <w:r>
              <w:rPr>
                <w:rFonts w:hint="default" w:ascii="仿宋_GB2312" w:hAnsi="宋体" w:eastAsia="仿宋_GB2312" w:cs="仿宋_GB2312"/>
                <w:sz w:val="24"/>
                <w:szCs w:val="24"/>
                <w:lang w:val="en-US"/>
              </w:rPr>
              <w:t>.</w:t>
            </w:r>
            <w:r>
              <w:rPr>
                <w:rFonts w:hint="default" w:ascii="仿宋_GB2312" w:hAnsi="宋体" w:eastAsia="仿宋_GB2312" w:cs="仿宋_GB2312"/>
                <w:sz w:val="24"/>
                <w:szCs w:val="24"/>
              </w:rPr>
              <w:t>学校管理学（第四版）</w:t>
            </w:r>
            <w:r>
              <w:rPr>
                <w:rFonts w:hint="default" w:ascii="仿宋_GB2312" w:hAnsi="宋体" w:eastAsia="仿宋_GB2312" w:cs="仿宋_GB2312"/>
                <w:sz w:val="24"/>
                <w:szCs w:val="24"/>
                <w:lang w:val="en-US"/>
              </w:rPr>
              <w:t>[M].</w:t>
            </w:r>
            <w:r>
              <w:rPr>
                <w:rFonts w:hint="default" w:ascii="仿宋_GB2312" w:hAnsi="宋体" w:eastAsia="仿宋_GB2312" w:cs="仿宋_GB2312"/>
                <w:sz w:val="24"/>
                <w:szCs w:val="24"/>
              </w:rPr>
              <w:t>北京：人民教育出版社，</w:t>
            </w:r>
            <w:r>
              <w:rPr>
                <w:rFonts w:hint="default" w:ascii="仿宋_GB2312" w:hAnsi="宋体" w:eastAsia="仿宋_GB2312" w:cs="仿宋_GB2312"/>
                <w:sz w:val="24"/>
                <w:szCs w:val="24"/>
                <w:lang w:val="en-US"/>
              </w:rPr>
              <w:t>2008</w:t>
            </w:r>
            <w:r>
              <w:rPr>
                <w:rFonts w:hint="default" w:ascii="仿宋_GB2312" w:hAnsi="宋体" w:eastAsia="仿宋_GB2312" w:cs="仿宋_GB2312"/>
                <w:sz w:val="24"/>
                <w:szCs w:val="24"/>
              </w:rPr>
              <w:t>年版。</w:t>
            </w:r>
          </w:p>
        </w:tc>
      </w:tr>
    </w:tbl>
    <w:p w14:paraId="325D9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center"/>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 </w:t>
      </w:r>
    </w:p>
    <w:p w14:paraId="3C1F2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2.复试</w:t>
      </w:r>
    </w:p>
    <w:p w14:paraId="086B6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成立复试考核专家组，专家组由具有正高级职称的5名专家组成。考核组对申请人的素质和能力进行全面考察和综合评价。时间不低于30分钟，</w:t>
      </w:r>
      <w:r>
        <w:rPr>
          <w:rStyle w:val="6"/>
          <w:rFonts w:hint="eastAsia" w:ascii="宋体" w:hAnsi="宋体" w:eastAsia="宋体" w:cs="宋体"/>
          <w:i w:val="0"/>
          <w:iCs w:val="0"/>
          <w:caps w:val="0"/>
          <w:color w:val="666666"/>
          <w:spacing w:val="0"/>
          <w:kern w:val="0"/>
          <w:sz w:val="24"/>
          <w:szCs w:val="24"/>
          <w:lang w:val="en-US" w:eastAsia="zh-CN" w:bidi="ar"/>
        </w:rPr>
        <w:t>复试采用百分制，</w:t>
      </w:r>
      <w:r>
        <w:rPr>
          <w:rFonts w:hint="eastAsia" w:ascii="宋体" w:hAnsi="宋体" w:eastAsia="宋体" w:cs="宋体"/>
          <w:i w:val="0"/>
          <w:iCs w:val="0"/>
          <w:caps w:val="0"/>
          <w:color w:val="666666"/>
          <w:spacing w:val="0"/>
          <w:kern w:val="0"/>
          <w:sz w:val="24"/>
          <w:szCs w:val="24"/>
          <w:lang w:val="en-US" w:eastAsia="zh-CN" w:bidi="ar"/>
        </w:rPr>
        <w:t>成绩满分为100分，低于60分（不含60分）者不予录取。</w:t>
      </w:r>
    </w:p>
    <w:p w14:paraId="7B383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（1）考核内容。考核内容涉及：对本学科理论知识和应用技能掌握程度，利用所学理论发现、分析和解决问题的能力，在本学科领域发展的潜力；外语听说能力；综合素质；科研潜质；创新精神和创新能力等。</w:t>
      </w:r>
    </w:p>
    <w:p w14:paraId="57FE7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①综合素质和能力考核：着重考察考生基础知识掌握能力、创新能力、科研潜质、综合能力应用及表达交流能力。考核形式：考生通过汇报自己的学习、科研情况，并回答考核专家提出的相关问题。</w:t>
      </w:r>
    </w:p>
    <w:p w14:paraId="2D40C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②外语水平考核：着重考核申请人的外语应用能力。考核形式：主要通过考核组专家用外语提问，考生用外语回答及交流等形式考察。</w:t>
      </w:r>
    </w:p>
    <w:p w14:paraId="4A6ADD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考核时间及流程。每位考生的综合考核时间不少于30分钟。每位考生准备不超过10分钟的PPT向考核小组汇报，PPT内容包括：基本情况（包括本人的学习工作经历、学术成果汇总）、研究计划（即对本人攻读博士学位期间拟进行的专题研究计划）；专家提问及考生回答约10-20分钟。综合考核过程进行详细记录和全程录像录音。</w:t>
      </w:r>
    </w:p>
    <w:p w14:paraId="42211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3）思想政治素质和品德考核：思想政治素质和品德考核要遵循实事求是的原则，认真考核考生本人的现实表现，内容应包括政治态度、思想表现、道德品质、遵纪守法等方面，特别要注重考查考生的科学精神、学术道德、专业伦理、诚实守信等方面的情况。思想政治素质和品德考核不合格者不予录取。考核时要结合考生提交的《哈尔滨师范大学研究生招生政治思想品德考查表》进行，必要时可申请查阅考生档案。</w:t>
      </w:r>
    </w:p>
    <w:p w14:paraId="63449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3.成绩计算方式</w:t>
      </w:r>
    </w:p>
    <w:p w14:paraId="119BF8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考生总成绩由“笔试”和“复试”组成。</w:t>
      </w:r>
    </w:p>
    <w:p w14:paraId="44248B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考生总成绩=笔试（不含外语成绩）＋复试。</w:t>
      </w:r>
    </w:p>
    <w:p w14:paraId="36357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九、录取阶段</w:t>
      </w:r>
    </w:p>
    <w:p w14:paraId="2C122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1.教育科学学院根据考生总成绩由高到低排名，提出拟录取人选，并上报学校审批后由学校进行公示。</w:t>
      </w:r>
    </w:p>
    <w:p w14:paraId="43186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2.实行差额录取，根据招生计划分配，对报考同一导师的考生总成绩从高到低排序，依次录取。</w:t>
      </w:r>
    </w:p>
    <w:p w14:paraId="34EE6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3.如专业内没有合格生源，则可将计划收回重新分配。</w:t>
      </w:r>
    </w:p>
    <w:p w14:paraId="4910C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4.复试成绩低于60分者不予录取。</w:t>
      </w:r>
    </w:p>
    <w:p w14:paraId="43B7F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5.复试成绩为复试各考核方式成绩之和。复试成绩和初试成绩（不含外语成绩）相加，得出入学考试总成绩，若总成绩相同，优先录取专业课笔试成绩高者。</w:t>
      </w:r>
    </w:p>
    <w:p w14:paraId="20BBD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十、体检</w:t>
      </w:r>
    </w:p>
    <w:p w14:paraId="23F12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学校参照教育部、卫生部、中国残联印发的《普通高等学校招生体检工作指导意见》（教学〔2003〕3号）要求，结合实际开展体检，审核体检报告。</w:t>
      </w:r>
    </w:p>
    <w:p w14:paraId="453B8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十一、其它</w:t>
      </w:r>
    </w:p>
    <w:p w14:paraId="55903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学校研究生招生办公室和纪监办公室负责博士研究生招生申请考核过程的巡视和监督工作。申请者如对招考过程或结果有异议，可向学校研究生招生办公室或校纪监办公室反映情况，逾期不予受理。</w:t>
      </w:r>
    </w:p>
    <w:p w14:paraId="76EE8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教育科学学院招生咨询与联系电话：0451-88060508。</w:t>
      </w:r>
    </w:p>
    <w:p w14:paraId="3EBC8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联系人：宋宇彤。</w:t>
      </w:r>
    </w:p>
    <w:p w14:paraId="50065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办公地点：</w:t>
      </w:r>
      <w:r>
        <w:rPr>
          <w:rStyle w:val="6"/>
          <w:rFonts w:hint="eastAsia" w:ascii="等线" w:hAnsi="等线" w:eastAsia="等线" w:cs="等线"/>
          <w:i w:val="0"/>
          <w:iCs w:val="0"/>
          <w:caps w:val="0"/>
          <w:color w:val="666666"/>
          <w:spacing w:val="0"/>
          <w:kern w:val="0"/>
          <w:sz w:val="24"/>
          <w:szCs w:val="24"/>
          <w:lang w:val="en-US" w:eastAsia="zh-CN" w:bidi="ar"/>
        </w:rPr>
        <w:t>哈尔滨师范大学江北校区</w:t>
      </w:r>
      <w:r>
        <w:rPr>
          <w:rStyle w:val="6"/>
          <w:rFonts w:hint="eastAsia" w:ascii="宋体" w:hAnsi="宋体" w:eastAsia="宋体" w:cs="宋体"/>
          <w:i w:val="0"/>
          <w:iCs w:val="0"/>
          <w:caps w:val="0"/>
          <w:color w:val="666666"/>
          <w:spacing w:val="0"/>
          <w:kern w:val="0"/>
          <w:sz w:val="24"/>
          <w:szCs w:val="24"/>
          <w:lang w:val="en-US" w:eastAsia="zh-CN" w:bidi="ar"/>
        </w:rPr>
        <w:t>社科楼</w:t>
      </w:r>
      <w:r>
        <w:rPr>
          <w:rStyle w:val="6"/>
          <w:rFonts w:hint="eastAsia" w:ascii="等线" w:hAnsi="等线" w:eastAsia="等线" w:cs="等线"/>
          <w:i w:val="0"/>
          <w:iCs w:val="0"/>
          <w:caps w:val="0"/>
          <w:color w:val="666666"/>
          <w:spacing w:val="0"/>
          <w:kern w:val="0"/>
          <w:sz w:val="24"/>
          <w:szCs w:val="24"/>
          <w:lang w:val="en-US" w:eastAsia="zh-CN" w:bidi="ar"/>
        </w:rPr>
        <w:t>西</w:t>
      </w:r>
      <w:r>
        <w:rPr>
          <w:rStyle w:val="6"/>
          <w:rFonts w:hint="eastAsia" w:ascii="宋体" w:hAnsi="宋体" w:eastAsia="宋体" w:cs="宋体"/>
          <w:i w:val="0"/>
          <w:iCs w:val="0"/>
          <w:caps w:val="0"/>
          <w:color w:val="666666"/>
          <w:spacing w:val="0"/>
          <w:kern w:val="0"/>
          <w:sz w:val="24"/>
          <w:szCs w:val="24"/>
          <w:lang w:val="en-US" w:eastAsia="zh-CN" w:bidi="ar"/>
        </w:rPr>
        <w:t>219A</w:t>
      </w:r>
      <w:r>
        <w:rPr>
          <w:rStyle w:val="6"/>
          <w:rFonts w:hint="eastAsia" w:ascii="等线" w:hAnsi="等线" w:eastAsia="等线" w:cs="等线"/>
          <w:i w:val="0"/>
          <w:iCs w:val="0"/>
          <w:caps w:val="0"/>
          <w:color w:val="666666"/>
          <w:spacing w:val="0"/>
          <w:kern w:val="0"/>
          <w:sz w:val="24"/>
          <w:szCs w:val="24"/>
          <w:lang w:val="en-US" w:eastAsia="zh-CN" w:bidi="ar"/>
        </w:rPr>
        <w:t>。</w:t>
      </w:r>
    </w:p>
    <w:p w14:paraId="257B0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等线" w:hAnsi="等线" w:eastAsia="等线" w:cs="等线"/>
          <w:sz w:val="21"/>
          <w:szCs w:val="21"/>
        </w:rPr>
      </w:pPr>
      <w:r>
        <w:rPr>
          <w:rFonts w:hint="eastAsia" w:ascii="宋体" w:hAnsi="宋体" w:eastAsia="宋体" w:cs="宋体"/>
          <w:i w:val="0"/>
          <w:iCs w:val="0"/>
          <w:caps w:val="0"/>
          <w:color w:val="666666"/>
          <w:spacing w:val="0"/>
          <w:kern w:val="0"/>
          <w:sz w:val="24"/>
          <w:szCs w:val="24"/>
          <w:lang w:val="en-US" w:eastAsia="zh-CN" w:bidi="ar"/>
        </w:rPr>
        <w:t> </w:t>
      </w:r>
    </w:p>
    <w:p w14:paraId="129E1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060"/>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哈尔滨师范大学教育科学学院</w:t>
      </w:r>
    </w:p>
    <w:p w14:paraId="76B86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21"/>
        <w:jc w:val="both"/>
        <w:rPr>
          <w:rFonts w:hint="eastAsia" w:ascii="等线" w:hAnsi="等线" w:eastAsia="等线" w:cs="等线"/>
          <w:sz w:val="21"/>
          <w:szCs w:val="21"/>
        </w:rPr>
      </w:pPr>
      <w:r>
        <w:rPr>
          <w:rStyle w:val="6"/>
          <w:rFonts w:hint="eastAsia" w:ascii="宋体" w:hAnsi="宋体" w:eastAsia="宋体" w:cs="宋体"/>
          <w:i w:val="0"/>
          <w:iCs w:val="0"/>
          <w:caps w:val="0"/>
          <w:color w:val="666666"/>
          <w:spacing w:val="0"/>
          <w:kern w:val="0"/>
          <w:sz w:val="24"/>
          <w:szCs w:val="24"/>
          <w:lang w:val="en-US" w:eastAsia="zh-CN" w:bidi="ar"/>
        </w:rPr>
        <w:t> 2026年5月8日</w:t>
      </w:r>
    </w:p>
    <w:p w14:paraId="63BCA5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E735C"/>
    <w:rsid w:val="06E22BD9"/>
    <w:rsid w:val="07AF7E3A"/>
    <w:rsid w:val="09D41DD9"/>
    <w:rsid w:val="0FDD306A"/>
    <w:rsid w:val="1B0A50FA"/>
    <w:rsid w:val="1B1C538E"/>
    <w:rsid w:val="1CA27B15"/>
    <w:rsid w:val="20012DA5"/>
    <w:rsid w:val="299A1A87"/>
    <w:rsid w:val="2FE842B0"/>
    <w:rsid w:val="320A3D3B"/>
    <w:rsid w:val="36A52284"/>
    <w:rsid w:val="376143FD"/>
    <w:rsid w:val="3BDA7854"/>
    <w:rsid w:val="42AA319B"/>
    <w:rsid w:val="44C71617"/>
    <w:rsid w:val="46535859"/>
    <w:rsid w:val="4B410375"/>
    <w:rsid w:val="50E81293"/>
    <w:rsid w:val="530E735C"/>
    <w:rsid w:val="5A054C64"/>
    <w:rsid w:val="65130235"/>
    <w:rsid w:val="6B3727A3"/>
    <w:rsid w:val="6B980475"/>
    <w:rsid w:val="6D1B05CF"/>
    <w:rsid w:val="6E2E3536"/>
    <w:rsid w:val="6FA67EF8"/>
    <w:rsid w:val="6FA7439C"/>
    <w:rsid w:val="742F555E"/>
    <w:rsid w:val="76AE4262"/>
    <w:rsid w:val="7C6B04FF"/>
    <w:rsid w:val="7D78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4675</Words>
  <Characters>5100</Characters>
  <Lines>0</Lines>
  <Paragraphs>0</Paragraphs>
  <TotalTime>114</TotalTime>
  <ScaleCrop>false</ScaleCrop>
  <LinksUpToDate>false</LinksUpToDate>
  <CharactersWithSpaces>5127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2026-05-08T00:51:00Z</dcterms:created>
  <dc:creator>宋우동</dc:creator>
  <cp:lastModifiedBy>林善城</cp:lastModifiedBy>
  <cp:lastPrinted>2026-05-08T00:52:00Z</cp:lastPrinted>
  <dcterms:modified xsi:type="dcterms:W3CDTF">2026-05-08T12:08:05Z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F92AB7B4F70C49E78FA726D0D033B562_11</vt:lpwstr>
  </property>
  <property fmtid="{D5CDD505-2E9C-101B-9397-08002B2CF9AE}" pid="4" name="KSOTemplateDocerSaveRecord">
    <vt:lpwstr>eyJoZGlkIjoiNGM0YjMzNTJhYmFhNzFjNjc5ZmUyYThhM2UxZDBjOWYiLCJ1c2VySWQiOiI5NDI0NzAyNTYifQ==</vt:lpwstr>
  </property>
</Properties>
</file>