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徐州医科大学2024年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报考攻读博士学位研究生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科研计划书</w:t>
      </w:r>
    </w:p>
    <w:p>
      <w:pPr>
        <w:jc w:val="center"/>
        <w:rPr>
          <w:rFonts w:hint="eastAsia" w:ascii="隶书" w:eastAsia="隶书"/>
          <w:sz w:val="40"/>
          <w:szCs w:val="32"/>
          <w:lang w:val="en-US" w:eastAsia="zh-CN"/>
        </w:rPr>
      </w:pP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生姓名：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报考学院：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</w:t>
      </w:r>
    </w:p>
    <w:p>
      <w:pPr>
        <w:shd w:val="clear" w:color="auto" w:fill="E6E6E6"/>
        <w:rPr>
          <w:rFonts w:hint="default" w:ascii="宋体" w:hAnsi="宋体"/>
          <w:sz w:val="28"/>
          <w:szCs w:val="28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报考专业：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报考导师：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shd w:val="clear" w:color="auto" w:fill="E6E6E6"/>
          <w:lang w:val="en-US" w:eastAsia="zh-CN"/>
        </w:rPr>
        <w:t xml:space="preserve">     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仿宋" w:hAnsi="仿宋" w:eastAsia="仿宋" w:cs="仿宋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考生签名：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  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ZTQxNjllMGRhNmQ3YWQxMDIyMDJkMjZmNzdmNjcifQ=="/>
  </w:docVars>
  <w:rsids>
    <w:rsidRoot w:val="4B8F6F8E"/>
    <w:rsid w:val="1474380B"/>
    <w:rsid w:val="2E3433F3"/>
    <w:rsid w:val="371F3F07"/>
    <w:rsid w:val="4B8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199</Characters>
  <Lines>0</Lines>
  <Paragraphs>0</Paragraphs>
  <TotalTime>6</TotalTime>
  <ScaleCrop>false</ScaleCrop>
  <LinksUpToDate>false</LinksUpToDate>
  <CharactersWithSpaces>304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2023-01-18T01:19:00Z</dcterms:created>
  <dc:creator>时遇</dc:creator>
  <cp:lastModifiedBy>杜举</cp:lastModifiedBy>
  <dcterms:modified xsi:type="dcterms:W3CDTF">2023-12-13T02:24:12Z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B01FABAC12DD45ABB14252BBB7390252</vt:lpwstr>
  </property>
</Properties>
</file>