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EBE4A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证明考生科研能力的</w:t>
      </w:r>
      <w:r>
        <w:rPr>
          <w:rFonts w:hint="eastAsia"/>
          <w:sz w:val="44"/>
          <w:szCs w:val="44"/>
          <w:lang w:val="en-US" w:eastAsia="zh-CN"/>
        </w:rPr>
        <w:t>其他</w:t>
      </w:r>
      <w:r>
        <w:rPr>
          <w:rFonts w:hint="eastAsia"/>
          <w:sz w:val="44"/>
          <w:szCs w:val="44"/>
        </w:rPr>
        <w:t>材料</w:t>
      </w:r>
    </w:p>
    <w:p w14:paraId="7CD8669D">
      <w:pPr>
        <w:jc w:val="center"/>
      </w:pPr>
      <w:bookmarkStart w:id="0" w:name="_GoBack"/>
      <w:bookmarkEnd w:id="0"/>
      <w:r>
        <w:pict>
          <v:rect id="_x0000_s1026" o:spid="_x0000_s1026" o:spt="1" style="position:absolute;left:0pt;margin-left:-24.8pt;margin-top:14.95pt;height:642.6pt;width:453.9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 w14:paraId="0EA1400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12" w:lineRule="auto"/>
                    <w:ind w:firstLine="480" w:firstLineChars="200"/>
                    <w:textAlignment w:val="auto"/>
                    <w:rPr>
                      <w:rFonts w:hint="default" w:ascii="仿宋" w:hAnsi="仿宋" w:eastAsia="仿宋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公开发表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或录用高水平学术</w:t>
                  </w:r>
                  <w:r>
                    <w:rPr>
                      <w:rFonts w:hint="eastAsia" w:ascii="仿宋" w:hAnsi="仿宋" w:eastAsia="仿宋"/>
                      <w:sz w:val="24"/>
                    </w:rPr>
                    <w:t>论文、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授权发明专利、获省部级科研成果、获中国研究生创新实践系列大赛奖励</w:t>
                  </w:r>
                  <w:r>
                    <w:rPr>
                      <w:rFonts w:hint="eastAsia" w:ascii="仿宋" w:hAnsi="仿宋" w:eastAsia="仿宋"/>
                      <w:sz w:val="24"/>
                    </w:rPr>
                    <w:t>等可以证明考生科研能力的材料。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不够可附页。</w:t>
                  </w:r>
                </w:p>
                <w:p w14:paraId="5E6B0F09"/>
              </w:txbxContent>
            </v:textbox>
          </v:rect>
        </w:pict>
      </w:r>
    </w:p>
    <w:p w14:paraId="537615E7"/>
    <w:p w14:paraId="09D0DE37"/>
    <w:p w14:paraId="34F39C0E"/>
    <w:p w14:paraId="3C623728"/>
    <w:p w14:paraId="03471320"/>
    <w:p w14:paraId="3DAD9784"/>
    <w:p w14:paraId="4043E063"/>
    <w:p w14:paraId="1A51E604"/>
    <w:p w14:paraId="6A1C7A1C"/>
    <w:p w14:paraId="3794A452"/>
    <w:p w14:paraId="0C0EF8B9"/>
    <w:p w14:paraId="2CE04A4B"/>
    <w:p w14:paraId="49232A51"/>
    <w:p w14:paraId="5DD7B7B5"/>
    <w:p w14:paraId="36037E43"/>
    <w:p w14:paraId="7E145193"/>
    <w:p w14:paraId="7BA272CC"/>
    <w:p w14:paraId="495DA05F"/>
    <w:p w14:paraId="5910B167"/>
    <w:p w14:paraId="518121BB"/>
    <w:p w14:paraId="4CFCDCCC"/>
    <w:p w14:paraId="192D654D"/>
    <w:p w14:paraId="1B6C2E41"/>
    <w:p w14:paraId="2111B30E"/>
    <w:p w14:paraId="3AB08FCD"/>
    <w:p w14:paraId="6F427659"/>
    <w:p w14:paraId="6CAD7A65"/>
    <w:p w14:paraId="69EC7265"/>
    <w:p w14:paraId="77889EAC"/>
    <w:p w14:paraId="7E54CEF0"/>
    <w:p w14:paraId="2B3EB480"/>
    <w:p w14:paraId="153FE03E"/>
    <w:p w14:paraId="70168A9E"/>
    <w:p w14:paraId="54BA1377"/>
    <w:p w14:paraId="4461DB61"/>
    <w:p w14:paraId="26C00B90"/>
    <w:p w14:paraId="78FB1EB7"/>
    <w:p w14:paraId="7BC56FEA"/>
    <w:p w14:paraId="3599341C">
      <w:pPr>
        <w:jc w:val="right"/>
      </w:pPr>
    </w:p>
    <w:p w14:paraId="66533FD7"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81D"/>
    <w:rsid w:val="0006681D"/>
    <w:rsid w:val="001D1373"/>
    <w:rsid w:val="006010A7"/>
    <w:rsid w:val="009F4551"/>
    <w:rsid w:val="00E16755"/>
    <w:rsid w:val="00E9562E"/>
    <w:rsid w:val="1C276544"/>
    <w:rsid w:val="24F757EC"/>
    <w:rsid w:val="38512722"/>
    <w:rsid w:val="516F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2021-10-14T07:24:00Z</dcterms:created>
  <dc:creator>dell</dc:creator>
  <cp:lastModifiedBy>A珊</cp:lastModifiedBy>
  <dcterms:modified xsi:type="dcterms:W3CDTF">2024-11-26T00:41:55Z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EC2249F7A49C4D57B54A6B1D86A619C9</vt:lpwstr>
  </property>
</Properties>
</file>