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12000" w:type="dxa"/>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120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PrEx>
        <w:trPr>
          <w:tblCellSpacing w:w="0" w:type="dxa"/>
          <w:jc w:val="center"/>
        </w:trPr>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left"/>
              <w:rPr>
                <w:sz w:val="21"/>
                <w:szCs w:val="21"/>
              </w:rPr>
            </w:pPr>
            <w:r>
              <w:rPr>
                <w:rFonts w:ascii="微软雅黑" w:hAnsi="微软雅黑" w:eastAsia="微软雅黑" w:cs="微软雅黑"/>
                <w:i w:val="0"/>
                <w:iCs w:val="0"/>
                <w:caps w:val="0"/>
                <w:color w:val="1A1A1A"/>
                <w:spacing w:val="0"/>
                <w:sz w:val="21"/>
                <w:szCs w:val="21"/>
                <w:bdr w:val="none" w:color="auto" w:sz="0" w:space="0"/>
              </w:rPr>
              <w:t>根据教育部和学校有关文件规定，本着“公平、公正、公开”和“择优录取”的原则，结合实际情况，特制定本方案。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315" w:lineRule="atLeast"/>
              <w:ind w:left="0" w:right="0" w:firstLine="420"/>
              <w:jc w:val="left"/>
              <w:rPr>
                <w:sz w:val="21"/>
                <w:szCs w:val="21"/>
              </w:rPr>
            </w:pPr>
            <w:r>
              <w:rPr>
                <w:rFonts w:hint="eastAsia" w:ascii="微软雅黑" w:hAnsi="微软雅黑" w:eastAsia="微软雅黑" w:cs="微软雅黑"/>
                <w:i w:val="0"/>
                <w:iCs w:val="0"/>
                <w:caps w:val="0"/>
                <w:color w:val="1A1A1A"/>
                <w:spacing w:val="0"/>
                <w:sz w:val="21"/>
                <w:szCs w:val="21"/>
                <w:bdr w:val="none" w:color="auto" w:sz="0" w:space="0"/>
              </w:rPr>
              <w:t>一、</w:t>
            </w:r>
            <w:r>
              <w:rPr>
                <w:rStyle w:val="5"/>
                <w:rFonts w:hint="eastAsia" w:ascii="微软雅黑" w:hAnsi="微软雅黑" w:eastAsia="微软雅黑" w:cs="微软雅黑"/>
                <w:i w:val="0"/>
                <w:iCs w:val="0"/>
                <w:caps w:val="0"/>
                <w:color w:val="1A1A1A"/>
                <w:spacing w:val="0"/>
                <w:sz w:val="21"/>
                <w:szCs w:val="21"/>
                <w:bdr w:val="none" w:color="auto" w:sz="0" w:space="0"/>
              </w:rPr>
              <w:t>招生专业</w:t>
            </w:r>
          </w:p>
          <w:tbl>
            <w:tblPr>
              <w:tblW w:w="7155" w:type="dxa"/>
              <w:tblCellSpacing w:w="0" w:type="dxa"/>
              <w:tblInd w:w="-7"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2685"/>
              <w:gridCol w:w="45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265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sz w:val="21"/>
                      <w:szCs w:val="21"/>
                      <w:bdr w:val="none" w:color="auto" w:sz="0" w:space="0"/>
                    </w:rPr>
                    <w:t>专业代码</w:t>
                  </w:r>
                </w:p>
              </w:tc>
              <w:tc>
                <w:tcPr>
                  <w:tcW w:w="451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sz w:val="21"/>
                      <w:szCs w:val="21"/>
                      <w:bdr w:val="none" w:color="auto" w:sz="0" w:space="0"/>
                    </w:rPr>
                    <w:t>专业名称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265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sz w:val="21"/>
                      <w:szCs w:val="21"/>
                      <w:bdr w:val="none" w:color="auto" w:sz="0" w:space="0"/>
                    </w:rPr>
                    <w:t>080100</w:t>
                  </w:r>
                </w:p>
              </w:tc>
              <w:tc>
                <w:tcPr>
                  <w:tcW w:w="451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sz w:val="21"/>
                      <w:szCs w:val="21"/>
                      <w:bdr w:val="none" w:color="auto" w:sz="0" w:space="0"/>
                    </w:rPr>
                    <w:t>力学</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315" w:lineRule="atLeast"/>
              <w:ind w:left="0" w:right="0" w:firstLine="420"/>
              <w:jc w:val="left"/>
              <w:rPr>
                <w:sz w:val="21"/>
                <w:szCs w:val="21"/>
              </w:rPr>
            </w:pPr>
            <w:r>
              <w:rPr>
                <w:rStyle w:val="5"/>
                <w:rFonts w:hint="eastAsia" w:ascii="微软雅黑" w:hAnsi="微软雅黑" w:eastAsia="微软雅黑" w:cs="微软雅黑"/>
                <w:i w:val="0"/>
                <w:iCs w:val="0"/>
                <w:caps w:val="0"/>
                <w:color w:val="1A1A1A"/>
                <w:spacing w:val="0"/>
                <w:sz w:val="21"/>
                <w:szCs w:val="21"/>
                <w:bdr w:val="none" w:color="auto" w:sz="0" w:space="0"/>
              </w:rPr>
              <w:t>二、报考条件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315" w:lineRule="atLeast"/>
              <w:ind w:left="0" w:right="0" w:firstLine="420"/>
              <w:jc w:val="left"/>
              <w:rPr>
                <w:sz w:val="21"/>
                <w:szCs w:val="21"/>
              </w:rPr>
            </w:pPr>
            <w:r>
              <w:rPr>
                <w:rFonts w:hint="eastAsia" w:ascii="微软雅黑" w:hAnsi="微软雅黑" w:eastAsia="微软雅黑" w:cs="微软雅黑"/>
                <w:i w:val="0"/>
                <w:iCs w:val="0"/>
                <w:caps w:val="0"/>
                <w:color w:val="1A1A1A"/>
                <w:spacing w:val="0"/>
                <w:sz w:val="21"/>
                <w:szCs w:val="21"/>
                <w:bdr w:val="none" w:color="auto" w:sz="0" w:space="0"/>
              </w:rPr>
              <w:t>（一）拥护中国共产党的领导，具有正确的政治方向，热爱祖国，愿意为社会主义现代化建设服务，遵纪守法，品行端正。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315" w:lineRule="atLeast"/>
              <w:ind w:left="0" w:right="0" w:firstLine="420"/>
              <w:jc w:val="left"/>
              <w:rPr>
                <w:sz w:val="21"/>
                <w:szCs w:val="21"/>
              </w:rPr>
            </w:pPr>
            <w:r>
              <w:rPr>
                <w:rFonts w:hint="eastAsia" w:ascii="微软雅黑" w:hAnsi="微软雅黑" w:eastAsia="微软雅黑" w:cs="微软雅黑"/>
                <w:i w:val="0"/>
                <w:iCs w:val="0"/>
                <w:caps w:val="0"/>
                <w:color w:val="1A1A1A"/>
                <w:spacing w:val="0"/>
                <w:sz w:val="21"/>
                <w:szCs w:val="21"/>
                <w:bdr w:val="none" w:color="auto" w:sz="0" w:space="0"/>
              </w:rPr>
              <w:t>（二）考生的学业水平必须符合下列条件之一：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315" w:lineRule="atLeast"/>
              <w:ind w:left="0" w:right="0" w:firstLine="420"/>
              <w:jc w:val="left"/>
              <w:rPr>
                <w:sz w:val="21"/>
                <w:szCs w:val="21"/>
              </w:rPr>
            </w:pPr>
            <w:r>
              <w:rPr>
                <w:rFonts w:hint="eastAsia" w:ascii="微软雅黑" w:hAnsi="微软雅黑" w:eastAsia="微软雅黑" w:cs="微软雅黑"/>
                <w:i w:val="0"/>
                <w:iCs w:val="0"/>
                <w:caps w:val="0"/>
                <w:color w:val="1A1A1A"/>
                <w:spacing w:val="0"/>
                <w:sz w:val="21"/>
                <w:szCs w:val="21"/>
                <w:bdr w:val="none" w:color="auto" w:sz="0" w:space="0"/>
              </w:rPr>
              <w:t>1．硕士研究生毕业或已获硕士学位的人员；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315" w:lineRule="atLeast"/>
              <w:ind w:left="0" w:right="0" w:firstLine="420"/>
              <w:jc w:val="left"/>
              <w:rPr>
                <w:sz w:val="21"/>
                <w:szCs w:val="21"/>
              </w:rPr>
            </w:pPr>
            <w:r>
              <w:rPr>
                <w:rFonts w:hint="eastAsia" w:ascii="微软雅黑" w:hAnsi="微软雅黑" w:eastAsia="微软雅黑" w:cs="微软雅黑"/>
                <w:i w:val="0"/>
                <w:iCs w:val="0"/>
                <w:caps w:val="0"/>
                <w:color w:val="1A1A1A"/>
                <w:spacing w:val="0"/>
                <w:sz w:val="21"/>
                <w:szCs w:val="21"/>
                <w:bdr w:val="none" w:color="auto" w:sz="0" w:space="0"/>
              </w:rPr>
              <w:t>2．应届硕士毕业生（最迟须在入学前毕业或取得硕士学位）。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315" w:lineRule="atLeast"/>
              <w:ind w:left="0" w:right="0" w:firstLine="420"/>
              <w:jc w:val="left"/>
              <w:rPr>
                <w:sz w:val="21"/>
                <w:szCs w:val="21"/>
              </w:rPr>
            </w:pPr>
            <w:r>
              <w:rPr>
                <w:rFonts w:hint="eastAsia" w:ascii="微软雅黑" w:hAnsi="微软雅黑" w:eastAsia="微软雅黑" w:cs="微软雅黑"/>
                <w:i w:val="0"/>
                <w:iCs w:val="0"/>
                <w:caps w:val="0"/>
                <w:color w:val="1A1A1A"/>
                <w:spacing w:val="0"/>
                <w:sz w:val="21"/>
                <w:szCs w:val="21"/>
                <w:bdr w:val="none" w:color="auto" w:sz="0" w:space="0"/>
              </w:rPr>
              <w:t>（三）身心健康状况符合国家和我校规定的体检要求。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315" w:lineRule="atLeast"/>
              <w:ind w:left="0" w:right="0" w:firstLine="420"/>
              <w:jc w:val="left"/>
              <w:rPr>
                <w:sz w:val="21"/>
                <w:szCs w:val="21"/>
              </w:rPr>
            </w:pPr>
            <w:r>
              <w:rPr>
                <w:rFonts w:hint="eastAsia" w:ascii="微软雅黑" w:hAnsi="微软雅黑" w:eastAsia="微软雅黑" w:cs="微软雅黑"/>
                <w:i w:val="0"/>
                <w:iCs w:val="0"/>
                <w:caps w:val="0"/>
                <w:color w:val="1A1A1A"/>
                <w:spacing w:val="0"/>
                <w:sz w:val="21"/>
                <w:szCs w:val="21"/>
                <w:bdr w:val="none" w:color="auto" w:sz="0" w:space="0"/>
              </w:rPr>
              <w:t>（四）有至少两名所报考学科专业领域内教授（或相当专业技术职称专家）的书面推荐意见。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315" w:lineRule="atLeast"/>
              <w:ind w:left="0" w:right="0" w:firstLine="420"/>
              <w:jc w:val="left"/>
              <w:rPr>
                <w:sz w:val="21"/>
                <w:szCs w:val="21"/>
              </w:rPr>
            </w:pPr>
            <w:r>
              <w:rPr>
                <w:rFonts w:hint="eastAsia" w:ascii="微软雅黑" w:hAnsi="微软雅黑" w:eastAsia="微软雅黑" w:cs="微软雅黑"/>
                <w:i w:val="0"/>
                <w:iCs w:val="0"/>
                <w:caps w:val="0"/>
                <w:color w:val="1A1A1A"/>
                <w:spacing w:val="0"/>
                <w:sz w:val="21"/>
                <w:szCs w:val="21"/>
                <w:bdr w:val="none" w:color="auto" w:sz="0" w:space="0"/>
              </w:rPr>
              <w:t>（五）英语水平应达到以下条件之一：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315" w:lineRule="atLeast"/>
              <w:ind w:left="0" w:right="0" w:firstLine="420"/>
              <w:jc w:val="left"/>
              <w:rPr>
                <w:sz w:val="21"/>
                <w:szCs w:val="21"/>
              </w:rPr>
            </w:pPr>
            <w:r>
              <w:rPr>
                <w:rFonts w:hint="eastAsia" w:ascii="微软雅黑" w:hAnsi="微软雅黑" w:eastAsia="微软雅黑" w:cs="微软雅黑"/>
                <w:i w:val="0"/>
                <w:iCs w:val="0"/>
                <w:caps w:val="0"/>
                <w:color w:val="1A1A1A"/>
                <w:spacing w:val="0"/>
                <w:sz w:val="21"/>
                <w:szCs w:val="21"/>
                <w:bdr w:val="none" w:color="auto" w:sz="0" w:space="0"/>
              </w:rPr>
              <w:t>1．CET-4≥430或CET-6≥425；</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315" w:lineRule="atLeast"/>
              <w:ind w:left="0" w:right="0" w:firstLine="420"/>
              <w:jc w:val="left"/>
              <w:rPr>
                <w:sz w:val="21"/>
                <w:szCs w:val="21"/>
              </w:rPr>
            </w:pPr>
            <w:r>
              <w:rPr>
                <w:rFonts w:hint="eastAsia" w:ascii="微软雅黑" w:hAnsi="微软雅黑" w:eastAsia="微软雅黑" w:cs="微软雅黑"/>
                <w:i w:val="0"/>
                <w:iCs w:val="0"/>
                <w:caps w:val="0"/>
                <w:color w:val="1A1A1A"/>
                <w:spacing w:val="0"/>
                <w:sz w:val="21"/>
                <w:szCs w:val="21"/>
                <w:bdr w:val="none" w:color="auto" w:sz="0" w:space="0"/>
              </w:rPr>
              <w:t>2．TOEFL≥80分或IELTS≥6(均指有效期内)；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315" w:lineRule="atLeast"/>
              <w:ind w:left="0" w:right="0" w:firstLine="420"/>
              <w:jc w:val="left"/>
              <w:rPr>
                <w:sz w:val="21"/>
                <w:szCs w:val="21"/>
              </w:rPr>
            </w:pPr>
            <w:r>
              <w:rPr>
                <w:rFonts w:hint="eastAsia" w:ascii="微软雅黑" w:hAnsi="微软雅黑" w:eastAsia="微软雅黑" w:cs="微软雅黑"/>
                <w:i w:val="0"/>
                <w:iCs w:val="0"/>
                <w:caps w:val="0"/>
                <w:color w:val="1A1A1A"/>
                <w:spacing w:val="0"/>
                <w:sz w:val="21"/>
                <w:szCs w:val="21"/>
                <w:bdr w:val="none" w:color="auto" w:sz="0" w:space="0"/>
              </w:rPr>
              <w:t>3．全国外语水平考试WSK（PETS 5）考试合格；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315" w:lineRule="atLeast"/>
              <w:ind w:left="0" w:right="0" w:firstLine="420"/>
              <w:jc w:val="left"/>
              <w:rPr>
                <w:sz w:val="21"/>
                <w:szCs w:val="21"/>
              </w:rPr>
            </w:pPr>
            <w:r>
              <w:rPr>
                <w:rFonts w:hint="eastAsia" w:ascii="微软雅黑" w:hAnsi="微软雅黑" w:eastAsia="微软雅黑" w:cs="微软雅黑"/>
                <w:i w:val="0"/>
                <w:iCs w:val="0"/>
                <w:caps w:val="0"/>
                <w:color w:val="1A1A1A"/>
                <w:spacing w:val="0"/>
                <w:sz w:val="21"/>
                <w:szCs w:val="21"/>
                <w:bdr w:val="none" w:color="auto" w:sz="0" w:space="0"/>
              </w:rPr>
              <w:t>4．在英语国家或地区获得学位并通过教育部认证。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315" w:lineRule="atLeast"/>
              <w:ind w:left="0" w:right="0" w:firstLine="420"/>
              <w:jc w:val="left"/>
              <w:rPr>
                <w:sz w:val="21"/>
                <w:szCs w:val="21"/>
              </w:rPr>
            </w:pPr>
            <w:r>
              <w:rPr>
                <w:rFonts w:hint="eastAsia" w:ascii="微软雅黑" w:hAnsi="微软雅黑" w:eastAsia="微软雅黑" w:cs="微软雅黑"/>
                <w:i w:val="0"/>
                <w:iCs w:val="0"/>
                <w:caps w:val="0"/>
                <w:color w:val="1A1A1A"/>
                <w:spacing w:val="0"/>
                <w:sz w:val="21"/>
                <w:szCs w:val="21"/>
                <w:bdr w:val="none" w:color="auto" w:sz="0" w:space="0"/>
              </w:rPr>
              <w:t>（六）现役军人考生，按军队有关规定办理。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315" w:lineRule="atLeast"/>
              <w:ind w:left="0" w:right="0" w:firstLine="420"/>
              <w:jc w:val="left"/>
              <w:rPr>
                <w:sz w:val="21"/>
                <w:szCs w:val="21"/>
              </w:rPr>
            </w:pPr>
            <w:r>
              <w:rPr>
                <w:rFonts w:hint="eastAsia" w:ascii="微软雅黑" w:hAnsi="微软雅黑" w:eastAsia="微软雅黑" w:cs="微软雅黑"/>
                <w:i w:val="0"/>
                <w:iCs w:val="0"/>
                <w:caps w:val="0"/>
                <w:color w:val="1A1A1A"/>
                <w:spacing w:val="0"/>
                <w:sz w:val="21"/>
                <w:szCs w:val="21"/>
                <w:bdr w:val="none" w:color="auto" w:sz="0" w:space="0"/>
              </w:rPr>
              <w:t>（七）申请人应该修过基本的力学课程（工科：理论力学、材料力学或者工程力学；理科：力学基础；其他学科由学位点负责判定）。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315" w:lineRule="atLeast"/>
              <w:ind w:left="0" w:right="0" w:firstLine="420"/>
              <w:jc w:val="left"/>
              <w:rPr>
                <w:sz w:val="21"/>
                <w:szCs w:val="21"/>
              </w:rPr>
            </w:pPr>
            <w:r>
              <w:rPr>
                <w:rStyle w:val="5"/>
                <w:rFonts w:hint="eastAsia" w:ascii="微软雅黑" w:hAnsi="微软雅黑" w:eastAsia="微软雅黑" w:cs="微软雅黑"/>
                <w:i w:val="0"/>
                <w:iCs w:val="0"/>
                <w:caps w:val="0"/>
                <w:color w:val="1A1A1A"/>
                <w:spacing w:val="0"/>
                <w:sz w:val="21"/>
                <w:szCs w:val="21"/>
                <w:bdr w:val="none" w:color="auto" w:sz="0" w:space="0"/>
              </w:rPr>
              <w:t>三、申请与审核程序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315" w:lineRule="atLeast"/>
              <w:ind w:left="0" w:right="0" w:firstLine="420"/>
              <w:jc w:val="left"/>
              <w:rPr>
                <w:sz w:val="21"/>
                <w:szCs w:val="21"/>
              </w:rPr>
            </w:pPr>
            <w:r>
              <w:rPr>
                <w:rStyle w:val="5"/>
                <w:rFonts w:hint="eastAsia" w:ascii="微软雅黑" w:hAnsi="微软雅黑" w:eastAsia="微软雅黑" w:cs="微软雅黑"/>
                <w:i w:val="0"/>
                <w:iCs w:val="0"/>
                <w:caps w:val="0"/>
                <w:color w:val="1A1A1A"/>
                <w:spacing w:val="0"/>
                <w:sz w:val="21"/>
                <w:szCs w:val="21"/>
                <w:bdr w:val="none" w:color="auto" w:sz="0" w:space="0"/>
              </w:rPr>
              <w:t>（一）考生申请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315" w:lineRule="atLeast"/>
              <w:ind w:left="0" w:right="0" w:firstLine="420"/>
              <w:jc w:val="left"/>
              <w:rPr>
                <w:sz w:val="21"/>
                <w:szCs w:val="21"/>
              </w:rPr>
            </w:pPr>
            <w:r>
              <w:rPr>
                <w:rFonts w:hint="eastAsia" w:ascii="微软雅黑" w:hAnsi="微软雅黑" w:eastAsia="微软雅黑" w:cs="微软雅黑"/>
                <w:i w:val="0"/>
                <w:iCs w:val="0"/>
                <w:caps w:val="0"/>
                <w:color w:val="1A1A1A"/>
                <w:spacing w:val="0"/>
                <w:sz w:val="21"/>
                <w:szCs w:val="21"/>
                <w:bdr w:val="none" w:color="auto" w:sz="0" w:space="0"/>
              </w:rPr>
              <w:t>考生按当年度博士生招生简章中公布的信息，在2023年12月1日-2023年12月26日期间在我校博士生网上报名系统中进行报名。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315" w:lineRule="atLeast"/>
              <w:ind w:left="0" w:right="0" w:firstLine="420"/>
              <w:jc w:val="left"/>
              <w:rPr>
                <w:sz w:val="21"/>
                <w:szCs w:val="21"/>
              </w:rPr>
            </w:pPr>
            <w:r>
              <w:rPr>
                <w:rFonts w:hint="eastAsia" w:ascii="微软雅黑" w:hAnsi="微软雅黑" w:eastAsia="微软雅黑" w:cs="微软雅黑"/>
                <w:i w:val="0"/>
                <w:iCs w:val="0"/>
                <w:caps w:val="0"/>
                <w:color w:val="1A1A1A"/>
                <w:spacing w:val="0"/>
                <w:sz w:val="21"/>
                <w:szCs w:val="21"/>
                <w:bdr w:val="none" w:color="auto" w:sz="0" w:space="0"/>
              </w:rPr>
              <w:t>网上报名完成后，考生需在2023年12月26日前向报考学院递交报考材料：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315" w:lineRule="atLeast"/>
              <w:ind w:left="0" w:right="0" w:firstLine="420"/>
              <w:jc w:val="left"/>
              <w:rPr>
                <w:sz w:val="21"/>
                <w:szCs w:val="21"/>
              </w:rPr>
            </w:pPr>
            <w:r>
              <w:rPr>
                <w:rFonts w:hint="eastAsia" w:ascii="微软雅黑" w:hAnsi="微软雅黑" w:eastAsia="微软雅黑" w:cs="微软雅黑"/>
                <w:i w:val="0"/>
                <w:iCs w:val="0"/>
                <w:caps w:val="0"/>
                <w:color w:val="1A1A1A"/>
                <w:spacing w:val="0"/>
                <w:sz w:val="21"/>
                <w:szCs w:val="21"/>
                <w:bdr w:val="none" w:color="auto" w:sz="0" w:space="0"/>
              </w:rPr>
              <w:t>1．《宁波大学博士研究生报考登记表》（网报系统打印，须由考生本人签字，应届考生须所在学校院系所盖章，往届考生须所在工作单位同意并加盖单位公章或人事部门公章）；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315" w:lineRule="atLeast"/>
              <w:ind w:left="0" w:right="0" w:firstLine="420"/>
              <w:jc w:val="left"/>
              <w:rPr>
                <w:sz w:val="21"/>
                <w:szCs w:val="21"/>
              </w:rPr>
            </w:pPr>
            <w:r>
              <w:rPr>
                <w:rFonts w:hint="eastAsia" w:ascii="微软雅黑" w:hAnsi="微软雅黑" w:eastAsia="微软雅黑" w:cs="微软雅黑"/>
                <w:i w:val="0"/>
                <w:iCs w:val="0"/>
                <w:caps w:val="0"/>
                <w:color w:val="1A1A1A"/>
                <w:spacing w:val="0"/>
                <w:sz w:val="21"/>
                <w:szCs w:val="21"/>
                <w:bdr w:val="none" w:color="auto" w:sz="0" w:space="0"/>
              </w:rPr>
              <w:t>2．《宁波大学普通招考博士生申请表》（附件2）；</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315" w:lineRule="atLeast"/>
              <w:ind w:left="0" w:right="0" w:firstLine="420"/>
              <w:jc w:val="left"/>
              <w:rPr>
                <w:sz w:val="21"/>
                <w:szCs w:val="21"/>
              </w:rPr>
            </w:pPr>
            <w:r>
              <w:rPr>
                <w:rFonts w:hint="eastAsia" w:ascii="微软雅黑" w:hAnsi="微软雅黑" w:eastAsia="微软雅黑" w:cs="微软雅黑"/>
                <w:i w:val="0"/>
                <w:iCs w:val="0"/>
                <w:caps w:val="0"/>
                <w:color w:val="1A1A1A"/>
                <w:spacing w:val="0"/>
                <w:sz w:val="21"/>
                <w:szCs w:val="21"/>
                <w:bdr w:val="none" w:color="auto" w:sz="0" w:space="0"/>
              </w:rPr>
              <w:t>3．拟攻读博士学位期间的研究计划书（3000字左右）（附件3）；</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315" w:lineRule="atLeast"/>
              <w:ind w:left="0" w:right="0" w:firstLine="420"/>
              <w:jc w:val="left"/>
              <w:rPr>
                <w:sz w:val="21"/>
                <w:szCs w:val="21"/>
              </w:rPr>
            </w:pPr>
            <w:r>
              <w:rPr>
                <w:rFonts w:hint="eastAsia" w:ascii="微软雅黑" w:hAnsi="微软雅黑" w:eastAsia="微软雅黑" w:cs="微软雅黑"/>
                <w:i w:val="0"/>
                <w:iCs w:val="0"/>
                <w:caps w:val="0"/>
                <w:color w:val="1A1A1A"/>
                <w:spacing w:val="0"/>
                <w:sz w:val="21"/>
                <w:szCs w:val="21"/>
                <w:bdr w:val="none" w:color="auto" w:sz="0" w:space="0"/>
              </w:rPr>
              <w:t>4．各类考生需准备以下相关材料：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315" w:lineRule="atLeast"/>
              <w:ind w:left="0" w:right="0" w:firstLine="420"/>
              <w:jc w:val="left"/>
              <w:rPr>
                <w:sz w:val="21"/>
                <w:szCs w:val="21"/>
              </w:rPr>
            </w:pPr>
            <w:r>
              <w:rPr>
                <w:rFonts w:hint="eastAsia" w:ascii="微软雅黑" w:hAnsi="微软雅黑" w:eastAsia="微软雅黑" w:cs="微软雅黑"/>
                <w:i w:val="0"/>
                <w:iCs w:val="0"/>
                <w:caps w:val="0"/>
                <w:color w:val="1A1A1A"/>
                <w:spacing w:val="0"/>
                <w:sz w:val="21"/>
                <w:szCs w:val="21"/>
                <w:bdr w:val="none" w:color="auto" w:sz="0" w:space="0"/>
              </w:rPr>
              <w:t>（1）硕士研究生毕业或已获硕士学位的考生，提供硕士毕业证书、学位证书复印件及《教育部学历证书电子注册备案表》（或《中国高等教育学历认证报告》）、学位认证报告（或学位证书查询结果），境外获得硕士学位考生需提供教育部留学服务中心学历认证证书复印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315" w:lineRule="atLeast"/>
              <w:ind w:left="0" w:right="0" w:firstLine="420"/>
              <w:jc w:val="left"/>
              <w:rPr>
                <w:sz w:val="21"/>
                <w:szCs w:val="21"/>
              </w:rPr>
            </w:pPr>
            <w:r>
              <w:rPr>
                <w:rFonts w:hint="eastAsia" w:ascii="微软雅黑" w:hAnsi="微软雅黑" w:eastAsia="微软雅黑" w:cs="微软雅黑"/>
                <w:i w:val="0"/>
                <w:iCs w:val="0"/>
                <w:caps w:val="0"/>
                <w:color w:val="1A1A1A"/>
                <w:spacing w:val="0"/>
                <w:sz w:val="21"/>
                <w:szCs w:val="21"/>
                <w:bdr w:val="none" w:color="auto" w:sz="0" w:space="0"/>
              </w:rPr>
              <w:t>（2）应届硕士生，提供应届毕业生证明（附件4，学校研究生教育管理部门盖章）和《教育部学籍在线验证报告》；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315" w:lineRule="atLeast"/>
              <w:ind w:left="0" w:right="0" w:firstLine="420"/>
              <w:jc w:val="left"/>
              <w:rPr>
                <w:sz w:val="21"/>
                <w:szCs w:val="21"/>
              </w:rPr>
            </w:pPr>
            <w:r>
              <w:rPr>
                <w:rFonts w:hint="eastAsia" w:ascii="微软雅黑" w:hAnsi="微软雅黑" w:eastAsia="微软雅黑" w:cs="微软雅黑"/>
                <w:i w:val="0"/>
                <w:iCs w:val="0"/>
                <w:caps w:val="0"/>
                <w:color w:val="1A1A1A"/>
                <w:spacing w:val="0"/>
                <w:sz w:val="21"/>
                <w:szCs w:val="21"/>
                <w:bdr w:val="none" w:color="auto" w:sz="0" w:space="0"/>
              </w:rPr>
              <w:t>5．本科毕业证书、学位证书复印件和《教育部学历证书电子注册备案表》；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315" w:lineRule="atLeast"/>
              <w:ind w:left="0" w:right="0" w:firstLine="420"/>
              <w:jc w:val="left"/>
              <w:rPr>
                <w:sz w:val="21"/>
                <w:szCs w:val="21"/>
              </w:rPr>
            </w:pPr>
            <w:r>
              <w:rPr>
                <w:rFonts w:hint="eastAsia" w:ascii="微软雅黑" w:hAnsi="微软雅黑" w:eastAsia="微软雅黑" w:cs="微软雅黑"/>
                <w:i w:val="0"/>
                <w:iCs w:val="0"/>
                <w:caps w:val="0"/>
                <w:color w:val="1A1A1A"/>
                <w:spacing w:val="0"/>
                <w:sz w:val="21"/>
                <w:szCs w:val="21"/>
                <w:bdr w:val="none" w:color="auto" w:sz="0" w:space="0"/>
              </w:rPr>
              <w:t>6．有效二代居民身份证复印件（</w:t>
            </w:r>
            <w:r>
              <w:rPr>
                <w:rStyle w:val="5"/>
                <w:rFonts w:hint="eastAsia" w:ascii="微软雅黑" w:hAnsi="微软雅黑" w:eastAsia="微软雅黑" w:cs="微软雅黑"/>
                <w:i w:val="0"/>
                <w:iCs w:val="0"/>
                <w:caps w:val="0"/>
                <w:color w:val="1A1A1A"/>
                <w:spacing w:val="0"/>
                <w:sz w:val="21"/>
                <w:szCs w:val="21"/>
                <w:bdr w:val="none" w:color="auto" w:sz="0" w:space="0"/>
              </w:rPr>
              <w:t>正反面须在同一页上</w:t>
            </w:r>
            <w:r>
              <w:rPr>
                <w:rFonts w:hint="eastAsia" w:ascii="微软雅黑" w:hAnsi="微软雅黑" w:eastAsia="微软雅黑" w:cs="微软雅黑"/>
                <w:i w:val="0"/>
                <w:iCs w:val="0"/>
                <w:caps w:val="0"/>
                <w:color w:val="1A1A1A"/>
                <w:spacing w:val="0"/>
                <w:sz w:val="21"/>
                <w:szCs w:val="21"/>
                <w:bdr w:val="none" w:color="auto" w:sz="0" w:space="0"/>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315" w:lineRule="atLeast"/>
              <w:ind w:left="0" w:right="0" w:firstLine="420"/>
              <w:jc w:val="left"/>
              <w:rPr>
                <w:sz w:val="21"/>
                <w:szCs w:val="21"/>
              </w:rPr>
            </w:pPr>
            <w:r>
              <w:rPr>
                <w:rFonts w:hint="eastAsia" w:ascii="微软雅黑" w:hAnsi="微软雅黑" w:eastAsia="微软雅黑" w:cs="微软雅黑"/>
                <w:i w:val="0"/>
                <w:iCs w:val="0"/>
                <w:caps w:val="0"/>
                <w:color w:val="1A1A1A"/>
                <w:spacing w:val="0"/>
                <w:sz w:val="21"/>
                <w:szCs w:val="21"/>
                <w:bdr w:val="none" w:color="auto" w:sz="0" w:space="0"/>
              </w:rPr>
              <w:t>7．本科期间和硕士期间课程成绩单</w:t>
            </w:r>
            <w:r>
              <w:rPr>
                <w:rStyle w:val="5"/>
                <w:rFonts w:hint="eastAsia" w:ascii="微软雅黑" w:hAnsi="微软雅黑" w:eastAsia="微软雅黑" w:cs="微软雅黑"/>
                <w:i w:val="0"/>
                <w:iCs w:val="0"/>
                <w:caps w:val="0"/>
                <w:color w:val="1A1A1A"/>
                <w:spacing w:val="0"/>
                <w:sz w:val="21"/>
                <w:szCs w:val="21"/>
                <w:bdr w:val="none" w:color="auto" w:sz="0" w:space="0"/>
              </w:rPr>
              <w:t>原件</w:t>
            </w:r>
            <w:r>
              <w:rPr>
                <w:rFonts w:hint="eastAsia" w:ascii="微软雅黑" w:hAnsi="微软雅黑" w:eastAsia="微软雅黑" w:cs="微软雅黑"/>
                <w:i w:val="0"/>
                <w:iCs w:val="0"/>
                <w:caps w:val="0"/>
                <w:color w:val="1A1A1A"/>
                <w:spacing w:val="0"/>
                <w:sz w:val="21"/>
                <w:szCs w:val="21"/>
                <w:bdr w:val="none" w:color="auto" w:sz="0" w:space="0"/>
              </w:rPr>
              <w:t>，并分别加盖学校教务部门和研究生教育管理部门公章（若为复印件需加盖档案管理部门</w:t>
            </w:r>
            <w:r>
              <w:rPr>
                <w:rStyle w:val="5"/>
                <w:rFonts w:hint="eastAsia" w:ascii="微软雅黑" w:hAnsi="微软雅黑" w:eastAsia="微软雅黑" w:cs="微软雅黑"/>
                <w:i w:val="0"/>
                <w:iCs w:val="0"/>
                <w:caps w:val="0"/>
                <w:color w:val="1A1A1A"/>
                <w:spacing w:val="0"/>
                <w:sz w:val="21"/>
                <w:szCs w:val="21"/>
                <w:bdr w:val="none" w:color="auto" w:sz="0" w:space="0"/>
              </w:rPr>
              <w:t>公章</w:t>
            </w:r>
            <w:r>
              <w:rPr>
                <w:rFonts w:hint="eastAsia" w:ascii="微软雅黑" w:hAnsi="微软雅黑" w:eastAsia="微软雅黑" w:cs="微软雅黑"/>
                <w:i w:val="0"/>
                <w:iCs w:val="0"/>
                <w:caps w:val="0"/>
                <w:color w:val="1A1A1A"/>
                <w:spacing w:val="0"/>
                <w:sz w:val="21"/>
                <w:szCs w:val="21"/>
                <w:bdr w:val="none" w:color="auto" w:sz="0" w:space="0"/>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315" w:lineRule="atLeast"/>
              <w:ind w:left="0" w:right="0" w:firstLine="420"/>
              <w:jc w:val="left"/>
              <w:rPr>
                <w:sz w:val="21"/>
                <w:szCs w:val="21"/>
              </w:rPr>
            </w:pPr>
            <w:r>
              <w:rPr>
                <w:rFonts w:hint="eastAsia" w:ascii="微软雅黑" w:hAnsi="微软雅黑" w:eastAsia="微软雅黑" w:cs="微软雅黑"/>
                <w:i w:val="0"/>
                <w:iCs w:val="0"/>
                <w:caps w:val="0"/>
                <w:color w:val="1A1A1A"/>
                <w:spacing w:val="0"/>
                <w:sz w:val="21"/>
                <w:szCs w:val="21"/>
                <w:bdr w:val="none" w:color="auto" w:sz="0" w:space="0"/>
              </w:rPr>
              <w:t>8．外语水平证明复印件；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315" w:lineRule="atLeast"/>
              <w:ind w:left="0" w:right="0" w:firstLine="420"/>
              <w:jc w:val="left"/>
              <w:rPr>
                <w:sz w:val="21"/>
                <w:szCs w:val="21"/>
              </w:rPr>
            </w:pPr>
            <w:r>
              <w:rPr>
                <w:rFonts w:hint="eastAsia" w:ascii="微软雅黑" w:hAnsi="微软雅黑" w:eastAsia="微软雅黑" w:cs="微软雅黑"/>
                <w:i w:val="0"/>
                <w:iCs w:val="0"/>
                <w:caps w:val="0"/>
                <w:color w:val="1A1A1A"/>
                <w:spacing w:val="0"/>
                <w:sz w:val="21"/>
                <w:szCs w:val="21"/>
                <w:bdr w:val="none" w:color="auto" w:sz="0" w:space="0"/>
              </w:rPr>
              <w:t>9．已取得的科研成果（含公开发表的</w:t>
            </w:r>
            <w:r>
              <w:rPr>
                <w:rStyle w:val="5"/>
                <w:rFonts w:hint="eastAsia" w:ascii="微软雅黑" w:hAnsi="微软雅黑" w:eastAsia="微软雅黑" w:cs="微软雅黑"/>
                <w:i w:val="0"/>
                <w:iCs w:val="0"/>
                <w:caps w:val="0"/>
                <w:color w:val="1A1A1A"/>
                <w:spacing w:val="0"/>
                <w:sz w:val="21"/>
                <w:szCs w:val="21"/>
                <w:bdr w:val="none" w:color="auto" w:sz="0" w:space="0"/>
              </w:rPr>
              <w:t>学术性论文、专利、专著、获奖证书</w:t>
            </w:r>
            <w:r>
              <w:rPr>
                <w:rFonts w:hint="eastAsia" w:ascii="微软雅黑" w:hAnsi="微软雅黑" w:eastAsia="微软雅黑" w:cs="微软雅黑"/>
                <w:i w:val="0"/>
                <w:iCs w:val="0"/>
                <w:caps w:val="0"/>
                <w:color w:val="1A1A1A"/>
                <w:spacing w:val="0"/>
                <w:sz w:val="21"/>
                <w:szCs w:val="21"/>
                <w:bdr w:val="none" w:color="auto" w:sz="0" w:space="0"/>
              </w:rPr>
              <w:t>等）复印件，报考考生提交的论文和项目应当与力学密切相关，须凝练和提交涉及的力学问题；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315" w:lineRule="atLeast"/>
              <w:ind w:left="0" w:right="0" w:firstLine="420"/>
              <w:jc w:val="left"/>
              <w:rPr>
                <w:sz w:val="21"/>
                <w:szCs w:val="21"/>
              </w:rPr>
            </w:pPr>
            <w:r>
              <w:rPr>
                <w:rFonts w:hint="eastAsia" w:ascii="微软雅黑" w:hAnsi="微软雅黑" w:eastAsia="微软雅黑" w:cs="微软雅黑"/>
                <w:i w:val="0"/>
                <w:iCs w:val="0"/>
                <w:caps w:val="0"/>
                <w:color w:val="1A1A1A"/>
                <w:spacing w:val="0"/>
                <w:sz w:val="21"/>
                <w:szCs w:val="21"/>
                <w:bdr w:val="none" w:color="auto" w:sz="0" w:space="0"/>
              </w:rPr>
              <w:t>10．硕士学位论文和评议书（尚未完成硕士学位论文的应届毕业生可提供论文摘要和论文进展情况等）；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315" w:lineRule="atLeast"/>
              <w:ind w:left="0" w:right="0" w:firstLine="420"/>
              <w:jc w:val="left"/>
              <w:rPr>
                <w:sz w:val="21"/>
                <w:szCs w:val="21"/>
              </w:rPr>
            </w:pPr>
            <w:r>
              <w:rPr>
                <w:rFonts w:hint="eastAsia" w:ascii="微软雅黑" w:hAnsi="微软雅黑" w:eastAsia="微软雅黑" w:cs="微软雅黑"/>
                <w:i w:val="0"/>
                <w:iCs w:val="0"/>
                <w:caps w:val="0"/>
                <w:color w:val="1A1A1A"/>
                <w:spacing w:val="0"/>
                <w:sz w:val="21"/>
                <w:szCs w:val="21"/>
                <w:bdr w:val="none" w:color="auto" w:sz="0" w:space="0"/>
              </w:rPr>
              <w:t>11．至少两名所报考学科领域内教授（或相当专业技术职称专家）的书面推荐意见（附件5，推荐书须由推荐人所在单位</w:t>
            </w:r>
            <w:r>
              <w:rPr>
                <w:rStyle w:val="5"/>
                <w:rFonts w:hint="eastAsia" w:ascii="微软雅黑" w:hAnsi="微软雅黑" w:eastAsia="微软雅黑" w:cs="微软雅黑"/>
                <w:i w:val="0"/>
                <w:iCs w:val="0"/>
                <w:caps w:val="0"/>
                <w:color w:val="1A1A1A"/>
                <w:spacing w:val="0"/>
                <w:sz w:val="21"/>
                <w:szCs w:val="21"/>
                <w:bdr w:val="none" w:color="auto" w:sz="0" w:space="0"/>
              </w:rPr>
              <w:t>盖章</w:t>
            </w:r>
            <w:r>
              <w:rPr>
                <w:rFonts w:hint="eastAsia" w:ascii="微软雅黑" w:hAnsi="微软雅黑" w:eastAsia="微软雅黑" w:cs="微软雅黑"/>
                <w:i w:val="0"/>
                <w:iCs w:val="0"/>
                <w:caps w:val="0"/>
                <w:color w:val="1A1A1A"/>
                <w:spacing w:val="0"/>
                <w:sz w:val="21"/>
                <w:szCs w:val="21"/>
                <w:bdr w:val="none" w:color="auto" w:sz="0" w:space="0"/>
              </w:rPr>
              <w:t>，由推荐人密封并在封口签字）；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315" w:lineRule="atLeast"/>
              <w:ind w:left="0" w:right="0" w:firstLine="420"/>
              <w:jc w:val="left"/>
              <w:rPr>
                <w:sz w:val="21"/>
                <w:szCs w:val="21"/>
              </w:rPr>
            </w:pPr>
            <w:r>
              <w:rPr>
                <w:rFonts w:hint="eastAsia" w:ascii="微软雅黑" w:hAnsi="微软雅黑" w:eastAsia="微软雅黑" w:cs="微软雅黑"/>
                <w:i w:val="0"/>
                <w:iCs w:val="0"/>
                <w:caps w:val="0"/>
                <w:color w:val="1A1A1A"/>
                <w:spacing w:val="0"/>
                <w:sz w:val="21"/>
                <w:szCs w:val="21"/>
                <w:bdr w:val="none" w:color="auto" w:sz="0" w:space="0"/>
              </w:rPr>
              <w:t>12．思想政治品德考核表（附件6）；</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315" w:lineRule="atLeast"/>
              <w:ind w:left="0" w:right="0" w:firstLine="420"/>
              <w:jc w:val="left"/>
              <w:rPr>
                <w:sz w:val="21"/>
                <w:szCs w:val="21"/>
              </w:rPr>
            </w:pPr>
            <w:r>
              <w:rPr>
                <w:rFonts w:hint="eastAsia" w:ascii="微软雅黑" w:hAnsi="微软雅黑" w:eastAsia="微软雅黑" w:cs="微软雅黑"/>
                <w:i w:val="0"/>
                <w:iCs w:val="0"/>
                <w:caps w:val="0"/>
                <w:color w:val="1A1A1A"/>
                <w:spacing w:val="0"/>
                <w:sz w:val="21"/>
                <w:szCs w:val="21"/>
                <w:bdr w:val="none" w:color="auto" w:sz="0" w:space="0"/>
              </w:rPr>
              <w:t>13．报考非定向的考生须签订非定向报考承诺书（附件7）；</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315" w:lineRule="atLeast"/>
              <w:ind w:left="0" w:right="0" w:firstLine="420"/>
              <w:jc w:val="left"/>
              <w:rPr>
                <w:sz w:val="21"/>
                <w:szCs w:val="21"/>
              </w:rPr>
            </w:pPr>
            <w:r>
              <w:rPr>
                <w:rFonts w:hint="eastAsia" w:ascii="微软雅黑" w:hAnsi="微软雅黑" w:eastAsia="微软雅黑" w:cs="微软雅黑"/>
                <w:i w:val="0"/>
                <w:iCs w:val="0"/>
                <w:caps w:val="0"/>
                <w:color w:val="1A1A1A"/>
                <w:spacing w:val="0"/>
                <w:sz w:val="21"/>
                <w:szCs w:val="21"/>
                <w:bdr w:val="none" w:color="auto" w:sz="0" w:space="0"/>
              </w:rPr>
              <w:t>14．报考定向的考生须提供工作单位同意报考并同意脱产学习证明材料（附件8）。</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315" w:lineRule="atLeast"/>
              <w:ind w:left="0" w:right="0" w:firstLine="420"/>
              <w:jc w:val="left"/>
              <w:rPr>
                <w:sz w:val="21"/>
                <w:szCs w:val="21"/>
              </w:rPr>
            </w:pPr>
            <w:r>
              <w:rPr>
                <w:rFonts w:hint="eastAsia" w:ascii="微软雅黑" w:hAnsi="微软雅黑" w:eastAsia="微软雅黑" w:cs="微软雅黑"/>
                <w:i w:val="0"/>
                <w:iCs w:val="0"/>
                <w:caps w:val="0"/>
                <w:color w:val="1A1A1A"/>
                <w:spacing w:val="0"/>
                <w:sz w:val="21"/>
                <w:szCs w:val="21"/>
                <w:bdr w:val="none" w:color="auto" w:sz="0" w:space="0"/>
              </w:rPr>
              <w:t>以上材料按照顺序放好，并于2023年12月26日前交到或通过邮政EMS寄至报考学院（以邮戳日期为准）。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315" w:lineRule="atLeast"/>
              <w:ind w:left="0" w:right="0" w:firstLine="420"/>
              <w:jc w:val="left"/>
              <w:rPr>
                <w:sz w:val="21"/>
                <w:szCs w:val="21"/>
              </w:rPr>
            </w:pPr>
            <w:r>
              <w:rPr>
                <w:rFonts w:hint="eastAsia" w:ascii="微软雅黑" w:hAnsi="微软雅黑" w:eastAsia="微软雅黑" w:cs="微软雅黑"/>
                <w:i w:val="0"/>
                <w:iCs w:val="0"/>
                <w:caps w:val="0"/>
                <w:color w:val="1A1A1A"/>
                <w:spacing w:val="0"/>
                <w:sz w:val="21"/>
                <w:szCs w:val="21"/>
                <w:bdr w:val="none" w:color="auto" w:sz="0" w:space="0"/>
              </w:rPr>
              <w:t>报考材料附件下载详见“宁波大学关于做好2024年普通招考博士研究生招生工作的通知”http://graduate.nbu.edu.cn/info/1072/18669.htm。</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315" w:lineRule="atLeast"/>
              <w:ind w:left="0" w:right="0" w:firstLine="420"/>
              <w:jc w:val="left"/>
              <w:rPr>
                <w:sz w:val="21"/>
                <w:szCs w:val="21"/>
              </w:rPr>
            </w:pPr>
            <w:r>
              <w:rPr>
                <w:rFonts w:hint="eastAsia" w:ascii="微软雅黑" w:hAnsi="微软雅黑" w:eastAsia="微软雅黑" w:cs="微软雅黑"/>
                <w:i w:val="0"/>
                <w:iCs w:val="0"/>
                <w:caps w:val="0"/>
                <w:color w:val="1A1A1A"/>
                <w:spacing w:val="0"/>
                <w:sz w:val="21"/>
                <w:szCs w:val="21"/>
                <w:bdr w:val="none" w:color="auto" w:sz="0" w:space="0"/>
              </w:rPr>
              <w:t>考生应对申请材料的真实性、完整性和有效性负责。未在规定时间内提交申请材料，或所提交的申请材料不符合要求的，视作自动放弃报名资格。</w:t>
            </w:r>
          </w:p>
          <w:tbl>
            <w:tblPr>
              <w:tblW w:w="9495" w:type="dxa"/>
              <w:tblCellSpacing w:w="0" w:type="dxa"/>
              <w:tblInd w:w="-7"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2295"/>
              <w:gridCol w:w="1500"/>
              <w:gridCol w:w="2040"/>
              <w:gridCol w:w="945"/>
              <w:gridCol w:w="27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229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sz w:val="21"/>
                      <w:szCs w:val="21"/>
                      <w:bdr w:val="none" w:color="auto" w:sz="0" w:space="0"/>
                    </w:rPr>
                    <w:t>报考方向</w:t>
                  </w:r>
                </w:p>
              </w:tc>
              <w:tc>
                <w:tcPr>
                  <w:tcW w:w="150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sz w:val="21"/>
                      <w:szCs w:val="21"/>
                      <w:bdr w:val="none" w:color="auto" w:sz="0" w:space="0"/>
                    </w:rPr>
                    <w:t>所在学院</w:t>
                  </w:r>
                </w:p>
              </w:tc>
              <w:tc>
                <w:tcPr>
                  <w:tcW w:w="204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sz w:val="21"/>
                      <w:szCs w:val="21"/>
                      <w:bdr w:val="none" w:color="auto" w:sz="0" w:space="0"/>
                    </w:rPr>
                    <w:t>邮寄地址</w:t>
                  </w:r>
                </w:p>
              </w:tc>
              <w:tc>
                <w:tcPr>
                  <w:tcW w:w="9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sz w:val="21"/>
                      <w:szCs w:val="21"/>
                      <w:bdr w:val="none" w:color="auto" w:sz="0" w:space="0"/>
                    </w:rPr>
                    <w:t>收件人</w:t>
                  </w:r>
                </w:p>
              </w:tc>
              <w:tc>
                <w:tcPr>
                  <w:tcW w:w="271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sz w:val="21"/>
                      <w:szCs w:val="21"/>
                      <w:bdr w:val="none" w:color="auto" w:sz="0" w:space="0"/>
                    </w:rPr>
                    <w:t>联系电话及邮箱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229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sz w:val="21"/>
                      <w:szCs w:val="21"/>
                      <w:bdr w:val="none" w:color="auto" w:sz="0" w:space="0"/>
                    </w:rPr>
                    <w:t>工程力学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sz w:val="21"/>
                      <w:szCs w:val="21"/>
                      <w:bdr w:val="none" w:color="auto" w:sz="0" w:space="0"/>
                    </w:rPr>
                    <w:t>固体力学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sz w:val="21"/>
                      <w:szCs w:val="21"/>
                      <w:bdr w:val="none" w:color="auto" w:sz="0" w:space="0"/>
                    </w:rPr>
                    <w:t>传热传质与流体力学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sz w:val="21"/>
                      <w:szCs w:val="21"/>
                      <w:bdr w:val="none" w:color="auto" w:sz="0" w:space="0"/>
                    </w:rPr>
                    <w:t>动力学与控制</w:t>
                  </w:r>
                </w:p>
              </w:tc>
              <w:tc>
                <w:tcPr>
                  <w:tcW w:w="150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sz w:val="21"/>
                      <w:szCs w:val="21"/>
                      <w:bdr w:val="none" w:color="auto" w:sz="0" w:space="0"/>
                    </w:rPr>
                    <w:t>机械工程与力学学院</w:t>
                  </w:r>
                </w:p>
              </w:tc>
              <w:tc>
                <w:tcPr>
                  <w:tcW w:w="204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sz w:val="21"/>
                      <w:szCs w:val="21"/>
                      <w:bdr w:val="none" w:color="auto" w:sz="0" w:space="0"/>
                    </w:rPr>
                    <w:t>浙江省宁波市江北区风华路818号宁波大学绣山工程楼218办公室</w:t>
                  </w:r>
                </w:p>
              </w:tc>
              <w:tc>
                <w:tcPr>
                  <w:tcW w:w="9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sz w:val="21"/>
                      <w:szCs w:val="21"/>
                      <w:bdr w:val="none" w:color="auto" w:sz="0" w:space="0"/>
                    </w:rPr>
                    <w:t>任老师</w:t>
                  </w:r>
                </w:p>
              </w:tc>
              <w:tc>
                <w:tcPr>
                  <w:tcW w:w="271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sz w:val="21"/>
                      <w:szCs w:val="21"/>
                      <w:bdr w:val="none" w:color="auto" w:sz="0" w:space="0"/>
                    </w:rPr>
                    <w:t>0574-87609961</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sz w:val="21"/>
                      <w:szCs w:val="21"/>
                      <w:bdr w:val="none" w:color="auto" w:sz="0" w:space="0"/>
                    </w:rPr>
                    <w:t>renyinping@nbu.edu.cn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229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sz w:val="21"/>
                      <w:szCs w:val="21"/>
                      <w:bdr w:val="none" w:color="auto" w:sz="0" w:space="0"/>
                    </w:rPr>
                    <w:t>结构工程与岩土力学</w:t>
                  </w:r>
                </w:p>
              </w:tc>
              <w:tc>
                <w:tcPr>
                  <w:tcW w:w="150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sz w:val="21"/>
                      <w:szCs w:val="21"/>
                      <w:bdr w:val="none" w:color="auto" w:sz="0" w:space="0"/>
                    </w:rPr>
                    <w:t>土木工程与地理环境学院</w:t>
                  </w:r>
                </w:p>
              </w:tc>
              <w:tc>
                <w:tcPr>
                  <w:tcW w:w="204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sz w:val="21"/>
                      <w:szCs w:val="21"/>
                      <w:bdr w:val="none" w:color="auto" w:sz="0" w:space="0"/>
                    </w:rPr>
                    <w:t>浙江省宁波市江北区风华路818号宁波大学思禹建工楼A401</w:t>
                  </w:r>
                </w:p>
              </w:tc>
              <w:tc>
                <w:tcPr>
                  <w:tcW w:w="9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sz w:val="21"/>
                      <w:szCs w:val="21"/>
                      <w:bdr w:val="none" w:color="auto" w:sz="0" w:space="0"/>
                    </w:rPr>
                    <w:t>王老师</w:t>
                  </w:r>
                </w:p>
              </w:tc>
              <w:tc>
                <w:tcPr>
                  <w:tcW w:w="271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sz w:val="21"/>
                      <w:szCs w:val="21"/>
                      <w:bdr w:val="none" w:color="auto" w:sz="0" w:space="0"/>
                    </w:rPr>
                    <w:t>0574-87600337</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sz w:val="21"/>
                      <w:szCs w:val="21"/>
                      <w:bdr w:val="none" w:color="auto" w:sz="0" w:space="0"/>
                    </w:rPr>
                    <w:t>wangyaoyao@nbu.edu.cn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229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sz w:val="21"/>
                      <w:szCs w:val="21"/>
                      <w:bdr w:val="none" w:color="auto" w:sz="0" w:space="0"/>
                    </w:rPr>
                    <w:t>船海工程与动力学</w:t>
                  </w:r>
                </w:p>
              </w:tc>
              <w:tc>
                <w:tcPr>
                  <w:tcW w:w="150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sz w:val="21"/>
                      <w:szCs w:val="21"/>
                      <w:bdr w:val="none" w:color="auto" w:sz="0" w:space="0"/>
                    </w:rPr>
                    <w:t>海运学院</w:t>
                  </w:r>
                </w:p>
              </w:tc>
              <w:tc>
                <w:tcPr>
                  <w:tcW w:w="204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sz w:val="21"/>
                      <w:szCs w:val="21"/>
                      <w:bdr w:val="none" w:color="auto" w:sz="0" w:space="0"/>
                    </w:rPr>
                    <w:t>浙江省宁波市北仑区梅山保税港区七星南路169号宁波大学梅山校区</w:t>
                  </w:r>
                </w:p>
              </w:tc>
              <w:tc>
                <w:tcPr>
                  <w:tcW w:w="9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sz w:val="21"/>
                      <w:szCs w:val="21"/>
                      <w:bdr w:val="none" w:color="auto" w:sz="0" w:space="0"/>
                    </w:rPr>
                    <w:t>谢老师</w:t>
                  </w:r>
                </w:p>
              </w:tc>
              <w:tc>
                <w:tcPr>
                  <w:tcW w:w="271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sz w:val="21"/>
                      <w:szCs w:val="21"/>
                      <w:bdr w:val="none" w:color="auto" w:sz="0" w:space="0"/>
                    </w:rPr>
                    <w:t>0574-87609541</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sz w:val="21"/>
                      <w:szCs w:val="21"/>
                      <w:bdr w:val="none" w:color="auto" w:sz="0" w:space="0"/>
                    </w:rPr>
                    <w:t>xieyinqiong@nbu.edu.cn</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315" w:lineRule="atLeast"/>
              <w:ind w:left="0" w:right="0" w:firstLine="420"/>
              <w:jc w:val="left"/>
              <w:rPr>
                <w:sz w:val="21"/>
                <w:szCs w:val="21"/>
              </w:rPr>
            </w:pPr>
            <w:r>
              <w:rPr>
                <w:rStyle w:val="5"/>
                <w:rFonts w:hint="eastAsia" w:ascii="微软雅黑" w:hAnsi="微软雅黑" w:eastAsia="微软雅黑" w:cs="微软雅黑"/>
                <w:i w:val="0"/>
                <w:iCs w:val="0"/>
                <w:caps w:val="0"/>
                <w:color w:val="1A1A1A"/>
                <w:spacing w:val="0"/>
                <w:sz w:val="21"/>
                <w:szCs w:val="21"/>
                <w:bdr w:val="none" w:color="auto" w:sz="0" w:space="0"/>
              </w:rPr>
              <w:t>（二）资格审核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315" w:lineRule="atLeast"/>
              <w:ind w:left="0" w:right="0" w:firstLine="420"/>
              <w:jc w:val="left"/>
              <w:rPr>
                <w:sz w:val="21"/>
                <w:szCs w:val="21"/>
              </w:rPr>
            </w:pPr>
            <w:r>
              <w:rPr>
                <w:rFonts w:hint="eastAsia" w:ascii="微软雅黑" w:hAnsi="微软雅黑" w:eastAsia="微软雅黑" w:cs="微软雅黑"/>
                <w:i w:val="0"/>
                <w:iCs w:val="0"/>
                <w:caps w:val="0"/>
                <w:color w:val="1A1A1A"/>
                <w:spacing w:val="0"/>
                <w:sz w:val="21"/>
                <w:szCs w:val="21"/>
                <w:bdr w:val="none" w:color="auto" w:sz="0" w:space="0"/>
              </w:rPr>
              <w:t>报考资格审查小组对考生资格及申请材料的完整性、真实性、有效性进行严格审查与把关。资格审核不通过者，不予进入材料审核环节。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315" w:lineRule="atLeast"/>
              <w:ind w:left="0" w:right="0" w:firstLine="420"/>
              <w:jc w:val="left"/>
              <w:rPr>
                <w:sz w:val="21"/>
                <w:szCs w:val="21"/>
              </w:rPr>
            </w:pPr>
            <w:r>
              <w:rPr>
                <w:rStyle w:val="5"/>
                <w:rFonts w:hint="eastAsia" w:ascii="微软雅黑" w:hAnsi="微软雅黑" w:eastAsia="微软雅黑" w:cs="微软雅黑"/>
                <w:i w:val="0"/>
                <w:iCs w:val="0"/>
                <w:caps w:val="0"/>
                <w:color w:val="1A1A1A"/>
                <w:spacing w:val="0"/>
                <w:sz w:val="21"/>
                <w:szCs w:val="21"/>
                <w:bdr w:val="none" w:color="auto" w:sz="0" w:space="0"/>
              </w:rPr>
              <w:t>（三）材料审核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315" w:lineRule="atLeast"/>
              <w:ind w:left="0" w:right="0" w:firstLine="420"/>
              <w:jc w:val="left"/>
              <w:rPr>
                <w:sz w:val="21"/>
                <w:szCs w:val="21"/>
              </w:rPr>
            </w:pPr>
            <w:r>
              <w:rPr>
                <w:rFonts w:hint="eastAsia" w:ascii="微软雅黑" w:hAnsi="微软雅黑" w:eastAsia="微软雅黑" w:cs="微软雅黑"/>
                <w:i w:val="0"/>
                <w:iCs w:val="0"/>
                <w:caps w:val="0"/>
                <w:color w:val="1A1A1A"/>
                <w:spacing w:val="0"/>
                <w:sz w:val="21"/>
                <w:szCs w:val="21"/>
                <w:bdr w:val="none" w:color="auto" w:sz="0" w:space="0"/>
              </w:rPr>
              <w:t>专家工作组对考生提供的申请材料进行审核打分。材料审核成绩满分为100分，须加权计入总成绩。材料审核评分内容包括科研成果、学位论文与学业成绩、英语成绩、综合素质等方面。科研成果及优秀学位论文、综合素质中竞赛获奖情况认定期限为2020年1月1日至报名截止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315" w:lineRule="atLeast"/>
              <w:ind w:left="0" w:right="0" w:firstLine="420"/>
              <w:jc w:val="left"/>
              <w:rPr>
                <w:sz w:val="21"/>
                <w:szCs w:val="21"/>
              </w:rPr>
            </w:pPr>
            <w:r>
              <w:rPr>
                <w:rStyle w:val="5"/>
                <w:rFonts w:hint="eastAsia" w:ascii="微软雅黑" w:hAnsi="微软雅黑" w:eastAsia="微软雅黑" w:cs="微软雅黑"/>
                <w:i w:val="0"/>
                <w:iCs w:val="0"/>
                <w:caps w:val="0"/>
                <w:color w:val="1A1A1A"/>
                <w:spacing w:val="0"/>
                <w:sz w:val="21"/>
                <w:szCs w:val="21"/>
                <w:bdr w:val="none" w:color="auto" w:sz="0" w:space="0"/>
              </w:rPr>
              <w:t>（四）复试综合考核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315" w:lineRule="atLeast"/>
              <w:ind w:left="0" w:right="0" w:firstLine="420"/>
              <w:jc w:val="left"/>
              <w:rPr>
                <w:sz w:val="21"/>
                <w:szCs w:val="21"/>
              </w:rPr>
            </w:pPr>
            <w:r>
              <w:rPr>
                <w:rFonts w:hint="eastAsia" w:ascii="微软雅黑" w:hAnsi="微软雅黑" w:eastAsia="微软雅黑" w:cs="微软雅黑"/>
                <w:i w:val="0"/>
                <w:iCs w:val="0"/>
                <w:caps w:val="0"/>
                <w:color w:val="1A1A1A"/>
                <w:spacing w:val="0"/>
                <w:sz w:val="21"/>
                <w:szCs w:val="21"/>
                <w:bdr w:val="none" w:color="auto" w:sz="0" w:space="0"/>
              </w:rPr>
              <w:t>各学院根据招生计划和材料审核成绩，一般按不低于1:1.2（具体比例由学院在复试综合考核前确定后公布）的差额复试比例确定进入复试综合考核人员名单（生源不足的专业除外）。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315" w:lineRule="atLeast"/>
              <w:ind w:left="0" w:right="0" w:firstLine="420"/>
              <w:jc w:val="left"/>
              <w:rPr>
                <w:sz w:val="21"/>
                <w:szCs w:val="21"/>
              </w:rPr>
            </w:pPr>
            <w:r>
              <w:rPr>
                <w:rFonts w:hint="eastAsia" w:ascii="微软雅黑" w:hAnsi="微软雅黑" w:eastAsia="微软雅黑" w:cs="微软雅黑"/>
                <w:i w:val="0"/>
                <w:iCs w:val="0"/>
                <w:caps w:val="0"/>
                <w:color w:val="1A1A1A"/>
                <w:spacing w:val="0"/>
                <w:sz w:val="21"/>
                <w:szCs w:val="21"/>
                <w:bdr w:val="none" w:color="auto" w:sz="0" w:space="0"/>
              </w:rPr>
              <w:t>复试综合考核包括专业基础考核（100分）、外语水平考核（100分）、综合面试考核（100分）、思想政治素质和品德考核（合格或不合格）。复试综合考核成绩按专业基础考核25%、外语水平考核20%、综合面试考核55%进行折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315" w:lineRule="atLeast"/>
              <w:ind w:left="0" w:right="0" w:firstLine="420"/>
              <w:jc w:val="left"/>
              <w:rPr>
                <w:sz w:val="21"/>
                <w:szCs w:val="21"/>
              </w:rPr>
            </w:pPr>
            <w:r>
              <w:rPr>
                <w:rFonts w:hint="eastAsia" w:ascii="微软雅黑" w:hAnsi="微软雅黑" w:eastAsia="微软雅黑" w:cs="微软雅黑"/>
                <w:i w:val="0"/>
                <w:iCs w:val="0"/>
                <w:caps w:val="0"/>
                <w:color w:val="1A1A1A"/>
                <w:spacing w:val="0"/>
                <w:sz w:val="21"/>
                <w:szCs w:val="21"/>
                <w:bdr w:val="none" w:color="auto" w:sz="0" w:space="0"/>
              </w:rPr>
              <w:t>1．专业基础考核：采取笔试方式，考试科目为力学基础。专业基础考核成绩低于60分者不予录取。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315" w:lineRule="atLeast"/>
              <w:ind w:left="0" w:right="0" w:firstLine="420"/>
              <w:jc w:val="left"/>
              <w:rPr>
                <w:sz w:val="21"/>
                <w:szCs w:val="21"/>
              </w:rPr>
            </w:pPr>
            <w:r>
              <w:rPr>
                <w:rFonts w:hint="eastAsia" w:ascii="微软雅黑" w:hAnsi="微软雅黑" w:eastAsia="微软雅黑" w:cs="微软雅黑"/>
                <w:i w:val="0"/>
                <w:iCs w:val="0"/>
                <w:caps w:val="0"/>
                <w:color w:val="1A1A1A"/>
                <w:spacing w:val="0"/>
                <w:sz w:val="21"/>
                <w:szCs w:val="21"/>
                <w:bdr w:val="none" w:color="auto" w:sz="0" w:space="0"/>
              </w:rPr>
              <w:t>2．外语水平考核：主要考核考生口语能力和专业英文文献阅读能力等。采取逐个面试的方式，考核时间不少于15分钟。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315" w:lineRule="atLeast"/>
              <w:ind w:left="0" w:right="0" w:firstLine="420"/>
              <w:jc w:val="left"/>
              <w:rPr>
                <w:sz w:val="21"/>
                <w:szCs w:val="21"/>
              </w:rPr>
            </w:pPr>
            <w:r>
              <w:rPr>
                <w:rFonts w:hint="eastAsia" w:ascii="微软雅黑" w:hAnsi="微软雅黑" w:eastAsia="微软雅黑" w:cs="微软雅黑"/>
                <w:i w:val="0"/>
                <w:iCs w:val="0"/>
                <w:caps w:val="0"/>
                <w:color w:val="1A1A1A"/>
                <w:spacing w:val="0"/>
                <w:sz w:val="21"/>
                <w:szCs w:val="21"/>
                <w:bdr w:val="none" w:color="auto" w:sz="0" w:space="0"/>
              </w:rPr>
              <w:t>3．综合面试考核：侧重对考生的学科背景、专业素质、逻辑思维、创新能力、综合素质和发展潜力等方面进行考核。考生须向综合考核小组提交申请攻读博士学位的答辩报告，以PPT形式介绍个人研究经历等基本情况，详细陈述博士期间研究计划与设想，并回答专业基础知识和博士期间研究计划等方面的提问，原则上时间不少于20分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315" w:lineRule="atLeast"/>
              <w:ind w:left="0" w:right="0" w:firstLine="420"/>
              <w:jc w:val="left"/>
              <w:rPr>
                <w:sz w:val="21"/>
                <w:szCs w:val="21"/>
              </w:rPr>
            </w:pPr>
            <w:r>
              <w:rPr>
                <w:rFonts w:hint="eastAsia" w:ascii="微软雅黑" w:hAnsi="微软雅黑" w:eastAsia="微软雅黑" w:cs="微软雅黑"/>
                <w:i w:val="0"/>
                <w:iCs w:val="0"/>
                <w:caps w:val="0"/>
                <w:color w:val="1A1A1A"/>
                <w:spacing w:val="0"/>
                <w:sz w:val="21"/>
                <w:szCs w:val="21"/>
                <w:bdr w:val="none" w:color="auto" w:sz="0" w:space="0"/>
              </w:rPr>
              <w:t>4．思想政治素质和品德考核：学院思政考核小组主要考查考生的政治思想表现、学习工作态度、道德品质及考试诚信等方面。思想政治素质和品德考核不合格者不予录取。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315" w:lineRule="atLeast"/>
              <w:ind w:left="0" w:right="0" w:firstLine="420"/>
              <w:jc w:val="left"/>
              <w:rPr>
                <w:sz w:val="21"/>
                <w:szCs w:val="21"/>
              </w:rPr>
            </w:pPr>
            <w:r>
              <w:rPr>
                <w:rStyle w:val="5"/>
                <w:rFonts w:hint="eastAsia" w:ascii="微软雅黑" w:hAnsi="微软雅黑" w:eastAsia="微软雅黑" w:cs="微软雅黑"/>
                <w:i w:val="0"/>
                <w:iCs w:val="0"/>
                <w:caps w:val="0"/>
                <w:color w:val="1A1A1A"/>
                <w:spacing w:val="0"/>
                <w:sz w:val="21"/>
                <w:szCs w:val="21"/>
                <w:bdr w:val="none" w:color="auto" w:sz="0" w:space="0"/>
              </w:rPr>
              <w:t>四、体检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315" w:lineRule="atLeast"/>
              <w:ind w:left="0" w:right="0" w:firstLine="420"/>
              <w:jc w:val="left"/>
              <w:rPr>
                <w:sz w:val="21"/>
                <w:szCs w:val="21"/>
              </w:rPr>
            </w:pPr>
            <w:r>
              <w:rPr>
                <w:rFonts w:hint="eastAsia" w:ascii="微软雅黑" w:hAnsi="微软雅黑" w:eastAsia="微软雅黑" w:cs="微软雅黑"/>
                <w:i w:val="0"/>
                <w:iCs w:val="0"/>
                <w:caps w:val="0"/>
                <w:color w:val="1A1A1A"/>
                <w:spacing w:val="0"/>
                <w:sz w:val="21"/>
                <w:szCs w:val="21"/>
                <w:bdr w:val="none" w:color="auto" w:sz="0" w:space="0"/>
              </w:rPr>
              <w:t>体检参照教育部、原卫生部、中国残联印发的《普通高等学校招生体检工作指导意见》（教学〔2003〕3号）要求，按照《教育部办公厅 卫生部办公厅关于普通高等学校招生学生入学身体检查取消乙肝项目检测有关问题的通知》（教学厅〔2010〕2号）等文件的要求执行。复试后拟录取考生应到我校医院或其他二级甲等以上（含二级甲等）医院进行体格检查，具体体检时间另行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315" w:lineRule="atLeast"/>
              <w:ind w:left="0" w:right="0" w:firstLine="420"/>
              <w:jc w:val="left"/>
              <w:rPr>
                <w:sz w:val="21"/>
                <w:szCs w:val="21"/>
              </w:rPr>
            </w:pPr>
            <w:r>
              <w:rPr>
                <w:rStyle w:val="5"/>
                <w:rFonts w:hint="eastAsia" w:ascii="微软雅黑" w:hAnsi="微软雅黑" w:eastAsia="微软雅黑" w:cs="微软雅黑"/>
                <w:i w:val="0"/>
                <w:iCs w:val="0"/>
                <w:caps w:val="0"/>
                <w:color w:val="1A1A1A"/>
                <w:spacing w:val="0"/>
                <w:sz w:val="21"/>
                <w:szCs w:val="21"/>
                <w:bdr w:val="none" w:color="auto" w:sz="0" w:space="0"/>
              </w:rPr>
              <w:t>五、录取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315" w:lineRule="atLeast"/>
              <w:ind w:left="0" w:right="0" w:firstLine="420"/>
              <w:jc w:val="left"/>
              <w:rPr>
                <w:sz w:val="21"/>
                <w:szCs w:val="21"/>
              </w:rPr>
            </w:pPr>
            <w:r>
              <w:rPr>
                <w:rFonts w:hint="eastAsia" w:ascii="微软雅黑" w:hAnsi="微软雅黑" w:eastAsia="微软雅黑" w:cs="微软雅黑"/>
                <w:i w:val="0"/>
                <w:iCs w:val="0"/>
                <w:caps w:val="0"/>
                <w:color w:val="1A1A1A"/>
                <w:spacing w:val="0"/>
                <w:sz w:val="21"/>
                <w:szCs w:val="21"/>
                <w:bdr w:val="none" w:color="auto" w:sz="0" w:space="0"/>
              </w:rPr>
              <w:t>（一）根据考生的专业按报考学院按总成绩（材料审核占50%，复试综合考核占50%）从高分到低分确定拟录取名单。若出现多名考生总成绩相同，则按照复试综合考核成绩从高分到低分录取。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315" w:lineRule="atLeast"/>
              <w:ind w:left="0" w:right="0" w:firstLine="420"/>
              <w:jc w:val="left"/>
              <w:rPr>
                <w:sz w:val="21"/>
                <w:szCs w:val="21"/>
              </w:rPr>
            </w:pPr>
            <w:r>
              <w:rPr>
                <w:rFonts w:hint="eastAsia" w:ascii="微软雅黑" w:hAnsi="微软雅黑" w:eastAsia="微软雅黑" w:cs="微软雅黑"/>
                <w:i w:val="0"/>
                <w:iCs w:val="0"/>
                <w:caps w:val="0"/>
                <w:color w:val="1A1A1A"/>
                <w:spacing w:val="0"/>
                <w:sz w:val="21"/>
                <w:szCs w:val="21"/>
                <w:bdr w:val="none" w:color="auto" w:sz="0" w:space="0"/>
              </w:rPr>
              <w:t>（二）专业基础考核成绩或复试综合考核成绩低于60分者不予录取；体检、思想政治面试中有一项不合格者不予录取。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315" w:lineRule="atLeast"/>
              <w:ind w:left="0" w:right="0" w:firstLine="420"/>
              <w:jc w:val="left"/>
              <w:rPr>
                <w:sz w:val="21"/>
                <w:szCs w:val="21"/>
              </w:rPr>
            </w:pPr>
            <w:r>
              <w:rPr>
                <w:rFonts w:hint="eastAsia" w:ascii="微软雅黑" w:hAnsi="微软雅黑" w:eastAsia="微软雅黑" w:cs="微软雅黑"/>
                <w:i w:val="0"/>
                <w:iCs w:val="0"/>
                <w:caps w:val="0"/>
                <w:color w:val="1A1A1A"/>
                <w:spacing w:val="0"/>
                <w:sz w:val="21"/>
                <w:szCs w:val="21"/>
                <w:bdr w:val="none" w:color="auto" w:sz="0" w:space="0"/>
              </w:rPr>
              <w:t>（三）若有拟录取考生放弃或者有追加名额，优先从已完成复试综合考核且考核合格的考生中按总成绩由高分到低分依次递补录取。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315" w:lineRule="atLeast"/>
              <w:ind w:left="0" w:right="0" w:firstLine="420"/>
              <w:jc w:val="left"/>
              <w:rPr>
                <w:sz w:val="21"/>
                <w:szCs w:val="21"/>
              </w:rPr>
            </w:pPr>
            <w:r>
              <w:rPr>
                <w:rStyle w:val="5"/>
                <w:rFonts w:hint="eastAsia" w:ascii="微软雅黑" w:hAnsi="微软雅黑" w:eastAsia="微软雅黑" w:cs="微软雅黑"/>
                <w:i w:val="0"/>
                <w:iCs w:val="0"/>
                <w:caps w:val="0"/>
                <w:color w:val="1A1A1A"/>
                <w:spacing w:val="0"/>
                <w:sz w:val="21"/>
                <w:szCs w:val="21"/>
                <w:bdr w:val="none" w:color="auto" w:sz="0" w:space="0"/>
              </w:rPr>
              <w:t>六、注意事项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315" w:lineRule="atLeast"/>
              <w:ind w:left="0" w:right="0" w:firstLine="420"/>
              <w:jc w:val="left"/>
              <w:rPr>
                <w:sz w:val="21"/>
                <w:szCs w:val="21"/>
              </w:rPr>
            </w:pPr>
            <w:r>
              <w:rPr>
                <w:rFonts w:hint="eastAsia" w:ascii="微软雅黑" w:hAnsi="微软雅黑" w:eastAsia="微软雅黑" w:cs="微软雅黑"/>
                <w:i w:val="0"/>
                <w:iCs w:val="0"/>
                <w:caps w:val="0"/>
                <w:color w:val="1A1A1A"/>
                <w:spacing w:val="0"/>
                <w:sz w:val="21"/>
                <w:szCs w:val="21"/>
                <w:bdr w:val="none" w:color="auto" w:sz="0" w:space="0"/>
              </w:rPr>
              <w:t>（一）对不符合报考条件或弄虚作假者，不论何时，一经查实，即按有关规定取消报考资格、录取资格或学籍。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315" w:lineRule="atLeast"/>
              <w:ind w:left="0" w:right="0" w:firstLine="420"/>
              <w:jc w:val="left"/>
              <w:rPr>
                <w:sz w:val="21"/>
                <w:szCs w:val="21"/>
              </w:rPr>
            </w:pPr>
            <w:r>
              <w:rPr>
                <w:rFonts w:hint="eastAsia" w:ascii="微软雅黑" w:hAnsi="微软雅黑" w:eastAsia="微软雅黑" w:cs="微软雅黑"/>
                <w:i w:val="0"/>
                <w:iCs w:val="0"/>
                <w:caps w:val="0"/>
                <w:color w:val="1A1A1A"/>
                <w:spacing w:val="0"/>
                <w:sz w:val="21"/>
                <w:szCs w:val="21"/>
                <w:bdr w:val="none" w:color="auto" w:sz="0" w:space="0"/>
              </w:rPr>
              <w:t>（二）近5年在奥运会、世界杯、世锦赛获冠军的杰出运动员报考博士可不受英语报考条件的限制。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315" w:lineRule="atLeast"/>
              <w:ind w:left="0" w:right="0" w:firstLine="420"/>
              <w:jc w:val="left"/>
              <w:rPr>
                <w:sz w:val="21"/>
                <w:szCs w:val="21"/>
              </w:rPr>
            </w:pPr>
            <w:r>
              <w:rPr>
                <w:rFonts w:hint="eastAsia" w:ascii="微软雅黑" w:hAnsi="微软雅黑" w:eastAsia="微软雅黑" w:cs="微软雅黑"/>
                <w:i w:val="0"/>
                <w:iCs w:val="0"/>
                <w:caps w:val="0"/>
                <w:color w:val="1A1A1A"/>
                <w:spacing w:val="0"/>
                <w:sz w:val="21"/>
                <w:szCs w:val="21"/>
                <w:bdr w:val="none" w:color="auto" w:sz="0" w:space="0"/>
              </w:rPr>
              <w:t>（三）力学专业招收非定向就业博士生和定向就业博士生，其中定向就业博士生不超过1人。录取为非定向就业的博士生，其人事档案、组织关系等须在入学前转入学校；录取为定向就业的博士生，应在被录取前与我校、用人单位分别签订定向就业协议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315" w:lineRule="atLeast"/>
              <w:ind w:left="0" w:right="0" w:firstLine="420"/>
              <w:jc w:val="left"/>
              <w:rPr>
                <w:sz w:val="21"/>
                <w:szCs w:val="21"/>
              </w:rPr>
            </w:pPr>
            <w:r>
              <w:rPr>
                <w:rStyle w:val="5"/>
                <w:rFonts w:hint="eastAsia" w:ascii="微软雅黑" w:hAnsi="微软雅黑" w:eastAsia="微软雅黑" w:cs="微软雅黑"/>
                <w:i w:val="0"/>
                <w:iCs w:val="0"/>
                <w:caps w:val="0"/>
                <w:color w:val="1A1A1A"/>
                <w:spacing w:val="0"/>
                <w:sz w:val="21"/>
                <w:szCs w:val="21"/>
                <w:bdr w:val="none" w:color="auto" w:sz="0" w:space="0"/>
              </w:rPr>
              <w:t>七、咨询及申诉渠道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315" w:lineRule="atLeast"/>
              <w:ind w:left="0" w:right="0" w:firstLine="420"/>
              <w:jc w:val="left"/>
              <w:rPr>
                <w:sz w:val="21"/>
                <w:szCs w:val="21"/>
              </w:rPr>
            </w:pPr>
            <w:r>
              <w:rPr>
                <w:rStyle w:val="5"/>
                <w:rFonts w:hint="eastAsia" w:ascii="微软雅黑" w:hAnsi="微软雅黑" w:eastAsia="微软雅黑" w:cs="微软雅黑"/>
                <w:i w:val="0"/>
                <w:iCs w:val="0"/>
                <w:caps w:val="0"/>
                <w:color w:val="1A1A1A"/>
                <w:spacing w:val="0"/>
                <w:sz w:val="21"/>
                <w:szCs w:val="21"/>
                <w:bdr w:val="none" w:color="auto" w:sz="0" w:space="0"/>
              </w:rPr>
              <w:t>信息公开网址：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315" w:lineRule="atLeast"/>
              <w:ind w:left="0" w:right="0" w:firstLine="420"/>
              <w:jc w:val="left"/>
              <w:rPr>
                <w:sz w:val="21"/>
                <w:szCs w:val="21"/>
              </w:rPr>
            </w:pPr>
            <w:r>
              <w:rPr>
                <w:rFonts w:hint="eastAsia" w:ascii="微软雅黑" w:hAnsi="微软雅黑" w:eastAsia="微软雅黑" w:cs="微软雅黑"/>
                <w:i w:val="0"/>
                <w:iCs w:val="0"/>
                <w:caps w:val="0"/>
                <w:color w:val="1A1A1A"/>
                <w:spacing w:val="0"/>
                <w:sz w:val="21"/>
                <w:szCs w:val="21"/>
                <w:bdr w:val="none" w:color="auto" w:sz="0" w:space="0"/>
              </w:rPr>
              <w:t>机械工程与力学学院https://eng.nbu.edu.cn/engweb/lmy.jsp?urltype=tree.TreeTempUrl&amp;wbtreeid=1329</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315" w:lineRule="atLeast"/>
              <w:ind w:left="0" w:right="0" w:firstLine="420"/>
              <w:jc w:val="left"/>
              <w:rPr>
                <w:sz w:val="21"/>
                <w:szCs w:val="21"/>
              </w:rPr>
            </w:pPr>
            <w:r>
              <w:rPr>
                <w:rFonts w:hint="eastAsia" w:ascii="微软雅黑" w:hAnsi="微软雅黑" w:eastAsia="微软雅黑" w:cs="微软雅黑"/>
                <w:i w:val="0"/>
                <w:iCs w:val="0"/>
                <w:caps w:val="0"/>
                <w:color w:val="1A1A1A"/>
                <w:spacing w:val="0"/>
                <w:sz w:val="21"/>
                <w:szCs w:val="21"/>
                <w:bdr w:val="none" w:color="auto" w:sz="0" w:space="0"/>
              </w:rPr>
              <w:t>土木工程与地理环境学院http://jgxy-nbu-edu-cn.vpn.nbu.edu.cn:8118/index/yjs.htm</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315" w:lineRule="atLeast"/>
              <w:ind w:left="0" w:right="0" w:firstLine="420"/>
              <w:jc w:val="left"/>
              <w:rPr>
                <w:sz w:val="21"/>
                <w:szCs w:val="21"/>
              </w:rPr>
            </w:pPr>
            <w:r>
              <w:rPr>
                <w:rFonts w:hint="eastAsia" w:ascii="微软雅黑" w:hAnsi="微软雅黑" w:eastAsia="微软雅黑" w:cs="微软雅黑"/>
                <w:i w:val="0"/>
                <w:iCs w:val="0"/>
                <w:caps w:val="0"/>
                <w:color w:val="1A1A1A"/>
                <w:spacing w:val="0"/>
                <w:sz w:val="21"/>
                <w:szCs w:val="21"/>
                <w:bdr w:val="none" w:color="auto" w:sz="0" w:space="0"/>
              </w:rPr>
              <w:t>海运学院http://hyxy.nbu.edu.cn</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315" w:lineRule="atLeast"/>
              <w:ind w:left="0" w:right="0" w:firstLine="420"/>
              <w:jc w:val="left"/>
              <w:rPr>
                <w:sz w:val="21"/>
                <w:szCs w:val="21"/>
              </w:rPr>
            </w:pPr>
            <w:r>
              <w:rPr>
                <w:rStyle w:val="5"/>
                <w:rFonts w:hint="eastAsia" w:ascii="微软雅黑" w:hAnsi="微软雅黑" w:eastAsia="微软雅黑" w:cs="微软雅黑"/>
                <w:i w:val="0"/>
                <w:iCs w:val="0"/>
                <w:caps w:val="0"/>
                <w:color w:val="1A1A1A"/>
                <w:spacing w:val="0"/>
                <w:sz w:val="21"/>
                <w:szCs w:val="21"/>
                <w:bdr w:val="none" w:color="auto" w:sz="0" w:space="0"/>
              </w:rPr>
              <w:t>咨询电话：</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315" w:lineRule="atLeast"/>
              <w:ind w:left="0" w:right="0" w:firstLine="420"/>
              <w:jc w:val="left"/>
              <w:rPr>
                <w:sz w:val="21"/>
                <w:szCs w:val="21"/>
              </w:rPr>
            </w:pPr>
            <w:r>
              <w:rPr>
                <w:rFonts w:hint="eastAsia" w:ascii="微软雅黑" w:hAnsi="微软雅黑" w:eastAsia="微软雅黑" w:cs="微软雅黑"/>
                <w:i w:val="0"/>
                <w:iCs w:val="0"/>
                <w:caps w:val="0"/>
                <w:color w:val="1A1A1A"/>
                <w:spacing w:val="0"/>
                <w:sz w:val="21"/>
                <w:szCs w:val="21"/>
                <w:bdr w:val="none" w:color="auto" w:sz="0" w:space="0"/>
              </w:rPr>
              <w:t>机械工程与力学学院研招办0574-87609961</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315" w:lineRule="atLeast"/>
              <w:ind w:left="0" w:right="0" w:firstLine="420"/>
              <w:jc w:val="left"/>
              <w:rPr>
                <w:sz w:val="21"/>
                <w:szCs w:val="21"/>
              </w:rPr>
            </w:pPr>
            <w:r>
              <w:rPr>
                <w:rFonts w:hint="eastAsia" w:ascii="微软雅黑" w:hAnsi="微软雅黑" w:eastAsia="微软雅黑" w:cs="微软雅黑"/>
                <w:i w:val="0"/>
                <w:iCs w:val="0"/>
                <w:caps w:val="0"/>
                <w:color w:val="1A1A1A"/>
                <w:spacing w:val="0"/>
                <w:sz w:val="21"/>
                <w:szCs w:val="21"/>
                <w:bdr w:val="none" w:color="auto" w:sz="0" w:space="0"/>
              </w:rPr>
              <w:t>土木工程与地理环境学院研招办0574-87600337</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315" w:lineRule="atLeast"/>
              <w:ind w:left="0" w:right="0" w:firstLine="420"/>
              <w:jc w:val="left"/>
              <w:rPr>
                <w:sz w:val="21"/>
                <w:szCs w:val="21"/>
              </w:rPr>
            </w:pPr>
            <w:r>
              <w:rPr>
                <w:rFonts w:hint="eastAsia" w:ascii="微软雅黑" w:hAnsi="微软雅黑" w:eastAsia="微软雅黑" w:cs="微软雅黑"/>
                <w:i w:val="0"/>
                <w:iCs w:val="0"/>
                <w:caps w:val="0"/>
                <w:color w:val="1A1A1A"/>
                <w:spacing w:val="0"/>
                <w:sz w:val="21"/>
                <w:szCs w:val="21"/>
                <w:bdr w:val="none" w:color="auto" w:sz="0" w:space="0"/>
              </w:rPr>
              <w:t>海运学院研招办0574-87609541</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left"/>
              <w:rPr>
                <w:sz w:val="21"/>
                <w:szCs w:val="21"/>
              </w:rPr>
            </w:pPr>
            <w:r>
              <w:rPr>
                <w:rStyle w:val="5"/>
                <w:rFonts w:hint="eastAsia" w:ascii="微软雅黑" w:hAnsi="微软雅黑" w:eastAsia="微软雅黑" w:cs="微软雅黑"/>
                <w:i w:val="0"/>
                <w:iCs w:val="0"/>
                <w:caps w:val="0"/>
                <w:color w:val="1A1A1A"/>
                <w:spacing w:val="0"/>
                <w:sz w:val="21"/>
                <w:szCs w:val="21"/>
                <w:bdr w:val="none" w:color="auto" w:sz="0" w:space="0"/>
              </w:rPr>
              <w:t>申诉电话：</w:t>
            </w:r>
            <w:r>
              <w:rPr>
                <w:rFonts w:hint="eastAsia" w:ascii="微软雅黑" w:hAnsi="微软雅黑" w:eastAsia="微软雅黑" w:cs="微软雅黑"/>
                <w:i w:val="0"/>
                <w:iCs w:val="0"/>
                <w:caps w:val="0"/>
                <w:color w:val="1A1A1A"/>
                <w:spacing w:val="0"/>
                <w:sz w:val="21"/>
                <w:szCs w:val="21"/>
                <w:bdr w:val="none" w:color="auto" w:sz="0" w:space="0"/>
              </w:rPr>
              <w:t>0574-87600353</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sz w:val="21"/>
                <w:szCs w:val="21"/>
                <w:bdr w:val="none" w:color="auto" w:sz="0" w:space="0"/>
              </w:rPr>
              <w:t> </w:t>
            </w:r>
          </w:p>
        </w:tc>
      </w:tr>
    </w:tbl>
    <w:p>
      <w:pPr>
        <w:keepNext w:val="0"/>
        <w:keepLines w:val="0"/>
        <w:widowControl/>
        <w:numPr>
          <w:ilvl w:val="0"/>
          <w:numId w:val="1"/>
        </w:numPr>
        <w:suppressLineNumbers w:val="0"/>
        <w:spacing w:before="0" w:beforeAutospacing="1" w:after="0" w:afterAutospacing="1"/>
        <w:ind w:left="720" w:hanging="360"/>
      </w:pPr>
      <w:r>
        <w:rPr>
          <w:rFonts w:hint="eastAsia" w:ascii="微软雅黑" w:hAnsi="微软雅黑" w:eastAsia="微软雅黑" w:cs="微软雅黑"/>
          <w:i w:val="0"/>
          <w:iCs w:val="0"/>
          <w:caps w:val="0"/>
          <w:color w:val="000000"/>
          <w:spacing w:val="0"/>
          <w:sz w:val="27"/>
          <w:szCs w:val="27"/>
          <w:shd w:val="clear" w:fill="FFFFFF"/>
        </w:rPr>
        <w:t>附件【</w:t>
      </w:r>
      <w:r>
        <w:rPr>
          <w:rFonts w:hint="eastAsia" w:ascii="微软雅黑" w:hAnsi="微软雅黑" w:eastAsia="微软雅黑" w:cs="微软雅黑"/>
          <w:i w:val="0"/>
          <w:iCs w:val="0"/>
          <w:caps w:val="0"/>
          <w:color w:val="666666"/>
          <w:spacing w:val="0"/>
          <w:sz w:val="27"/>
          <w:szCs w:val="27"/>
          <w:u w:val="none"/>
          <w:shd w:val="clear" w:fill="FFFFFF"/>
        </w:rPr>
        <w:fldChar w:fldCharType="begin"/>
      </w:r>
      <w:r>
        <w:rPr>
          <w:rFonts w:hint="eastAsia" w:ascii="微软雅黑" w:hAnsi="微软雅黑" w:eastAsia="微软雅黑" w:cs="微软雅黑"/>
          <w:i w:val="0"/>
          <w:iCs w:val="0"/>
          <w:caps w:val="0"/>
          <w:color w:val="666666"/>
          <w:spacing w:val="0"/>
          <w:sz w:val="27"/>
          <w:szCs w:val="27"/>
          <w:u w:val="none"/>
          <w:shd w:val="clear" w:fill="FFFFFF"/>
        </w:rPr>
        <w:instrText xml:space="preserve"> HYPERLINK "http://hyxy.nbu.edu.cn/system/_content/download.jsp?urltype=news.DownloadAttachUrl&amp;owner=1305960750&amp;wbfileid=14310033" \t "http://hyxy.nbu.edu.cn/info/1122/_blank" </w:instrText>
      </w:r>
      <w:r>
        <w:rPr>
          <w:rFonts w:hint="eastAsia" w:ascii="微软雅黑" w:hAnsi="微软雅黑" w:eastAsia="微软雅黑" w:cs="微软雅黑"/>
          <w:i w:val="0"/>
          <w:iCs w:val="0"/>
          <w:caps w:val="0"/>
          <w:color w:val="666666"/>
          <w:spacing w:val="0"/>
          <w:sz w:val="27"/>
          <w:szCs w:val="27"/>
          <w:u w:val="none"/>
          <w:shd w:val="clear" w:fill="FFFFFF"/>
        </w:rPr>
        <w:fldChar w:fldCharType="separate"/>
      </w:r>
      <w:r>
        <w:rPr>
          <w:rStyle w:val="6"/>
          <w:rFonts w:hint="eastAsia" w:ascii="微软雅黑" w:hAnsi="微软雅黑" w:eastAsia="微软雅黑" w:cs="微软雅黑"/>
          <w:i w:val="0"/>
          <w:iCs w:val="0"/>
          <w:caps w:val="0"/>
          <w:color w:val="666666"/>
          <w:spacing w:val="0"/>
          <w:sz w:val="27"/>
          <w:szCs w:val="27"/>
          <w:u w:val="none"/>
          <w:shd w:val="clear" w:fill="FFFFFF"/>
        </w:rPr>
        <w:t>附件1：宁波大学2024年博士网上报名系统填写说明.doc</w:t>
      </w:r>
      <w:r>
        <w:rPr>
          <w:rFonts w:hint="eastAsia" w:ascii="微软雅黑" w:hAnsi="微软雅黑" w:eastAsia="微软雅黑" w:cs="微软雅黑"/>
          <w:i w:val="0"/>
          <w:iCs w:val="0"/>
          <w:caps w:val="0"/>
          <w:color w:val="666666"/>
          <w:spacing w:val="0"/>
          <w:sz w:val="27"/>
          <w:szCs w:val="27"/>
          <w:u w:val="none"/>
          <w:shd w:val="clear" w:fill="FFFFFF"/>
        </w:rPr>
        <w:fldChar w:fldCharType="end"/>
      </w:r>
      <w:r>
        <w:rPr>
          <w:rFonts w:hint="eastAsia" w:ascii="微软雅黑" w:hAnsi="微软雅黑" w:eastAsia="微软雅黑" w:cs="微软雅黑"/>
          <w:i w:val="0"/>
          <w:iCs w:val="0"/>
          <w:caps w:val="0"/>
          <w:color w:val="000000"/>
          <w:spacing w:val="0"/>
          <w:sz w:val="27"/>
          <w:szCs w:val="27"/>
          <w:shd w:val="clear" w:fill="FFFFFF"/>
        </w:rPr>
        <w:t>】</w:t>
      </w:r>
    </w:p>
    <w:p>
      <w:pPr>
        <w:keepNext w:val="0"/>
        <w:keepLines w:val="0"/>
        <w:widowControl/>
        <w:suppressLineNumbers w:val="0"/>
        <w:shd w:val="clear" w:fill="FFFFFF"/>
        <w:ind w:left="720" w:firstLine="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shd w:val="clear" w:fill="FFFFFF"/>
          <w:lang w:val="en-US" w:eastAsia="zh-CN" w:bidi="ar"/>
        </w:rPr>
        <w:t>已下载8次</w:t>
      </w:r>
    </w:p>
    <w:p>
      <w:pPr>
        <w:keepNext w:val="0"/>
        <w:keepLines w:val="0"/>
        <w:widowControl/>
        <w:numPr>
          <w:ilvl w:val="0"/>
          <w:numId w:val="1"/>
        </w:numPr>
        <w:suppressLineNumbers w:val="0"/>
        <w:spacing w:before="0" w:beforeAutospacing="1" w:after="0" w:afterAutospacing="1"/>
        <w:ind w:left="720" w:hanging="360"/>
      </w:pPr>
      <w:r>
        <w:rPr>
          <w:rFonts w:hint="eastAsia" w:ascii="微软雅黑" w:hAnsi="微软雅黑" w:eastAsia="微软雅黑" w:cs="微软雅黑"/>
          <w:i w:val="0"/>
          <w:iCs w:val="0"/>
          <w:caps w:val="0"/>
          <w:color w:val="000000"/>
          <w:spacing w:val="0"/>
          <w:sz w:val="27"/>
          <w:szCs w:val="27"/>
          <w:shd w:val="clear" w:fill="FFFFFF"/>
        </w:rPr>
        <w:t>附件【</w:t>
      </w:r>
      <w:r>
        <w:rPr>
          <w:rFonts w:hint="eastAsia" w:ascii="微软雅黑" w:hAnsi="微软雅黑" w:eastAsia="微软雅黑" w:cs="微软雅黑"/>
          <w:i w:val="0"/>
          <w:iCs w:val="0"/>
          <w:caps w:val="0"/>
          <w:color w:val="666666"/>
          <w:spacing w:val="0"/>
          <w:sz w:val="27"/>
          <w:szCs w:val="27"/>
          <w:u w:val="none"/>
          <w:shd w:val="clear" w:fill="FFFFFF"/>
        </w:rPr>
        <w:fldChar w:fldCharType="begin"/>
      </w:r>
      <w:r>
        <w:rPr>
          <w:rFonts w:hint="eastAsia" w:ascii="微软雅黑" w:hAnsi="微软雅黑" w:eastAsia="微软雅黑" w:cs="微软雅黑"/>
          <w:i w:val="0"/>
          <w:iCs w:val="0"/>
          <w:caps w:val="0"/>
          <w:color w:val="666666"/>
          <w:spacing w:val="0"/>
          <w:sz w:val="27"/>
          <w:szCs w:val="27"/>
          <w:u w:val="none"/>
          <w:shd w:val="clear" w:fill="FFFFFF"/>
        </w:rPr>
        <w:instrText xml:space="preserve"> HYPERLINK "http://hyxy.nbu.edu.cn/system/_content/download.jsp?urltype=news.DownloadAttachUrl&amp;owner=1305960750&amp;wbfileid=14310035" \t "http://hyxy.nbu.edu.cn/info/1122/_blank" </w:instrText>
      </w:r>
      <w:r>
        <w:rPr>
          <w:rFonts w:hint="eastAsia" w:ascii="微软雅黑" w:hAnsi="微软雅黑" w:eastAsia="微软雅黑" w:cs="微软雅黑"/>
          <w:i w:val="0"/>
          <w:iCs w:val="0"/>
          <w:caps w:val="0"/>
          <w:color w:val="666666"/>
          <w:spacing w:val="0"/>
          <w:sz w:val="27"/>
          <w:szCs w:val="27"/>
          <w:u w:val="none"/>
          <w:shd w:val="clear" w:fill="FFFFFF"/>
        </w:rPr>
        <w:fldChar w:fldCharType="separate"/>
      </w:r>
      <w:r>
        <w:rPr>
          <w:rStyle w:val="6"/>
          <w:rFonts w:hint="eastAsia" w:ascii="微软雅黑" w:hAnsi="微软雅黑" w:eastAsia="微软雅黑" w:cs="微软雅黑"/>
          <w:i w:val="0"/>
          <w:iCs w:val="0"/>
          <w:caps w:val="0"/>
          <w:color w:val="666666"/>
          <w:spacing w:val="0"/>
          <w:sz w:val="27"/>
          <w:szCs w:val="27"/>
          <w:u w:val="none"/>
          <w:shd w:val="clear" w:fill="FFFFFF"/>
        </w:rPr>
        <w:t>附件2：宁波大学2024年普通招考博士生申请表.doc</w:t>
      </w:r>
      <w:r>
        <w:rPr>
          <w:rFonts w:hint="eastAsia" w:ascii="微软雅黑" w:hAnsi="微软雅黑" w:eastAsia="微软雅黑" w:cs="微软雅黑"/>
          <w:i w:val="0"/>
          <w:iCs w:val="0"/>
          <w:caps w:val="0"/>
          <w:color w:val="666666"/>
          <w:spacing w:val="0"/>
          <w:sz w:val="27"/>
          <w:szCs w:val="27"/>
          <w:u w:val="none"/>
          <w:shd w:val="clear" w:fill="FFFFFF"/>
        </w:rPr>
        <w:fldChar w:fldCharType="end"/>
      </w:r>
      <w:r>
        <w:rPr>
          <w:rFonts w:hint="eastAsia" w:ascii="微软雅黑" w:hAnsi="微软雅黑" w:eastAsia="微软雅黑" w:cs="微软雅黑"/>
          <w:i w:val="0"/>
          <w:iCs w:val="0"/>
          <w:caps w:val="0"/>
          <w:color w:val="000000"/>
          <w:spacing w:val="0"/>
          <w:sz w:val="27"/>
          <w:szCs w:val="27"/>
          <w:shd w:val="clear" w:fill="FFFFFF"/>
        </w:rPr>
        <w:t>】</w:t>
      </w:r>
    </w:p>
    <w:p>
      <w:pPr>
        <w:keepNext w:val="0"/>
        <w:keepLines w:val="0"/>
        <w:widowControl/>
        <w:suppressLineNumbers w:val="0"/>
        <w:ind w:left="720"/>
        <w:jc w:val="left"/>
      </w:pPr>
      <w:r>
        <w:rPr>
          <w:rFonts w:hint="eastAsia" w:ascii="微软雅黑" w:hAnsi="微软雅黑" w:eastAsia="微软雅黑" w:cs="微软雅黑"/>
          <w:i w:val="0"/>
          <w:iCs w:val="0"/>
          <w:caps w:val="0"/>
          <w:color w:val="000000"/>
          <w:spacing w:val="0"/>
          <w:kern w:val="0"/>
          <w:sz w:val="27"/>
          <w:szCs w:val="27"/>
          <w:shd w:val="clear" w:fill="FFFFFF"/>
          <w:lang w:val="en-US" w:eastAsia="zh-CN" w:bidi="ar"/>
        </w:rPr>
        <w:t>已下载6次</w:t>
      </w:r>
    </w:p>
    <w:p>
      <w:pPr>
        <w:keepNext w:val="0"/>
        <w:keepLines w:val="0"/>
        <w:widowControl/>
        <w:numPr>
          <w:ilvl w:val="0"/>
          <w:numId w:val="1"/>
        </w:numPr>
        <w:suppressLineNumbers w:val="0"/>
        <w:spacing w:before="0" w:beforeAutospacing="1" w:after="0" w:afterAutospacing="1"/>
        <w:ind w:left="720" w:hanging="360"/>
      </w:pPr>
      <w:r>
        <w:rPr>
          <w:rFonts w:hint="eastAsia" w:ascii="微软雅黑" w:hAnsi="微软雅黑" w:eastAsia="微软雅黑" w:cs="微软雅黑"/>
          <w:i w:val="0"/>
          <w:iCs w:val="0"/>
          <w:caps w:val="0"/>
          <w:color w:val="000000"/>
          <w:spacing w:val="0"/>
          <w:sz w:val="27"/>
          <w:szCs w:val="27"/>
          <w:shd w:val="clear" w:fill="FFFFFF"/>
        </w:rPr>
        <w:t>附件【</w:t>
      </w:r>
      <w:r>
        <w:rPr>
          <w:rFonts w:hint="eastAsia" w:ascii="微软雅黑" w:hAnsi="微软雅黑" w:eastAsia="微软雅黑" w:cs="微软雅黑"/>
          <w:i w:val="0"/>
          <w:iCs w:val="0"/>
          <w:caps w:val="0"/>
          <w:color w:val="666666"/>
          <w:spacing w:val="0"/>
          <w:sz w:val="27"/>
          <w:szCs w:val="27"/>
          <w:u w:val="none"/>
          <w:shd w:val="clear" w:fill="FFFFFF"/>
        </w:rPr>
        <w:fldChar w:fldCharType="begin"/>
      </w:r>
      <w:r>
        <w:rPr>
          <w:rFonts w:hint="eastAsia" w:ascii="微软雅黑" w:hAnsi="微软雅黑" w:eastAsia="微软雅黑" w:cs="微软雅黑"/>
          <w:i w:val="0"/>
          <w:iCs w:val="0"/>
          <w:caps w:val="0"/>
          <w:color w:val="666666"/>
          <w:spacing w:val="0"/>
          <w:sz w:val="27"/>
          <w:szCs w:val="27"/>
          <w:u w:val="none"/>
          <w:shd w:val="clear" w:fill="FFFFFF"/>
        </w:rPr>
        <w:instrText xml:space="preserve"> HYPERLINK "http://hyxy.nbu.edu.cn/system/_content/download.jsp?urltype=news.DownloadAttachUrl&amp;owner=1305960750&amp;wbfileid=14310032" \t "http://hyxy.nbu.edu.cn/info/1122/_blank" </w:instrText>
      </w:r>
      <w:r>
        <w:rPr>
          <w:rFonts w:hint="eastAsia" w:ascii="微软雅黑" w:hAnsi="微软雅黑" w:eastAsia="微软雅黑" w:cs="微软雅黑"/>
          <w:i w:val="0"/>
          <w:iCs w:val="0"/>
          <w:caps w:val="0"/>
          <w:color w:val="666666"/>
          <w:spacing w:val="0"/>
          <w:sz w:val="27"/>
          <w:szCs w:val="27"/>
          <w:u w:val="none"/>
          <w:shd w:val="clear" w:fill="FFFFFF"/>
        </w:rPr>
        <w:fldChar w:fldCharType="separate"/>
      </w:r>
      <w:r>
        <w:rPr>
          <w:rStyle w:val="6"/>
          <w:rFonts w:hint="eastAsia" w:ascii="微软雅黑" w:hAnsi="微软雅黑" w:eastAsia="微软雅黑" w:cs="微软雅黑"/>
          <w:i w:val="0"/>
          <w:iCs w:val="0"/>
          <w:caps w:val="0"/>
          <w:color w:val="666666"/>
          <w:spacing w:val="0"/>
          <w:sz w:val="27"/>
          <w:szCs w:val="27"/>
          <w:u w:val="none"/>
          <w:shd w:val="clear" w:fill="FFFFFF"/>
        </w:rPr>
        <w:t>附件3：宁波大学攻读博士生研究计划书.doc</w:t>
      </w:r>
      <w:r>
        <w:rPr>
          <w:rFonts w:hint="eastAsia" w:ascii="微软雅黑" w:hAnsi="微软雅黑" w:eastAsia="微软雅黑" w:cs="微软雅黑"/>
          <w:i w:val="0"/>
          <w:iCs w:val="0"/>
          <w:caps w:val="0"/>
          <w:color w:val="666666"/>
          <w:spacing w:val="0"/>
          <w:sz w:val="27"/>
          <w:szCs w:val="27"/>
          <w:u w:val="none"/>
          <w:shd w:val="clear" w:fill="FFFFFF"/>
        </w:rPr>
        <w:fldChar w:fldCharType="end"/>
      </w:r>
      <w:r>
        <w:rPr>
          <w:rFonts w:hint="eastAsia" w:ascii="微软雅黑" w:hAnsi="微软雅黑" w:eastAsia="微软雅黑" w:cs="微软雅黑"/>
          <w:i w:val="0"/>
          <w:iCs w:val="0"/>
          <w:caps w:val="0"/>
          <w:color w:val="000000"/>
          <w:spacing w:val="0"/>
          <w:sz w:val="27"/>
          <w:szCs w:val="27"/>
          <w:shd w:val="clear" w:fill="FFFFFF"/>
        </w:rPr>
        <w:t>】</w:t>
      </w:r>
    </w:p>
    <w:p>
      <w:pPr>
        <w:keepNext w:val="0"/>
        <w:keepLines w:val="0"/>
        <w:widowControl/>
        <w:suppressLineNumbers w:val="0"/>
        <w:ind w:left="720"/>
        <w:jc w:val="left"/>
      </w:pPr>
      <w:r>
        <w:rPr>
          <w:rFonts w:hint="eastAsia" w:ascii="微软雅黑" w:hAnsi="微软雅黑" w:eastAsia="微软雅黑" w:cs="微软雅黑"/>
          <w:i w:val="0"/>
          <w:iCs w:val="0"/>
          <w:caps w:val="0"/>
          <w:color w:val="000000"/>
          <w:spacing w:val="0"/>
          <w:kern w:val="0"/>
          <w:sz w:val="27"/>
          <w:szCs w:val="27"/>
          <w:shd w:val="clear" w:fill="FFFFFF"/>
          <w:lang w:val="en-US" w:eastAsia="zh-CN" w:bidi="ar"/>
        </w:rPr>
        <w:t>已下载7次</w:t>
      </w:r>
    </w:p>
    <w:p>
      <w:pPr>
        <w:keepNext w:val="0"/>
        <w:keepLines w:val="0"/>
        <w:widowControl/>
        <w:numPr>
          <w:ilvl w:val="0"/>
          <w:numId w:val="1"/>
        </w:numPr>
        <w:suppressLineNumbers w:val="0"/>
        <w:spacing w:before="0" w:beforeAutospacing="1" w:after="0" w:afterAutospacing="1"/>
        <w:ind w:left="720" w:hanging="360"/>
      </w:pPr>
      <w:r>
        <w:rPr>
          <w:rFonts w:hint="eastAsia" w:ascii="微软雅黑" w:hAnsi="微软雅黑" w:eastAsia="微软雅黑" w:cs="微软雅黑"/>
          <w:i w:val="0"/>
          <w:iCs w:val="0"/>
          <w:caps w:val="0"/>
          <w:color w:val="000000"/>
          <w:spacing w:val="0"/>
          <w:sz w:val="27"/>
          <w:szCs w:val="27"/>
          <w:shd w:val="clear" w:fill="FFFFFF"/>
        </w:rPr>
        <w:t>附件【</w:t>
      </w:r>
      <w:r>
        <w:rPr>
          <w:rFonts w:hint="eastAsia" w:ascii="微软雅黑" w:hAnsi="微软雅黑" w:eastAsia="微软雅黑" w:cs="微软雅黑"/>
          <w:i w:val="0"/>
          <w:iCs w:val="0"/>
          <w:caps w:val="0"/>
          <w:color w:val="666666"/>
          <w:spacing w:val="0"/>
          <w:sz w:val="27"/>
          <w:szCs w:val="27"/>
          <w:u w:val="none"/>
          <w:shd w:val="clear" w:fill="FFFFFF"/>
        </w:rPr>
        <w:fldChar w:fldCharType="begin"/>
      </w:r>
      <w:r>
        <w:rPr>
          <w:rFonts w:hint="eastAsia" w:ascii="微软雅黑" w:hAnsi="微软雅黑" w:eastAsia="微软雅黑" w:cs="微软雅黑"/>
          <w:i w:val="0"/>
          <w:iCs w:val="0"/>
          <w:caps w:val="0"/>
          <w:color w:val="666666"/>
          <w:spacing w:val="0"/>
          <w:sz w:val="27"/>
          <w:szCs w:val="27"/>
          <w:u w:val="none"/>
          <w:shd w:val="clear" w:fill="FFFFFF"/>
        </w:rPr>
        <w:instrText xml:space="preserve"> HYPERLINK "http://hyxy.nbu.edu.cn/system/_content/download.jsp?urltype=news.DownloadAttachUrl&amp;owner=1305960750&amp;wbfileid=14310038" \t "http://hyxy.nbu.edu.cn/info/1122/_blank" </w:instrText>
      </w:r>
      <w:r>
        <w:rPr>
          <w:rFonts w:hint="eastAsia" w:ascii="微软雅黑" w:hAnsi="微软雅黑" w:eastAsia="微软雅黑" w:cs="微软雅黑"/>
          <w:i w:val="0"/>
          <w:iCs w:val="0"/>
          <w:caps w:val="0"/>
          <w:color w:val="666666"/>
          <w:spacing w:val="0"/>
          <w:sz w:val="27"/>
          <w:szCs w:val="27"/>
          <w:u w:val="none"/>
          <w:shd w:val="clear" w:fill="FFFFFF"/>
        </w:rPr>
        <w:fldChar w:fldCharType="separate"/>
      </w:r>
      <w:r>
        <w:rPr>
          <w:rStyle w:val="6"/>
          <w:rFonts w:hint="eastAsia" w:ascii="微软雅黑" w:hAnsi="微软雅黑" w:eastAsia="微软雅黑" w:cs="微软雅黑"/>
          <w:i w:val="0"/>
          <w:iCs w:val="0"/>
          <w:caps w:val="0"/>
          <w:color w:val="666666"/>
          <w:spacing w:val="0"/>
          <w:sz w:val="27"/>
          <w:szCs w:val="27"/>
          <w:u w:val="none"/>
          <w:shd w:val="clear" w:fill="FFFFFF"/>
        </w:rPr>
        <w:t>附件4：应届毕业硕士生证明.doc</w:t>
      </w:r>
      <w:r>
        <w:rPr>
          <w:rFonts w:hint="eastAsia" w:ascii="微软雅黑" w:hAnsi="微软雅黑" w:eastAsia="微软雅黑" w:cs="微软雅黑"/>
          <w:i w:val="0"/>
          <w:iCs w:val="0"/>
          <w:caps w:val="0"/>
          <w:color w:val="666666"/>
          <w:spacing w:val="0"/>
          <w:sz w:val="27"/>
          <w:szCs w:val="27"/>
          <w:u w:val="none"/>
          <w:shd w:val="clear" w:fill="FFFFFF"/>
        </w:rPr>
        <w:fldChar w:fldCharType="end"/>
      </w:r>
      <w:r>
        <w:rPr>
          <w:rFonts w:hint="eastAsia" w:ascii="微软雅黑" w:hAnsi="微软雅黑" w:eastAsia="微软雅黑" w:cs="微软雅黑"/>
          <w:i w:val="0"/>
          <w:iCs w:val="0"/>
          <w:caps w:val="0"/>
          <w:color w:val="000000"/>
          <w:spacing w:val="0"/>
          <w:sz w:val="27"/>
          <w:szCs w:val="27"/>
          <w:shd w:val="clear" w:fill="FFFFFF"/>
        </w:rPr>
        <w:t>】</w:t>
      </w:r>
    </w:p>
    <w:p>
      <w:pPr>
        <w:keepNext w:val="0"/>
        <w:keepLines w:val="0"/>
        <w:widowControl/>
        <w:suppressLineNumbers w:val="0"/>
        <w:ind w:left="720"/>
        <w:jc w:val="left"/>
      </w:pPr>
      <w:r>
        <w:rPr>
          <w:rFonts w:hint="eastAsia" w:ascii="微软雅黑" w:hAnsi="微软雅黑" w:eastAsia="微软雅黑" w:cs="微软雅黑"/>
          <w:i w:val="0"/>
          <w:iCs w:val="0"/>
          <w:caps w:val="0"/>
          <w:color w:val="000000"/>
          <w:spacing w:val="0"/>
          <w:kern w:val="0"/>
          <w:sz w:val="27"/>
          <w:szCs w:val="27"/>
          <w:shd w:val="clear" w:fill="FFFFFF"/>
          <w:lang w:val="en-US" w:eastAsia="zh-CN" w:bidi="ar"/>
        </w:rPr>
        <w:t>已下载7次</w:t>
      </w:r>
    </w:p>
    <w:p>
      <w:pPr>
        <w:keepNext w:val="0"/>
        <w:keepLines w:val="0"/>
        <w:widowControl/>
        <w:numPr>
          <w:ilvl w:val="0"/>
          <w:numId w:val="1"/>
        </w:numPr>
        <w:suppressLineNumbers w:val="0"/>
        <w:spacing w:before="0" w:beforeAutospacing="1" w:after="0" w:afterAutospacing="1"/>
        <w:ind w:left="720" w:hanging="360"/>
      </w:pPr>
      <w:r>
        <w:rPr>
          <w:rFonts w:hint="eastAsia" w:ascii="微软雅黑" w:hAnsi="微软雅黑" w:eastAsia="微软雅黑" w:cs="微软雅黑"/>
          <w:i w:val="0"/>
          <w:iCs w:val="0"/>
          <w:caps w:val="0"/>
          <w:color w:val="000000"/>
          <w:spacing w:val="0"/>
          <w:sz w:val="27"/>
          <w:szCs w:val="27"/>
          <w:shd w:val="clear" w:fill="FFFFFF"/>
        </w:rPr>
        <w:t>附件【</w:t>
      </w:r>
      <w:r>
        <w:rPr>
          <w:rFonts w:hint="eastAsia" w:ascii="微软雅黑" w:hAnsi="微软雅黑" w:eastAsia="微软雅黑" w:cs="微软雅黑"/>
          <w:i w:val="0"/>
          <w:iCs w:val="0"/>
          <w:caps w:val="0"/>
          <w:color w:val="666666"/>
          <w:spacing w:val="0"/>
          <w:sz w:val="27"/>
          <w:szCs w:val="27"/>
          <w:u w:val="none"/>
          <w:shd w:val="clear" w:fill="FFFFFF"/>
        </w:rPr>
        <w:fldChar w:fldCharType="begin"/>
      </w:r>
      <w:r>
        <w:rPr>
          <w:rFonts w:hint="eastAsia" w:ascii="微软雅黑" w:hAnsi="微软雅黑" w:eastAsia="微软雅黑" w:cs="微软雅黑"/>
          <w:i w:val="0"/>
          <w:iCs w:val="0"/>
          <w:caps w:val="0"/>
          <w:color w:val="666666"/>
          <w:spacing w:val="0"/>
          <w:sz w:val="27"/>
          <w:szCs w:val="27"/>
          <w:u w:val="none"/>
          <w:shd w:val="clear" w:fill="FFFFFF"/>
        </w:rPr>
        <w:instrText xml:space="preserve"> HYPERLINK "http://hyxy.nbu.edu.cn/system/_content/download.jsp?urltype=news.DownloadAttachUrl&amp;owner=1305960750&amp;wbfileid=14310039" \t "http://hyxy.nbu.edu.cn/info/1122/_blank" </w:instrText>
      </w:r>
      <w:r>
        <w:rPr>
          <w:rFonts w:hint="eastAsia" w:ascii="微软雅黑" w:hAnsi="微软雅黑" w:eastAsia="微软雅黑" w:cs="微软雅黑"/>
          <w:i w:val="0"/>
          <w:iCs w:val="0"/>
          <w:caps w:val="0"/>
          <w:color w:val="666666"/>
          <w:spacing w:val="0"/>
          <w:sz w:val="27"/>
          <w:szCs w:val="27"/>
          <w:u w:val="none"/>
          <w:shd w:val="clear" w:fill="FFFFFF"/>
        </w:rPr>
        <w:fldChar w:fldCharType="separate"/>
      </w:r>
      <w:r>
        <w:rPr>
          <w:rStyle w:val="6"/>
          <w:rFonts w:hint="eastAsia" w:ascii="微软雅黑" w:hAnsi="微软雅黑" w:eastAsia="微软雅黑" w:cs="微软雅黑"/>
          <w:i w:val="0"/>
          <w:iCs w:val="0"/>
          <w:caps w:val="0"/>
          <w:color w:val="666666"/>
          <w:spacing w:val="0"/>
          <w:sz w:val="27"/>
          <w:szCs w:val="27"/>
          <w:u w:val="none"/>
          <w:shd w:val="clear" w:fill="FFFFFF"/>
        </w:rPr>
        <w:t>附件5：宁波大学博士研究生招生专家推荐书.doc</w:t>
      </w:r>
      <w:r>
        <w:rPr>
          <w:rFonts w:hint="eastAsia" w:ascii="微软雅黑" w:hAnsi="微软雅黑" w:eastAsia="微软雅黑" w:cs="微软雅黑"/>
          <w:i w:val="0"/>
          <w:iCs w:val="0"/>
          <w:caps w:val="0"/>
          <w:color w:val="666666"/>
          <w:spacing w:val="0"/>
          <w:sz w:val="27"/>
          <w:szCs w:val="27"/>
          <w:u w:val="none"/>
          <w:shd w:val="clear" w:fill="FFFFFF"/>
        </w:rPr>
        <w:fldChar w:fldCharType="end"/>
      </w:r>
      <w:r>
        <w:rPr>
          <w:rFonts w:hint="eastAsia" w:ascii="微软雅黑" w:hAnsi="微软雅黑" w:eastAsia="微软雅黑" w:cs="微软雅黑"/>
          <w:i w:val="0"/>
          <w:iCs w:val="0"/>
          <w:caps w:val="0"/>
          <w:color w:val="000000"/>
          <w:spacing w:val="0"/>
          <w:sz w:val="27"/>
          <w:szCs w:val="27"/>
          <w:shd w:val="clear" w:fill="FFFFFF"/>
        </w:rPr>
        <w:t>】</w:t>
      </w:r>
    </w:p>
    <w:p>
      <w:pPr>
        <w:keepNext w:val="0"/>
        <w:keepLines w:val="0"/>
        <w:widowControl/>
        <w:suppressLineNumbers w:val="0"/>
        <w:ind w:left="720"/>
        <w:jc w:val="left"/>
      </w:pPr>
      <w:r>
        <w:rPr>
          <w:rFonts w:hint="eastAsia" w:ascii="微软雅黑" w:hAnsi="微软雅黑" w:eastAsia="微软雅黑" w:cs="微软雅黑"/>
          <w:i w:val="0"/>
          <w:iCs w:val="0"/>
          <w:caps w:val="0"/>
          <w:color w:val="000000"/>
          <w:spacing w:val="0"/>
          <w:kern w:val="0"/>
          <w:sz w:val="27"/>
          <w:szCs w:val="27"/>
          <w:shd w:val="clear" w:fill="FFFFFF"/>
          <w:lang w:val="en-US" w:eastAsia="zh-CN" w:bidi="ar"/>
        </w:rPr>
        <w:t>已下载6次</w:t>
      </w:r>
    </w:p>
    <w:p>
      <w:pPr>
        <w:keepNext w:val="0"/>
        <w:keepLines w:val="0"/>
        <w:widowControl/>
        <w:numPr>
          <w:ilvl w:val="0"/>
          <w:numId w:val="1"/>
        </w:numPr>
        <w:suppressLineNumbers w:val="0"/>
        <w:spacing w:before="0" w:beforeAutospacing="1" w:after="0" w:afterAutospacing="1"/>
        <w:ind w:left="720" w:hanging="360"/>
      </w:pPr>
      <w:r>
        <w:rPr>
          <w:rFonts w:hint="eastAsia" w:ascii="微软雅黑" w:hAnsi="微软雅黑" w:eastAsia="微软雅黑" w:cs="微软雅黑"/>
          <w:i w:val="0"/>
          <w:iCs w:val="0"/>
          <w:caps w:val="0"/>
          <w:color w:val="000000"/>
          <w:spacing w:val="0"/>
          <w:sz w:val="27"/>
          <w:szCs w:val="27"/>
          <w:shd w:val="clear" w:fill="FFFFFF"/>
        </w:rPr>
        <w:t>附件【</w:t>
      </w:r>
      <w:r>
        <w:rPr>
          <w:rFonts w:hint="eastAsia" w:ascii="微软雅黑" w:hAnsi="微软雅黑" w:eastAsia="微软雅黑" w:cs="微软雅黑"/>
          <w:i w:val="0"/>
          <w:iCs w:val="0"/>
          <w:caps w:val="0"/>
          <w:color w:val="666666"/>
          <w:spacing w:val="0"/>
          <w:sz w:val="27"/>
          <w:szCs w:val="27"/>
          <w:u w:val="none"/>
          <w:shd w:val="clear" w:fill="FFFFFF"/>
        </w:rPr>
        <w:fldChar w:fldCharType="begin"/>
      </w:r>
      <w:r>
        <w:rPr>
          <w:rFonts w:hint="eastAsia" w:ascii="微软雅黑" w:hAnsi="微软雅黑" w:eastAsia="微软雅黑" w:cs="微软雅黑"/>
          <w:i w:val="0"/>
          <w:iCs w:val="0"/>
          <w:caps w:val="0"/>
          <w:color w:val="666666"/>
          <w:spacing w:val="0"/>
          <w:sz w:val="27"/>
          <w:szCs w:val="27"/>
          <w:u w:val="none"/>
          <w:shd w:val="clear" w:fill="FFFFFF"/>
        </w:rPr>
        <w:instrText xml:space="preserve"> HYPERLINK "http://hyxy.nbu.edu.cn/system/_content/download.jsp?urltype=news.DownloadAttachUrl&amp;owner=1305960750&amp;wbfileid=14310036" \t "http://hyxy.nbu.edu.cn/info/1122/_blank" </w:instrText>
      </w:r>
      <w:r>
        <w:rPr>
          <w:rFonts w:hint="eastAsia" w:ascii="微软雅黑" w:hAnsi="微软雅黑" w:eastAsia="微软雅黑" w:cs="微软雅黑"/>
          <w:i w:val="0"/>
          <w:iCs w:val="0"/>
          <w:caps w:val="0"/>
          <w:color w:val="666666"/>
          <w:spacing w:val="0"/>
          <w:sz w:val="27"/>
          <w:szCs w:val="27"/>
          <w:u w:val="none"/>
          <w:shd w:val="clear" w:fill="FFFFFF"/>
        </w:rPr>
        <w:fldChar w:fldCharType="separate"/>
      </w:r>
      <w:r>
        <w:rPr>
          <w:rStyle w:val="6"/>
          <w:rFonts w:hint="eastAsia" w:ascii="微软雅黑" w:hAnsi="微软雅黑" w:eastAsia="微软雅黑" w:cs="微软雅黑"/>
          <w:i w:val="0"/>
          <w:iCs w:val="0"/>
          <w:caps w:val="0"/>
          <w:color w:val="666666"/>
          <w:spacing w:val="0"/>
          <w:sz w:val="27"/>
          <w:szCs w:val="27"/>
          <w:u w:val="none"/>
          <w:shd w:val="clear" w:fill="FFFFFF"/>
        </w:rPr>
        <w:t>附件6：宁波大学博士研究生招生思想政治品德考核表.doc</w:t>
      </w:r>
      <w:r>
        <w:rPr>
          <w:rFonts w:hint="eastAsia" w:ascii="微软雅黑" w:hAnsi="微软雅黑" w:eastAsia="微软雅黑" w:cs="微软雅黑"/>
          <w:i w:val="0"/>
          <w:iCs w:val="0"/>
          <w:caps w:val="0"/>
          <w:color w:val="666666"/>
          <w:spacing w:val="0"/>
          <w:sz w:val="27"/>
          <w:szCs w:val="27"/>
          <w:u w:val="none"/>
          <w:shd w:val="clear" w:fill="FFFFFF"/>
        </w:rPr>
        <w:fldChar w:fldCharType="end"/>
      </w:r>
      <w:r>
        <w:rPr>
          <w:rFonts w:hint="eastAsia" w:ascii="微软雅黑" w:hAnsi="微软雅黑" w:eastAsia="微软雅黑" w:cs="微软雅黑"/>
          <w:i w:val="0"/>
          <w:iCs w:val="0"/>
          <w:caps w:val="0"/>
          <w:color w:val="000000"/>
          <w:spacing w:val="0"/>
          <w:sz w:val="27"/>
          <w:szCs w:val="27"/>
          <w:shd w:val="clear" w:fill="FFFFFF"/>
        </w:rPr>
        <w:t>】</w:t>
      </w:r>
    </w:p>
    <w:p>
      <w:pPr>
        <w:keepNext w:val="0"/>
        <w:keepLines w:val="0"/>
        <w:widowControl/>
        <w:suppressLineNumbers w:val="0"/>
        <w:ind w:left="720"/>
        <w:jc w:val="left"/>
      </w:pPr>
      <w:r>
        <w:rPr>
          <w:rFonts w:hint="eastAsia" w:ascii="微软雅黑" w:hAnsi="微软雅黑" w:eastAsia="微软雅黑" w:cs="微软雅黑"/>
          <w:i w:val="0"/>
          <w:iCs w:val="0"/>
          <w:caps w:val="0"/>
          <w:color w:val="000000"/>
          <w:spacing w:val="0"/>
          <w:kern w:val="0"/>
          <w:sz w:val="27"/>
          <w:szCs w:val="27"/>
          <w:shd w:val="clear" w:fill="FFFFFF"/>
          <w:lang w:val="en-US" w:eastAsia="zh-CN" w:bidi="ar"/>
        </w:rPr>
        <w:t>已下载7次</w:t>
      </w:r>
    </w:p>
    <w:p>
      <w:pPr>
        <w:keepNext w:val="0"/>
        <w:keepLines w:val="0"/>
        <w:widowControl/>
        <w:numPr>
          <w:ilvl w:val="0"/>
          <w:numId w:val="1"/>
        </w:numPr>
        <w:suppressLineNumbers w:val="0"/>
        <w:spacing w:before="0" w:beforeAutospacing="1" w:after="0" w:afterAutospacing="1"/>
        <w:ind w:left="720" w:hanging="360"/>
      </w:pPr>
      <w:r>
        <w:rPr>
          <w:rFonts w:hint="eastAsia" w:ascii="微软雅黑" w:hAnsi="微软雅黑" w:eastAsia="微软雅黑" w:cs="微软雅黑"/>
          <w:i w:val="0"/>
          <w:iCs w:val="0"/>
          <w:caps w:val="0"/>
          <w:color w:val="000000"/>
          <w:spacing w:val="0"/>
          <w:sz w:val="27"/>
          <w:szCs w:val="27"/>
          <w:shd w:val="clear" w:fill="FFFFFF"/>
        </w:rPr>
        <w:t>附件【</w:t>
      </w:r>
      <w:r>
        <w:rPr>
          <w:rFonts w:hint="eastAsia" w:ascii="微软雅黑" w:hAnsi="微软雅黑" w:eastAsia="微软雅黑" w:cs="微软雅黑"/>
          <w:i w:val="0"/>
          <w:iCs w:val="0"/>
          <w:caps w:val="0"/>
          <w:color w:val="666666"/>
          <w:spacing w:val="0"/>
          <w:sz w:val="27"/>
          <w:szCs w:val="27"/>
          <w:u w:val="none"/>
          <w:shd w:val="clear" w:fill="FFFFFF"/>
        </w:rPr>
        <w:fldChar w:fldCharType="begin"/>
      </w:r>
      <w:r>
        <w:rPr>
          <w:rFonts w:hint="eastAsia" w:ascii="微软雅黑" w:hAnsi="微软雅黑" w:eastAsia="微软雅黑" w:cs="微软雅黑"/>
          <w:i w:val="0"/>
          <w:iCs w:val="0"/>
          <w:caps w:val="0"/>
          <w:color w:val="666666"/>
          <w:spacing w:val="0"/>
          <w:sz w:val="27"/>
          <w:szCs w:val="27"/>
          <w:u w:val="none"/>
          <w:shd w:val="clear" w:fill="FFFFFF"/>
        </w:rPr>
        <w:instrText xml:space="preserve"> HYPERLINK "http://hyxy.nbu.edu.cn/system/_content/download.jsp?urltype=news.DownloadAttachUrl&amp;owner=1305960750&amp;wbfileid=14310037" \t "http://hyxy.nbu.edu.cn/info/1122/_blank" </w:instrText>
      </w:r>
      <w:r>
        <w:rPr>
          <w:rFonts w:hint="eastAsia" w:ascii="微软雅黑" w:hAnsi="微软雅黑" w:eastAsia="微软雅黑" w:cs="微软雅黑"/>
          <w:i w:val="0"/>
          <w:iCs w:val="0"/>
          <w:caps w:val="0"/>
          <w:color w:val="666666"/>
          <w:spacing w:val="0"/>
          <w:sz w:val="27"/>
          <w:szCs w:val="27"/>
          <w:u w:val="none"/>
          <w:shd w:val="clear" w:fill="FFFFFF"/>
        </w:rPr>
        <w:fldChar w:fldCharType="separate"/>
      </w:r>
      <w:r>
        <w:rPr>
          <w:rStyle w:val="6"/>
          <w:rFonts w:hint="eastAsia" w:ascii="微软雅黑" w:hAnsi="微软雅黑" w:eastAsia="微软雅黑" w:cs="微软雅黑"/>
          <w:i w:val="0"/>
          <w:iCs w:val="0"/>
          <w:caps w:val="0"/>
          <w:color w:val="666666"/>
          <w:spacing w:val="0"/>
          <w:sz w:val="27"/>
          <w:szCs w:val="27"/>
          <w:u w:val="none"/>
          <w:shd w:val="clear" w:fill="FFFFFF"/>
        </w:rPr>
        <w:t>附件7：非定向报考承诺书.doc</w:t>
      </w:r>
      <w:r>
        <w:rPr>
          <w:rFonts w:hint="eastAsia" w:ascii="微软雅黑" w:hAnsi="微软雅黑" w:eastAsia="微软雅黑" w:cs="微软雅黑"/>
          <w:i w:val="0"/>
          <w:iCs w:val="0"/>
          <w:caps w:val="0"/>
          <w:color w:val="666666"/>
          <w:spacing w:val="0"/>
          <w:sz w:val="27"/>
          <w:szCs w:val="27"/>
          <w:u w:val="none"/>
          <w:shd w:val="clear" w:fill="FFFFFF"/>
        </w:rPr>
        <w:fldChar w:fldCharType="end"/>
      </w:r>
      <w:r>
        <w:rPr>
          <w:rFonts w:hint="eastAsia" w:ascii="微软雅黑" w:hAnsi="微软雅黑" w:eastAsia="微软雅黑" w:cs="微软雅黑"/>
          <w:i w:val="0"/>
          <w:iCs w:val="0"/>
          <w:caps w:val="0"/>
          <w:color w:val="000000"/>
          <w:spacing w:val="0"/>
          <w:sz w:val="27"/>
          <w:szCs w:val="27"/>
          <w:shd w:val="clear" w:fill="FFFFFF"/>
        </w:rPr>
        <w:t>】</w:t>
      </w:r>
    </w:p>
    <w:p>
      <w:pPr>
        <w:keepNext w:val="0"/>
        <w:keepLines w:val="0"/>
        <w:widowControl/>
        <w:suppressLineNumbers w:val="0"/>
        <w:ind w:left="720"/>
        <w:jc w:val="left"/>
      </w:pPr>
      <w:r>
        <w:rPr>
          <w:rFonts w:hint="eastAsia" w:ascii="微软雅黑" w:hAnsi="微软雅黑" w:eastAsia="微软雅黑" w:cs="微软雅黑"/>
          <w:i w:val="0"/>
          <w:iCs w:val="0"/>
          <w:caps w:val="0"/>
          <w:color w:val="000000"/>
          <w:spacing w:val="0"/>
          <w:kern w:val="0"/>
          <w:sz w:val="27"/>
          <w:szCs w:val="27"/>
          <w:shd w:val="clear" w:fill="FFFFFF"/>
          <w:lang w:val="en-US" w:eastAsia="zh-CN" w:bidi="ar"/>
        </w:rPr>
        <w:t>已下载8次</w:t>
      </w:r>
    </w:p>
    <w:p>
      <w:pPr>
        <w:keepNext w:val="0"/>
        <w:keepLines w:val="0"/>
        <w:widowControl/>
        <w:numPr>
          <w:ilvl w:val="0"/>
          <w:numId w:val="1"/>
        </w:numPr>
        <w:suppressLineNumbers w:val="0"/>
        <w:spacing w:before="0" w:beforeAutospacing="1" w:after="0" w:afterAutospacing="1"/>
        <w:ind w:left="720" w:hanging="360"/>
      </w:pPr>
      <w:r>
        <w:rPr>
          <w:rFonts w:hint="eastAsia" w:ascii="微软雅黑" w:hAnsi="微软雅黑" w:eastAsia="微软雅黑" w:cs="微软雅黑"/>
          <w:i w:val="0"/>
          <w:iCs w:val="0"/>
          <w:caps w:val="0"/>
          <w:color w:val="000000"/>
          <w:spacing w:val="0"/>
          <w:sz w:val="27"/>
          <w:szCs w:val="27"/>
          <w:shd w:val="clear" w:fill="FFFFFF"/>
        </w:rPr>
        <w:t>附件【</w:t>
      </w:r>
      <w:r>
        <w:rPr>
          <w:rFonts w:hint="eastAsia" w:ascii="微软雅黑" w:hAnsi="微软雅黑" w:eastAsia="微软雅黑" w:cs="微软雅黑"/>
          <w:i w:val="0"/>
          <w:iCs w:val="0"/>
          <w:caps w:val="0"/>
          <w:color w:val="666666"/>
          <w:spacing w:val="0"/>
          <w:sz w:val="27"/>
          <w:szCs w:val="27"/>
          <w:u w:val="none"/>
          <w:shd w:val="clear" w:fill="FFFFFF"/>
        </w:rPr>
        <w:fldChar w:fldCharType="begin"/>
      </w:r>
      <w:r>
        <w:rPr>
          <w:rFonts w:hint="eastAsia" w:ascii="微软雅黑" w:hAnsi="微软雅黑" w:eastAsia="微软雅黑" w:cs="微软雅黑"/>
          <w:i w:val="0"/>
          <w:iCs w:val="0"/>
          <w:caps w:val="0"/>
          <w:color w:val="666666"/>
          <w:spacing w:val="0"/>
          <w:sz w:val="27"/>
          <w:szCs w:val="27"/>
          <w:u w:val="none"/>
          <w:shd w:val="clear" w:fill="FFFFFF"/>
        </w:rPr>
        <w:instrText xml:space="preserve"> HYPERLINK "http://hyxy.nbu.edu.cn/system/_content/download.jsp?urltype=news.DownloadAttachUrl&amp;owner=1305960750&amp;wbfileid=14310034" \t "http://hyxy.nbu.edu.cn/info/1122/_blank" </w:instrText>
      </w:r>
      <w:r>
        <w:rPr>
          <w:rFonts w:hint="eastAsia" w:ascii="微软雅黑" w:hAnsi="微软雅黑" w:eastAsia="微软雅黑" w:cs="微软雅黑"/>
          <w:i w:val="0"/>
          <w:iCs w:val="0"/>
          <w:caps w:val="0"/>
          <w:color w:val="666666"/>
          <w:spacing w:val="0"/>
          <w:sz w:val="27"/>
          <w:szCs w:val="27"/>
          <w:u w:val="none"/>
          <w:shd w:val="clear" w:fill="FFFFFF"/>
        </w:rPr>
        <w:fldChar w:fldCharType="separate"/>
      </w:r>
      <w:r>
        <w:rPr>
          <w:rStyle w:val="6"/>
          <w:rFonts w:hint="eastAsia" w:ascii="微软雅黑" w:hAnsi="微软雅黑" w:eastAsia="微软雅黑" w:cs="微软雅黑"/>
          <w:i w:val="0"/>
          <w:iCs w:val="0"/>
          <w:caps w:val="0"/>
          <w:color w:val="666666"/>
          <w:spacing w:val="0"/>
          <w:sz w:val="27"/>
          <w:szCs w:val="27"/>
          <w:u w:val="none"/>
          <w:shd w:val="clear" w:fill="FFFFFF"/>
        </w:rPr>
        <w:t>附件8：同意报考及脱产学习证明.doc</w:t>
      </w:r>
      <w:r>
        <w:rPr>
          <w:rFonts w:hint="eastAsia" w:ascii="微软雅黑" w:hAnsi="微软雅黑" w:eastAsia="微软雅黑" w:cs="微软雅黑"/>
          <w:i w:val="0"/>
          <w:iCs w:val="0"/>
          <w:caps w:val="0"/>
          <w:color w:val="666666"/>
          <w:spacing w:val="0"/>
          <w:sz w:val="27"/>
          <w:szCs w:val="27"/>
          <w:u w:val="none"/>
          <w:shd w:val="clear" w:fill="FFFFFF"/>
        </w:rPr>
        <w:fldChar w:fldCharType="end"/>
      </w:r>
      <w:r>
        <w:rPr>
          <w:rFonts w:hint="eastAsia" w:ascii="微软雅黑" w:hAnsi="微软雅黑" w:eastAsia="微软雅黑" w:cs="微软雅黑"/>
          <w:i w:val="0"/>
          <w:iCs w:val="0"/>
          <w:caps w:val="0"/>
          <w:color w:val="000000"/>
          <w:spacing w:val="0"/>
          <w:sz w:val="27"/>
          <w:szCs w:val="27"/>
          <w:shd w:val="clear" w:fill="FFFFFF"/>
        </w:rPr>
        <w:t>】</w:t>
      </w:r>
    </w:p>
    <w:p>
      <w:pPr>
        <w:rPr>
          <w:rStyle w:val="5"/>
          <w:rFonts w:hint="eastAsia" w:ascii="宋体" w:hAnsi="宋体" w:eastAsia="宋体" w:cs="宋体"/>
          <w:i w:val="0"/>
          <w:iCs w:val="0"/>
          <w:caps w:val="0"/>
          <w:color w:val="666666"/>
          <w:spacing w:val="0"/>
          <w:sz w:val="21"/>
          <w:szCs w:val="21"/>
          <w:shd w:val="clear" w:fill="FFFFFF"/>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0"/>
    <w:family w:val="auto"/>
    <w:pitch w:val="default"/>
    <w:sig w:usb0="00000000" w:usb1="00000000" w:usb2="00000000" w:usb3="00000000" w:csb0="80000000"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FC6FF25"/>
    <w:multiLevelType w:val="multilevel"/>
    <w:tmpl w:val="DFC6FF25"/>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mNmVhOTkxNjMwODU5NTJlYjI4NDc1ZWVjNjRhZWUifQ=="/>
  </w:docVars>
  <w:rsids>
    <w:rsidRoot w:val="67F81D78"/>
    <w:rsid w:val="67F81D78"/>
    <w:rsid w:val="7A450B26"/>
    <w:rsid w:val="7AA347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2023-12-07T08:13:00Z</dcterms:created>
  <dc:creator>WPS_1663235086</dc:creator>
  <cp:lastModifiedBy>WPS_1663235086</cp:lastModifiedBy>
  <dcterms:modified xsi:type="dcterms:W3CDTF">2023-12-07T08:16:27Z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7ED2ED7A083C4A4681CBA0F054BFCD03_13</vt:lpwstr>
  </property>
</Properties>
</file>