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43F4"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2025年重庆工商大</w:t>
      </w: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学应用经济学博士招生初试科研材</w:t>
      </w:r>
      <w:r>
        <w:rPr>
          <w:rFonts w:ascii="Times New Roman" w:hAnsi="Times New Roman" w:eastAsia="黑体" w:cs="Times New Roman"/>
          <w:b/>
          <w:sz w:val="28"/>
          <w:szCs w:val="28"/>
        </w:rPr>
        <w:t>料提交要求</w:t>
      </w:r>
    </w:p>
    <w:p w14:paraId="6D4A2979"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</w:p>
    <w:p w14:paraId="3424C993"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、科研成果内容及范围</w:t>
      </w:r>
    </w:p>
    <w:p w14:paraId="0255CF64">
      <w:pPr>
        <w:pStyle w:val="6"/>
      </w:pPr>
      <w:r>
        <w:t>1.</w:t>
      </w:r>
      <w:r>
        <w:rPr>
          <w:rFonts w:hint="eastAsia"/>
          <w:b/>
        </w:rPr>
        <w:t>论文</w:t>
      </w:r>
      <w:r>
        <w:rPr>
          <w:b/>
        </w:rPr>
        <w:t>作者</w:t>
      </w:r>
      <w:r>
        <w:rPr>
          <w:rFonts w:hint="eastAsia"/>
          <w:b/>
        </w:rPr>
        <w:t>只包含：1.独立作者；2.第一作者；3.导师第一作者，学生第二作者。</w:t>
      </w:r>
      <w:r>
        <w:t>公开发表C级及以上期刊论文</w:t>
      </w:r>
      <w:r>
        <w:rPr>
          <w:rFonts w:hint="eastAsia"/>
        </w:rPr>
        <w:t>，</w:t>
      </w:r>
      <w:r>
        <w:t>期刊分类参照《</w:t>
      </w:r>
      <w:r>
        <w:rPr>
          <w:rFonts w:hint="eastAsia"/>
        </w:rPr>
        <w:t>重庆工商大学学术期刊分类表（2023年修订）（人文社会科学类）</w:t>
      </w:r>
      <w:r>
        <w:t>）》《</w:t>
      </w:r>
      <w:r>
        <w:rPr>
          <w:rFonts w:hint="eastAsia"/>
        </w:rPr>
        <w:t>重庆工商大学学术期刊分类表（2023年修订）（自然科学类）</w:t>
      </w:r>
      <w:r>
        <w:t>》</w:t>
      </w:r>
      <w:r>
        <w:rPr>
          <w:rFonts w:hint="eastAsia"/>
        </w:rPr>
        <w:t>。</w:t>
      </w:r>
    </w:p>
    <w:p w14:paraId="3101F1A4">
      <w:pPr>
        <w:pStyle w:val="6"/>
      </w:pPr>
      <w:r>
        <w:t>2．主持或主研省部级及以上科研项目</w:t>
      </w:r>
      <w:r>
        <w:rPr>
          <w:rFonts w:hint="eastAsia"/>
        </w:rPr>
        <w:t>，</w:t>
      </w:r>
      <w:r>
        <w:t>主研为排名前5</w:t>
      </w:r>
      <w:r>
        <w:rPr>
          <w:rFonts w:hint="eastAsia"/>
        </w:rPr>
        <w:t>。省部级及以上科研项目包括国家社会科学基金项目、国家自然科学基金项目、教育部人文社会科学研究、省部级社会科学基金项目、省部级自然科学基金项目、国务院其他部委立项资助的科研项目、应届毕业生在读期间主持的省部级创新项目。</w:t>
      </w:r>
    </w:p>
    <w:p w14:paraId="329FF0E8">
      <w:pPr>
        <w:pStyle w:val="6"/>
        <w:rPr>
          <w:rFonts w:hint="eastAsia" w:eastAsia="宋体"/>
          <w:highlight w:val="none"/>
          <w:lang w:eastAsia="zh-CN"/>
        </w:rPr>
      </w:pPr>
      <w:r>
        <w:t>3.以第一作者身份获得的省部级及以上领导肯定性批示(研究生在读期间导师一作，考生二作视同第一作者加分</w:t>
      </w:r>
      <w:bookmarkStart w:id="0" w:name="_GoBack"/>
      <w:r>
        <w:rPr>
          <w:highlight w:val="none"/>
        </w:rPr>
        <w:t>)</w:t>
      </w:r>
      <w:r>
        <w:rPr>
          <w:rFonts w:hint="eastAsia"/>
          <w:highlight w:val="none"/>
          <w:lang w:eastAsia="zh-CN"/>
        </w:rPr>
        <w:t>。</w:t>
      </w:r>
    </w:p>
    <w:bookmarkEnd w:id="0"/>
    <w:p w14:paraId="10494B09">
      <w:pPr>
        <w:pStyle w:val="6"/>
      </w:pPr>
      <w:r>
        <w:t>4.</w:t>
      </w:r>
      <w:r>
        <w:rPr>
          <w:rFonts w:hint="eastAsia"/>
        </w:rPr>
        <w:t>国际预警期刊论文不作为论文成果。</w:t>
      </w:r>
    </w:p>
    <w:p w14:paraId="3CE9B3F9">
      <w:pPr>
        <w:pStyle w:val="6"/>
        <w:rPr>
          <w:color w:val="000000"/>
        </w:rPr>
      </w:pPr>
      <w:r>
        <w:t>5.所有</w:t>
      </w:r>
      <w:r>
        <w:rPr>
          <w:rFonts w:hint="eastAsia"/>
        </w:rPr>
        <w:t>科研</w:t>
      </w:r>
      <w:r>
        <w:t>成果取得时间</w:t>
      </w:r>
      <w:r>
        <w:rPr>
          <w:rFonts w:hint="eastAsia"/>
        </w:rPr>
        <w:t>：</w:t>
      </w:r>
      <w:r>
        <w:t>2022年</w:t>
      </w:r>
      <w:r>
        <w:rPr>
          <w:rFonts w:hint="eastAsia"/>
        </w:rPr>
        <w:t>1</w:t>
      </w:r>
      <w:r>
        <w:t>月1日</w:t>
      </w:r>
      <w:r>
        <w:rPr>
          <w:rFonts w:hint="eastAsia"/>
        </w:rPr>
        <w:t>至</w:t>
      </w:r>
      <w:r>
        <w:t>2025年3月31日</w:t>
      </w:r>
      <w:r>
        <w:rPr>
          <w:color w:val="000000"/>
        </w:rPr>
        <w:t>。</w:t>
      </w:r>
    </w:p>
    <w:p w14:paraId="54B6EA5F"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、科研成果提交形式</w:t>
      </w:r>
    </w:p>
    <w:p w14:paraId="084A2372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符合以上条件的科研成果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需同时提交纸质与电子版，提交方式如下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：</w:t>
      </w:r>
    </w:p>
    <w:p w14:paraId="1F3E733B">
      <w:pPr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纸质材料</w:t>
      </w:r>
    </w:p>
    <w:p w14:paraId="39D7555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（1）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符合计分要求的成果原件或相关证明原件；</w:t>
      </w:r>
    </w:p>
    <w:p w14:paraId="14F2635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（2）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《重庆工商大学2025年博士研究生招生初试科研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成果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材料汇总表》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纸质版，需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本人签字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 w14:paraId="31DAE8C9">
      <w:pPr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由于校内仅顺丰快递可送件上门，为确保按时送达，请考生使用顺丰快递寄件。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邮寄地址：重庆市南岸区学府大道19号重庆工商大学田家炳50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；收件人：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林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老师；联系电话：023-6276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9540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；邮编：400067。</w:t>
      </w:r>
    </w:p>
    <w:p w14:paraId="3621467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2. 电子材料</w:t>
      </w:r>
    </w:p>
    <w:p w14:paraId="35999FE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（1）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提供纸质材料对应的电子材料，组合成1个PDF文件，命名为：报名号+科研材料+姓名，组合顺序如下：</w:t>
      </w:r>
    </w:p>
    <w:p w14:paraId="6197EB6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instrText xml:space="preserve"> = 1 \* GB3 </w:instrTex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封面（个人信息）；</w:t>
      </w:r>
    </w:p>
    <w:p w14:paraId="1C2EDF1B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instrText xml:space="preserve"> = 2 \* GB3 </w:instrTex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科研成果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目录；</w:t>
      </w:r>
    </w:p>
    <w:p w14:paraId="4D31DEF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论文：期刊封面，期刊目录，正文，期刊封底，SSCI、SCI、EI等外文期刊收录证明；</w:t>
      </w:r>
    </w:p>
    <w:p w14:paraId="0D442AA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④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科研项目：省部级以上科研项目的立项或结题证明材料；</w:t>
      </w:r>
    </w:p>
    <w:p w14:paraId="0B256951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⑤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批示：省部级及以上领导肯定性批示证明材料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 w14:paraId="35460CB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（2）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《重庆工商大学2025年博士研究生招生初试科研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成果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材料汇总表》，命名为：报名号+姓名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。</w:t>
      </w:r>
    </w:p>
    <w:p w14:paraId="5B61819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以上两个文件打包发送指定邮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箱cjsybsb@ctbu.edu.cn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6B687C1"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、科研成果提交时间</w:t>
      </w:r>
    </w:p>
    <w:p w14:paraId="6382CC88">
      <w:pPr>
        <w:spacing w:line="360" w:lineRule="auto"/>
        <w:ind w:firstLine="480" w:firstLineChars="200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1.科研材料电子材料于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2025年3月31日17:00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前发至邮箱；</w:t>
      </w:r>
    </w:p>
    <w:p w14:paraId="2BED59F2">
      <w:pPr>
        <w:spacing w:line="360" w:lineRule="auto"/>
        <w:ind w:firstLine="480" w:firstLineChars="200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2.纸质材料需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2025年3月31日24:00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前顺丰邮寄（以当地邮戳为准）；</w:t>
      </w:r>
    </w:p>
    <w:p w14:paraId="4BA058E7">
      <w:pPr>
        <w:spacing w:line="36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3.所有材料均需在规定时间内提交，</w:t>
      </w:r>
      <w:r>
        <w:rPr>
          <w:rFonts w:ascii="Times New Roman" w:hAnsi="Times New Roman" w:cs="Times New Roman"/>
          <w:b/>
          <w:sz w:val="24"/>
          <w:szCs w:val="24"/>
        </w:rPr>
        <w:t>逾期不予受理</w:t>
      </w:r>
      <w:r>
        <w:rPr>
          <w:rFonts w:ascii="Times New Roman" w:hAnsi="Times New Roman" w:cs="Times New Roman"/>
          <w:bCs/>
          <w:sz w:val="24"/>
          <w:szCs w:val="24"/>
        </w:rPr>
        <w:t>。</w:t>
      </w:r>
    </w:p>
    <w:p w14:paraId="617F7467">
      <w:pPr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</w:p>
    <w:p w14:paraId="4E5B6709">
      <w:pPr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26607"/>
    <w:multiLevelType w:val="singleLevel"/>
    <w:tmpl w:val="8AB266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DM1MjkzYWJiNjZlMzEwMWNlMDZiMDVlNmRhZjMifQ=="/>
  </w:docVars>
  <w:rsids>
    <w:rsidRoot w:val="005A2FE9"/>
    <w:rsid w:val="00023B00"/>
    <w:rsid w:val="00026B03"/>
    <w:rsid w:val="000639C7"/>
    <w:rsid w:val="000901F6"/>
    <w:rsid w:val="000C1732"/>
    <w:rsid w:val="000D29C6"/>
    <w:rsid w:val="000E71DD"/>
    <w:rsid w:val="000F5613"/>
    <w:rsid w:val="000F5F1F"/>
    <w:rsid w:val="001062D3"/>
    <w:rsid w:val="00155A3A"/>
    <w:rsid w:val="00156843"/>
    <w:rsid w:val="001621A3"/>
    <w:rsid w:val="00162EF4"/>
    <w:rsid w:val="00164BBF"/>
    <w:rsid w:val="001773FC"/>
    <w:rsid w:val="001D1E36"/>
    <w:rsid w:val="001F1F88"/>
    <w:rsid w:val="002031AA"/>
    <w:rsid w:val="002065A5"/>
    <w:rsid w:val="00222099"/>
    <w:rsid w:val="002241B0"/>
    <w:rsid w:val="002276EA"/>
    <w:rsid w:val="00236B7D"/>
    <w:rsid w:val="002419C9"/>
    <w:rsid w:val="00250461"/>
    <w:rsid w:val="00251B4E"/>
    <w:rsid w:val="0026255A"/>
    <w:rsid w:val="00273C71"/>
    <w:rsid w:val="00280E5C"/>
    <w:rsid w:val="00284845"/>
    <w:rsid w:val="002857A8"/>
    <w:rsid w:val="00286AC0"/>
    <w:rsid w:val="00291121"/>
    <w:rsid w:val="002A4408"/>
    <w:rsid w:val="002B38CA"/>
    <w:rsid w:val="002C17F3"/>
    <w:rsid w:val="002E674E"/>
    <w:rsid w:val="002F11DB"/>
    <w:rsid w:val="002F6FFB"/>
    <w:rsid w:val="002F770A"/>
    <w:rsid w:val="003003CC"/>
    <w:rsid w:val="00310728"/>
    <w:rsid w:val="00317687"/>
    <w:rsid w:val="003240FA"/>
    <w:rsid w:val="00360F08"/>
    <w:rsid w:val="003B0A4A"/>
    <w:rsid w:val="003B5EFD"/>
    <w:rsid w:val="003C00EF"/>
    <w:rsid w:val="003D1526"/>
    <w:rsid w:val="003D415D"/>
    <w:rsid w:val="003F2E30"/>
    <w:rsid w:val="003F435A"/>
    <w:rsid w:val="004003FE"/>
    <w:rsid w:val="00422FC2"/>
    <w:rsid w:val="00456EA2"/>
    <w:rsid w:val="0046398A"/>
    <w:rsid w:val="00467B68"/>
    <w:rsid w:val="00470683"/>
    <w:rsid w:val="00472639"/>
    <w:rsid w:val="00477D97"/>
    <w:rsid w:val="004978B2"/>
    <w:rsid w:val="004B4D81"/>
    <w:rsid w:val="004B603E"/>
    <w:rsid w:val="004D3E75"/>
    <w:rsid w:val="004F46FD"/>
    <w:rsid w:val="004F51B0"/>
    <w:rsid w:val="005277FE"/>
    <w:rsid w:val="00535686"/>
    <w:rsid w:val="005429BF"/>
    <w:rsid w:val="00556A31"/>
    <w:rsid w:val="00564375"/>
    <w:rsid w:val="00581501"/>
    <w:rsid w:val="005A2FE9"/>
    <w:rsid w:val="005A5E41"/>
    <w:rsid w:val="005B3296"/>
    <w:rsid w:val="005C4D03"/>
    <w:rsid w:val="005D637C"/>
    <w:rsid w:val="0065276E"/>
    <w:rsid w:val="00654779"/>
    <w:rsid w:val="00660619"/>
    <w:rsid w:val="006765D7"/>
    <w:rsid w:val="006C125B"/>
    <w:rsid w:val="006C7283"/>
    <w:rsid w:val="006D532E"/>
    <w:rsid w:val="006E3233"/>
    <w:rsid w:val="006E7A22"/>
    <w:rsid w:val="0070075F"/>
    <w:rsid w:val="0070138A"/>
    <w:rsid w:val="00723DBC"/>
    <w:rsid w:val="00742DF0"/>
    <w:rsid w:val="00761E09"/>
    <w:rsid w:val="00774C50"/>
    <w:rsid w:val="007B09F4"/>
    <w:rsid w:val="007B57E5"/>
    <w:rsid w:val="007B5A57"/>
    <w:rsid w:val="007D49C6"/>
    <w:rsid w:val="007E62CB"/>
    <w:rsid w:val="00804C7A"/>
    <w:rsid w:val="00804E48"/>
    <w:rsid w:val="008241FC"/>
    <w:rsid w:val="008428A8"/>
    <w:rsid w:val="008539AD"/>
    <w:rsid w:val="008719DE"/>
    <w:rsid w:val="00876C36"/>
    <w:rsid w:val="00895730"/>
    <w:rsid w:val="008B5AE2"/>
    <w:rsid w:val="009121C1"/>
    <w:rsid w:val="0092125E"/>
    <w:rsid w:val="0092290B"/>
    <w:rsid w:val="00925E45"/>
    <w:rsid w:val="00930A7F"/>
    <w:rsid w:val="00985056"/>
    <w:rsid w:val="009A0C0E"/>
    <w:rsid w:val="009D2BB1"/>
    <w:rsid w:val="009F1404"/>
    <w:rsid w:val="009F4491"/>
    <w:rsid w:val="00A04534"/>
    <w:rsid w:val="00A30673"/>
    <w:rsid w:val="00A62335"/>
    <w:rsid w:val="00A817A5"/>
    <w:rsid w:val="00A848DF"/>
    <w:rsid w:val="00AB29C9"/>
    <w:rsid w:val="00AC2FF5"/>
    <w:rsid w:val="00AC6A51"/>
    <w:rsid w:val="00B02FA3"/>
    <w:rsid w:val="00B12EB4"/>
    <w:rsid w:val="00B15ED2"/>
    <w:rsid w:val="00B505EB"/>
    <w:rsid w:val="00B62083"/>
    <w:rsid w:val="00B63798"/>
    <w:rsid w:val="00B83630"/>
    <w:rsid w:val="00B91145"/>
    <w:rsid w:val="00B94E52"/>
    <w:rsid w:val="00BA2BAA"/>
    <w:rsid w:val="00BA6E19"/>
    <w:rsid w:val="00BC68A9"/>
    <w:rsid w:val="00BD67B1"/>
    <w:rsid w:val="00BE680F"/>
    <w:rsid w:val="00BF1130"/>
    <w:rsid w:val="00C0694C"/>
    <w:rsid w:val="00C11DE9"/>
    <w:rsid w:val="00C15FC5"/>
    <w:rsid w:val="00C46DE0"/>
    <w:rsid w:val="00C533B7"/>
    <w:rsid w:val="00C5641E"/>
    <w:rsid w:val="00C65697"/>
    <w:rsid w:val="00C97D39"/>
    <w:rsid w:val="00CB132B"/>
    <w:rsid w:val="00CD2B82"/>
    <w:rsid w:val="00CE78D5"/>
    <w:rsid w:val="00D10DC4"/>
    <w:rsid w:val="00D24954"/>
    <w:rsid w:val="00D3220D"/>
    <w:rsid w:val="00D34583"/>
    <w:rsid w:val="00D8336B"/>
    <w:rsid w:val="00D84AD1"/>
    <w:rsid w:val="00D9517F"/>
    <w:rsid w:val="00DA2044"/>
    <w:rsid w:val="00DF4F51"/>
    <w:rsid w:val="00E053CC"/>
    <w:rsid w:val="00E24D7C"/>
    <w:rsid w:val="00E255B9"/>
    <w:rsid w:val="00E34C5C"/>
    <w:rsid w:val="00E40499"/>
    <w:rsid w:val="00E46BF4"/>
    <w:rsid w:val="00E92DA8"/>
    <w:rsid w:val="00EA6C18"/>
    <w:rsid w:val="00EA7CD4"/>
    <w:rsid w:val="00EB1205"/>
    <w:rsid w:val="00EB21E1"/>
    <w:rsid w:val="00EC1E33"/>
    <w:rsid w:val="00EC2EC4"/>
    <w:rsid w:val="00ED04C3"/>
    <w:rsid w:val="00ED74DB"/>
    <w:rsid w:val="00EF229C"/>
    <w:rsid w:val="00EF3562"/>
    <w:rsid w:val="00EF5A28"/>
    <w:rsid w:val="00F06FD1"/>
    <w:rsid w:val="00F07F09"/>
    <w:rsid w:val="00F14280"/>
    <w:rsid w:val="00F21C96"/>
    <w:rsid w:val="00F44E47"/>
    <w:rsid w:val="00F46E3A"/>
    <w:rsid w:val="00F54547"/>
    <w:rsid w:val="00F6290A"/>
    <w:rsid w:val="00F66C52"/>
    <w:rsid w:val="00F9434A"/>
    <w:rsid w:val="00F96529"/>
    <w:rsid w:val="00FB4910"/>
    <w:rsid w:val="00FB59D0"/>
    <w:rsid w:val="00FC0A30"/>
    <w:rsid w:val="00FC5380"/>
    <w:rsid w:val="00FE30B8"/>
    <w:rsid w:val="00FF2174"/>
    <w:rsid w:val="032E4824"/>
    <w:rsid w:val="050F16B9"/>
    <w:rsid w:val="055A7363"/>
    <w:rsid w:val="05EB5B22"/>
    <w:rsid w:val="064B56BF"/>
    <w:rsid w:val="06B84730"/>
    <w:rsid w:val="07BB2C43"/>
    <w:rsid w:val="092B34F0"/>
    <w:rsid w:val="0AA4282E"/>
    <w:rsid w:val="0ACC0D02"/>
    <w:rsid w:val="0F4553D9"/>
    <w:rsid w:val="140860D9"/>
    <w:rsid w:val="142311C7"/>
    <w:rsid w:val="164F0587"/>
    <w:rsid w:val="1699642E"/>
    <w:rsid w:val="1AD87E88"/>
    <w:rsid w:val="22BA55D0"/>
    <w:rsid w:val="22D020BA"/>
    <w:rsid w:val="23447230"/>
    <w:rsid w:val="36B97711"/>
    <w:rsid w:val="38347718"/>
    <w:rsid w:val="38AF5476"/>
    <w:rsid w:val="432F5935"/>
    <w:rsid w:val="49072A2C"/>
    <w:rsid w:val="49556F89"/>
    <w:rsid w:val="4A95657B"/>
    <w:rsid w:val="4AC37BD7"/>
    <w:rsid w:val="51207434"/>
    <w:rsid w:val="53764A83"/>
    <w:rsid w:val="546B0211"/>
    <w:rsid w:val="54765469"/>
    <w:rsid w:val="58875047"/>
    <w:rsid w:val="5A85387A"/>
    <w:rsid w:val="5F546C7C"/>
    <w:rsid w:val="61D44FD9"/>
    <w:rsid w:val="622D52F6"/>
    <w:rsid w:val="6B7212F5"/>
    <w:rsid w:val="6C8477D1"/>
    <w:rsid w:val="75802AC1"/>
    <w:rsid w:val="77C230BC"/>
    <w:rsid w:val="77E246E5"/>
    <w:rsid w:val="79D21DB9"/>
    <w:rsid w:val="7EB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b/>
      <w:bCs/>
      <w:kern w:val="2"/>
      <w:sz w:val="21"/>
      <w:szCs w:val="2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871</Words>
  <Characters>965</Characters>
  <Lines>7</Lines>
  <Paragraphs>2</Paragraphs>
  <TotalTime>473</TotalTime>
  <ScaleCrop>false</ScaleCrop>
  <LinksUpToDate>false</LinksUpToDate>
  <CharactersWithSpaces>970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2023-04-23T06:52:00Z</dcterms:created>
  <dc:creator>dreamsummit</dc:creator>
  <cp:lastModifiedBy>林</cp:lastModifiedBy>
  <cp:lastPrinted>2024-02-29T09:35:00Z</cp:lastPrinted>
  <dcterms:modified xsi:type="dcterms:W3CDTF">2025-01-21T08:58:13Z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405EA62C073344CEA0A5453C6FCFC6DA</vt:lpwstr>
  </property>
  <property fmtid="{D5CDD505-2E9C-101B-9397-08002B2CF9AE}" pid="4" name="KSOTemplateDocerSaveRecord">
    <vt:lpwstr>eyJoZGlkIjoiYzI5MTBkNzVkYjIzMzMwMTk1ZjZmMDdiNGFlYjNlYzIiLCJ1c2VySWQiOiI1OTU3NTI0ODQifQ==</vt:lpwstr>
  </property>
</Properties>
</file>