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C334">
      <w:pPr>
        <w:rPr>
          <w:rFonts w:ascii="Helvetica" w:hAnsi="Helvetica" w:eastAsia="Helvetica" w:cs="Helvetica"/>
          <w:b/>
          <w:bCs/>
          <w:i w:val="0"/>
          <w:iCs w:val="0"/>
          <w:caps w:val="0"/>
          <w:color w:val="353535"/>
          <w:spacing w:val="0"/>
          <w:sz w:val="45"/>
          <w:szCs w:val="45"/>
          <w:shd w:val="clear" w:fill="FFFFFF"/>
        </w:rPr>
      </w:pPr>
      <w:r>
        <w:rPr>
          <w:rFonts w:ascii="Helvetica" w:hAnsi="Helvetica" w:eastAsia="Helvetica" w:cs="Helvetica"/>
          <w:b/>
          <w:bCs/>
          <w:i w:val="0"/>
          <w:iCs w:val="0"/>
          <w:caps w:val="0"/>
          <w:color w:val="353535"/>
          <w:spacing w:val="0"/>
          <w:sz w:val="45"/>
          <w:szCs w:val="45"/>
          <w:shd w:val="clear" w:fill="FFFFFF"/>
        </w:rPr>
        <w:t>2025年电子科技大学光电科学与工程学院博士研究生复试录取工作安排通知</w:t>
      </w:r>
    </w:p>
    <w:p w14:paraId="259C64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根据《2025年电子科技大学招收攻读博士学位研究生工作管理实施细则》有关规定要求</w:t>
      </w:r>
      <w:r>
        <w:rPr>
          <w:rFonts w:hint="default" w:ascii="Helvetica" w:hAnsi="Helvetica" w:eastAsia="Helvetica" w:cs="Helvetica"/>
          <w:b w:val="0"/>
          <w:bCs w:val="0"/>
          <w:color w:val="323232"/>
          <w:sz w:val="28"/>
          <w:szCs w:val="28"/>
          <w:bdr w:val="none" w:color="auto" w:sz="0" w:space="0"/>
        </w:rPr>
        <w:t>，结合学院实际，经本学院研究生招生工作领导小组研究决定并报研究生院审核，2025年我院博士研究生复试录取工作安排通知如下：</w:t>
      </w:r>
    </w:p>
    <w:p w14:paraId="3886A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一、各专业拟招生人数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11"/>
        <w:gridCol w:w="2421"/>
        <w:gridCol w:w="2338"/>
        <w:gridCol w:w="2246"/>
      </w:tblGrid>
      <w:tr w14:paraId="326A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905" w:type="dxa"/>
            <w:tcBorders>
              <w:top w:val="single" w:color="auto" w:sz="6" w:space="0"/>
              <w:left w:val="single" w:color="auto" w:sz="6" w:space="0"/>
              <w:bottom w:val="single" w:color="000000" w:sz="6" w:space="0"/>
              <w:right w:val="single" w:color="auto" w:sz="6" w:space="0"/>
            </w:tcBorders>
            <w:shd w:val="clear"/>
            <w:tcMar>
              <w:left w:w="105" w:type="dxa"/>
              <w:right w:w="105" w:type="dxa"/>
            </w:tcMar>
            <w:vAlign w:val="center"/>
          </w:tcPr>
          <w:p w14:paraId="6465F3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专业</w:t>
            </w:r>
          </w:p>
        </w:tc>
        <w:tc>
          <w:tcPr>
            <w:tcW w:w="2985" w:type="dxa"/>
            <w:tcBorders>
              <w:top w:val="single" w:color="auto" w:sz="6" w:space="0"/>
              <w:left w:val="nil"/>
              <w:bottom w:val="single" w:color="000000" w:sz="6" w:space="0"/>
              <w:right w:val="single" w:color="auto" w:sz="6" w:space="0"/>
            </w:tcBorders>
            <w:shd w:val="clear"/>
            <w:tcMar>
              <w:left w:w="105" w:type="dxa"/>
              <w:right w:w="105" w:type="dxa"/>
            </w:tcMar>
            <w:vAlign w:val="center"/>
          </w:tcPr>
          <w:p w14:paraId="4943D2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考试方式</w:t>
            </w:r>
          </w:p>
        </w:tc>
        <w:tc>
          <w:tcPr>
            <w:tcW w:w="2235" w:type="dxa"/>
            <w:tcBorders>
              <w:top w:val="single" w:color="auto" w:sz="6" w:space="0"/>
              <w:left w:val="nil"/>
              <w:bottom w:val="single" w:color="000000" w:sz="6" w:space="0"/>
              <w:right w:val="single" w:color="auto" w:sz="6" w:space="0"/>
            </w:tcBorders>
            <w:shd w:val="clear"/>
            <w:tcMar>
              <w:left w:w="105" w:type="dxa"/>
              <w:right w:w="105" w:type="dxa"/>
            </w:tcMar>
            <w:vAlign w:val="center"/>
          </w:tcPr>
          <w:p w14:paraId="431B5C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研究方向</w:t>
            </w:r>
          </w:p>
        </w:tc>
        <w:tc>
          <w:tcPr>
            <w:tcW w:w="3075" w:type="dxa"/>
            <w:tcBorders>
              <w:top w:val="single" w:color="auto" w:sz="6" w:space="0"/>
              <w:left w:val="nil"/>
              <w:bottom w:val="single" w:color="000000" w:sz="6" w:space="0"/>
              <w:right w:val="single" w:color="auto" w:sz="6" w:space="0"/>
            </w:tcBorders>
            <w:shd w:val="clear"/>
            <w:tcMar>
              <w:left w:w="105" w:type="dxa"/>
              <w:right w:w="105" w:type="dxa"/>
            </w:tcMar>
            <w:vAlign w:val="center"/>
          </w:tcPr>
          <w:p w14:paraId="46DCE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拟招生人数</w:t>
            </w:r>
          </w:p>
        </w:tc>
      </w:tr>
      <w:tr w14:paraId="4FFC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10"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14:paraId="19C728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光学工程</w:t>
            </w:r>
          </w:p>
        </w:tc>
        <w:tc>
          <w:tcPr>
            <w:tcW w:w="3180" w:type="dxa"/>
            <w:tcBorders>
              <w:top w:val="nil"/>
              <w:left w:val="nil"/>
              <w:bottom w:val="single" w:color="auto" w:sz="6" w:space="0"/>
              <w:right w:val="single" w:color="auto" w:sz="6" w:space="0"/>
            </w:tcBorders>
            <w:shd w:val="clear"/>
            <w:tcMar>
              <w:left w:w="105" w:type="dxa"/>
              <w:right w:w="105" w:type="dxa"/>
            </w:tcMar>
            <w:vAlign w:val="center"/>
          </w:tcPr>
          <w:p w14:paraId="312A46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硕博连读</w:t>
            </w:r>
          </w:p>
        </w:tc>
        <w:tc>
          <w:tcPr>
            <w:tcW w:w="2430" w:type="dxa"/>
            <w:tcBorders>
              <w:top w:val="nil"/>
              <w:left w:val="nil"/>
              <w:bottom w:val="single" w:color="auto" w:sz="6" w:space="0"/>
              <w:right w:val="single" w:color="auto" w:sz="6" w:space="0"/>
            </w:tcBorders>
            <w:shd w:val="clear"/>
            <w:tcMar>
              <w:left w:w="105" w:type="dxa"/>
              <w:right w:w="105" w:type="dxa"/>
            </w:tcMar>
            <w:vAlign w:val="center"/>
          </w:tcPr>
          <w:p w14:paraId="78652684">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c>
          <w:tcPr>
            <w:tcW w:w="2880" w:type="dxa"/>
            <w:tcBorders>
              <w:top w:val="nil"/>
              <w:left w:val="nil"/>
              <w:bottom w:val="single" w:color="auto" w:sz="6" w:space="0"/>
              <w:right w:val="single" w:color="auto" w:sz="6" w:space="0"/>
            </w:tcBorders>
            <w:shd w:val="clear"/>
            <w:tcMar>
              <w:left w:w="105" w:type="dxa"/>
              <w:right w:w="105" w:type="dxa"/>
            </w:tcMar>
            <w:vAlign w:val="center"/>
          </w:tcPr>
          <w:p w14:paraId="512C5C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7</w:t>
            </w:r>
          </w:p>
        </w:tc>
      </w:tr>
      <w:tr w14:paraId="4DC1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10"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14:paraId="144EC897">
            <w:pPr>
              <w:rPr>
                <w:rFonts w:hint="default" w:ascii="Helvetica" w:hAnsi="Helvetica" w:eastAsia="Helvetica" w:cs="Helvetica"/>
                <w:sz w:val="24"/>
                <w:szCs w:val="24"/>
              </w:rPr>
            </w:pPr>
          </w:p>
        </w:tc>
        <w:tc>
          <w:tcPr>
            <w:tcW w:w="1530" w:type="dxa"/>
            <w:vMerge w:val="restart"/>
            <w:tcBorders>
              <w:top w:val="nil"/>
              <w:left w:val="nil"/>
              <w:bottom w:val="single" w:color="000000" w:sz="6" w:space="0"/>
              <w:right w:val="single" w:color="auto" w:sz="6" w:space="0"/>
            </w:tcBorders>
            <w:shd w:val="clear"/>
            <w:tcMar>
              <w:left w:w="105" w:type="dxa"/>
              <w:right w:w="105" w:type="dxa"/>
            </w:tcMar>
            <w:vAlign w:val="center"/>
          </w:tcPr>
          <w:p w14:paraId="30C07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普通招考</w:t>
            </w:r>
          </w:p>
        </w:tc>
        <w:tc>
          <w:tcPr>
            <w:tcW w:w="3240" w:type="dxa"/>
            <w:tcBorders>
              <w:top w:val="nil"/>
              <w:left w:val="nil"/>
              <w:bottom w:val="single" w:color="auto" w:sz="6" w:space="0"/>
              <w:right w:val="single" w:color="auto" w:sz="6" w:space="0"/>
            </w:tcBorders>
            <w:shd w:val="clear"/>
            <w:tcMar>
              <w:left w:w="105" w:type="dxa"/>
              <w:right w:w="105" w:type="dxa"/>
            </w:tcMar>
            <w:vAlign w:val="center"/>
          </w:tcPr>
          <w:p w14:paraId="7AEB0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光学与测量</w:t>
            </w:r>
          </w:p>
        </w:tc>
        <w:tc>
          <w:tcPr>
            <w:tcW w:w="2655" w:type="dxa"/>
            <w:tcBorders>
              <w:top w:val="nil"/>
              <w:left w:val="nil"/>
              <w:bottom w:val="single" w:color="auto" w:sz="6" w:space="0"/>
              <w:right w:val="single" w:color="auto" w:sz="6" w:space="0"/>
            </w:tcBorders>
            <w:shd w:val="clear"/>
            <w:tcMar>
              <w:left w:w="105" w:type="dxa"/>
              <w:right w:w="105" w:type="dxa"/>
            </w:tcMar>
            <w:vAlign w:val="center"/>
          </w:tcPr>
          <w:p w14:paraId="65C85F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16</w:t>
            </w:r>
          </w:p>
        </w:tc>
      </w:tr>
      <w:tr w14:paraId="69FB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10"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14:paraId="719E9666">
            <w:pPr>
              <w:rPr>
                <w:rFonts w:hint="default" w:ascii="Helvetica" w:hAnsi="Helvetica" w:eastAsia="Helvetica" w:cs="Helvetica"/>
                <w:sz w:val="24"/>
                <w:szCs w:val="24"/>
              </w:rPr>
            </w:pPr>
          </w:p>
        </w:tc>
        <w:tc>
          <w:tcPr>
            <w:tcW w:w="1530" w:type="dxa"/>
            <w:vMerge w:val="continue"/>
            <w:tcBorders>
              <w:top w:val="nil"/>
              <w:left w:val="nil"/>
              <w:bottom w:val="single" w:color="000000" w:sz="6" w:space="0"/>
              <w:right w:val="single" w:color="auto" w:sz="6" w:space="0"/>
            </w:tcBorders>
            <w:shd w:val="clear"/>
            <w:tcMar>
              <w:left w:w="105" w:type="dxa"/>
              <w:right w:w="105" w:type="dxa"/>
            </w:tcMar>
            <w:vAlign w:val="center"/>
          </w:tcPr>
          <w:p w14:paraId="5343F0C6">
            <w:pPr>
              <w:rPr>
                <w:rFonts w:hint="default" w:ascii="Helvetica" w:hAnsi="Helvetica" w:eastAsia="Helvetica" w:cs="Helvetica"/>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14:paraId="02E7A5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材料与器件</w:t>
            </w:r>
          </w:p>
        </w:tc>
        <w:tc>
          <w:tcPr>
            <w:tcW w:w="3045" w:type="dxa"/>
            <w:tcBorders>
              <w:top w:val="nil"/>
              <w:left w:val="nil"/>
              <w:bottom w:val="single" w:color="auto" w:sz="6" w:space="0"/>
              <w:right w:val="single" w:color="auto" w:sz="6" w:space="0"/>
            </w:tcBorders>
            <w:shd w:val="clear"/>
            <w:tcMar>
              <w:left w:w="105" w:type="dxa"/>
              <w:right w:w="105" w:type="dxa"/>
            </w:tcMar>
            <w:vAlign w:val="center"/>
          </w:tcPr>
          <w:p w14:paraId="49F96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24</w:t>
            </w:r>
          </w:p>
        </w:tc>
      </w:tr>
      <w:tr w14:paraId="156A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10" w:type="dxa"/>
            <w:tcBorders>
              <w:top w:val="nil"/>
              <w:left w:val="single" w:color="auto" w:sz="6" w:space="0"/>
              <w:bottom w:val="single" w:color="000000" w:sz="6" w:space="0"/>
              <w:right w:val="single" w:color="auto" w:sz="6" w:space="0"/>
            </w:tcBorders>
            <w:shd w:val="clear"/>
            <w:tcMar>
              <w:left w:w="105" w:type="dxa"/>
              <w:right w:w="105" w:type="dxa"/>
            </w:tcMar>
            <w:vAlign w:val="center"/>
          </w:tcPr>
          <w:p w14:paraId="25A05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电子信息</w:t>
            </w:r>
          </w:p>
        </w:tc>
        <w:tc>
          <w:tcPr>
            <w:tcW w:w="3375" w:type="dxa"/>
            <w:tcBorders>
              <w:top w:val="nil"/>
              <w:left w:val="nil"/>
              <w:bottom w:val="single" w:color="auto" w:sz="6" w:space="0"/>
              <w:right w:val="single" w:color="auto" w:sz="6" w:space="0"/>
            </w:tcBorders>
            <w:shd w:val="clear"/>
            <w:tcMar>
              <w:left w:w="105" w:type="dxa"/>
              <w:right w:w="105" w:type="dxa"/>
            </w:tcMar>
            <w:vAlign w:val="center"/>
          </w:tcPr>
          <w:p w14:paraId="1FBF5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普通招考</w:t>
            </w:r>
          </w:p>
        </w:tc>
        <w:tc>
          <w:tcPr>
            <w:tcW w:w="2625" w:type="dxa"/>
            <w:tcBorders>
              <w:top w:val="nil"/>
              <w:left w:val="nil"/>
              <w:bottom w:val="single" w:color="auto" w:sz="6" w:space="0"/>
              <w:right w:val="single" w:color="auto" w:sz="6" w:space="0"/>
            </w:tcBorders>
            <w:shd w:val="clear"/>
            <w:tcMar>
              <w:left w:w="105" w:type="dxa"/>
              <w:right w:w="105" w:type="dxa"/>
            </w:tcMar>
            <w:vAlign w:val="center"/>
          </w:tcPr>
          <w:p w14:paraId="62FCCD50">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c>
          <w:tcPr>
            <w:tcW w:w="2880" w:type="dxa"/>
            <w:tcBorders>
              <w:top w:val="nil"/>
              <w:left w:val="nil"/>
              <w:bottom w:val="single" w:color="auto" w:sz="6" w:space="0"/>
              <w:right w:val="single" w:color="auto" w:sz="6" w:space="0"/>
            </w:tcBorders>
            <w:shd w:val="clear"/>
            <w:tcMar>
              <w:left w:w="105" w:type="dxa"/>
              <w:right w:w="105" w:type="dxa"/>
            </w:tcMar>
            <w:vAlign w:val="center"/>
          </w:tcPr>
          <w:p w14:paraId="25AAB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4"/>
                <w:szCs w:val="24"/>
                <w:bdr w:val="none" w:color="auto" w:sz="0" w:space="0"/>
              </w:rPr>
              <w:t>13</w:t>
            </w:r>
          </w:p>
        </w:tc>
      </w:tr>
    </w:tbl>
    <w:p w14:paraId="4A62E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注：学院可根据生源情况等对计划作适当调整。</w:t>
      </w:r>
    </w:p>
    <w:p w14:paraId="1740E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二、复试对象</w:t>
      </w:r>
    </w:p>
    <w:p w14:paraId="1FE05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普通招生：报考资格经本学院审核通过，且材料评议结果达到60分要求。</w:t>
      </w:r>
    </w:p>
    <w:p w14:paraId="51304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硕博连读：符合报考条件，报考资格经本学院审核通过</w:t>
      </w:r>
      <w:r>
        <w:rPr>
          <w:rFonts w:hint="default" w:ascii="Helvetica" w:hAnsi="Helvetica" w:eastAsia="Helvetica" w:cs="Helvetica"/>
          <w:b w:val="0"/>
          <w:bCs w:val="0"/>
          <w:color w:val="323232"/>
          <w:sz w:val="28"/>
          <w:szCs w:val="28"/>
          <w:bdr w:val="none" w:color="auto" w:sz="0" w:space="0"/>
        </w:rPr>
        <w:t>且已完成报名手续的考生</w:t>
      </w:r>
      <w:r>
        <w:rPr>
          <w:rFonts w:hint="default" w:ascii="Helvetica" w:hAnsi="Helvetica" w:eastAsia="Helvetica" w:cs="Helvetica"/>
          <w:b w:val="0"/>
          <w:bCs w:val="0"/>
          <w:color w:val="323232"/>
          <w:sz w:val="28"/>
          <w:szCs w:val="28"/>
          <w:bdr w:val="none" w:color="auto" w:sz="0" w:space="0"/>
          <w:shd w:val="clear" w:fill="FFFFFF"/>
        </w:rPr>
        <w:t>，直接进入复试。</w:t>
      </w:r>
    </w:p>
    <w:p w14:paraId="1B6007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三、复试方式及内容</w:t>
      </w:r>
    </w:p>
    <w:p w14:paraId="4EE3C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1.复试方式采取现场复试方式，地点在电子科技大学清水河校区（四川省成都市高新西区西源大道2006号）进行，请外地考生提前了解相关交通、住宿等信息。</w:t>
      </w:r>
    </w:p>
    <w:p w14:paraId="68515C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2.复试主要内容</w:t>
      </w:r>
    </w:p>
    <w:p w14:paraId="4127D5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（1）外语测试</w:t>
      </w:r>
    </w:p>
    <w:p w14:paraId="633591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考核英语听说等方面能力，采用面试方式进行。</w:t>
      </w:r>
    </w:p>
    <w:p w14:paraId="04E9BD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外语测试满分值100，成绩四舍五入保留两位小数。</w:t>
      </w:r>
    </w:p>
    <w:p w14:paraId="707CF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（2）综合能力考核</w:t>
      </w:r>
    </w:p>
    <w:p w14:paraId="0CB3D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考核内容主要包括思想政治素质和品德、学术水平和能力、科研创新能力、工程理论和实践能力、学术志趣、培养潜质等，采用面试方式进行。</w:t>
      </w:r>
    </w:p>
    <w:p w14:paraId="4E9F3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综合能力考核满分值200，成绩四舍五入保留两位小数。</w:t>
      </w:r>
    </w:p>
    <w:p w14:paraId="1B96DB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3.面试主要流程</w:t>
      </w:r>
    </w:p>
    <w:p w14:paraId="3D239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每位考生面试时间一般不少于30分钟。面试方式包括但不限于面试问答、计算书写等具体形式。</w:t>
      </w:r>
    </w:p>
    <w:p w14:paraId="7E1F29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（1）英语能力考查：可通过复试小组专家与考生外语交流、考生外语自我介绍、复试小组专家外语提问、现场翻译等多种形式考查。时间：约7分钟。</w:t>
      </w:r>
    </w:p>
    <w:p w14:paraId="5B087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（2）专业知识考查：考生根据报考研究方向抽取专业知识题库中的1道试题回答，考查内容包含但不仅限于报考专业基础知识，</w:t>
      </w:r>
      <w:r>
        <w:rPr>
          <w:rFonts w:hint="default" w:ascii="Helvetica" w:hAnsi="Helvetica" w:eastAsia="Helvetica" w:cs="Helvetica"/>
          <w:b w:val="0"/>
          <w:bCs w:val="0"/>
          <w:color w:val="323232"/>
          <w:sz w:val="28"/>
          <w:szCs w:val="28"/>
          <w:bdr w:val="none" w:color="auto" w:sz="0" w:space="0"/>
        </w:rPr>
        <w:t>时间：约5分钟。    专业知识题库范围如下：</w:t>
      </w:r>
    </w:p>
    <w:p w14:paraId="2029E6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光学与测量方向将重点对下面领域的基础知识及典型应用进行考查，主要包括：光通信技术、集成光学技术、微波光子技术、激光技术、物理光学、应用光学、数字图像处理、非线性光学、光电检测技术等。</w:t>
      </w:r>
    </w:p>
    <w:p w14:paraId="6C0D2E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材料与器件方向将重点对下面领域的基础知识及典型应用进行考查，主要包括：半导体物理学、传感器原理与技术、光电探测原理与技术、红外物理与技术等。</w:t>
      </w:r>
    </w:p>
    <w:p w14:paraId="27248E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（3）</w:t>
      </w:r>
      <w:r>
        <w:rPr>
          <w:rFonts w:hint="default" w:ascii="Helvetica" w:hAnsi="Helvetica" w:eastAsia="Helvetica" w:cs="Helvetica"/>
          <w:b w:val="0"/>
          <w:bCs w:val="0"/>
          <w:color w:val="323232"/>
          <w:sz w:val="28"/>
          <w:szCs w:val="28"/>
          <w:bdr w:val="none" w:color="auto" w:sz="0" w:space="0"/>
          <w:shd w:val="clear" w:fill="FFFFFF"/>
        </w:rPr>
        <w:t>个人情况介绍：约8分钟的PPT汇报（个人基本情况、学术科研经历及成果、攻读博士学位的初步研究计划等）。</w:t>
      </w:r>
    </w:p>
    <w:p w14:paraId="348183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（4）综合能力考查：复试小组专家结合考生的硕士课程成绩、参与科研、发表论文、出版专著、获奖等情况及专家推荐意见、考生自我评价等材料，提出相关问题考查考生学术水平、学术能力和培养潜质。</w:t>
      </w:r>
      <w:r>
        <w:rPr>
          <w:rFonts w:hint="default" w:ascii="Helvetica" w:hAnsi="Helvetica" w:eastAsia="Helvetica" w:cs="Helvetica"/>
          <w:b w:val="0"/>
          <w:bCs w:val="0"/>
          <w:color w:val="323232"/>
          <w:sz w:val="28"/>
          <w:szCs w:val="28"/>
          <w:bdr w:val="none" w:color="auto" w:sz="0" w:space="0"/>
        </w:rPr>
        <w:t>时间：约</w:t>
      </w:r>
      <w:r>
        <w:rPr>
          <w:rFonts w:hint="default" w:ascii="Helvetica" w:hAnsi="Helvetica" w:eastAsia="Helvetica" w:cs="Helvetica"/>
          <w:b w:val="0"/>
          <w:bCs w:val="0"/>
          <w:color w:val="323232"/>
          <w:sz w:val="28"/>
          <w:szCs w:val="28"/>
          <w:bdr w:val="none" w:color="auto" w:sz="0" w:space="0"/>
          <w:shd w:val="clear" w:fill="FFFFFF"/>
        </w:rPr>
        <w:t>10分钟。</w:t>
      </w:r>
    </w:p>
    <w:p w14:paraId="763F0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（5）</w:t>
      </w:r>
      <w:r>
        <w:rPr>
          <w:rFonts w:hint="default" w:ascii="Helvetica" w:hAnsi="Helvetica" w:eastAsia="Helvetica" w:cs="Helvetica"/>
          <w:b w:val="0"/>
          <w:bCs w:val="0"/>
          <w:color w:val="323232"/>
          <w:sz w:val="30"/>
          <w:szCs w:val="30"/>
          <w:bdr w:val="none" w:color="auto" w:sz="0" w:space="0"/>
        </w:rPr>
        <w:t>以同等学力参加复试的考生，须加试两门本专业硕士学位主干课程《激光物理》和《光电探测原理与技术》，每门加试科目总分100分，成绩四舍五入取整数；思想政治理论考核在复试中进行（总分100分，成绩四舍五入取整数）。加试成绩和思想政治理论成绩不计入复试总成绩，所有科目成绩合格（60分及以上）者才能被录取。已获硕士学位者、应届硕士毕业生、硕博连读考生、本科直博生思想政治理论成绩视为合格，可免试。</w:t>
      </w:r>
    </w:p>
    <w:p w14:paraId="16DD6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（6）复试小组成员对每位考生的面试情况进行现场独立评分。考生各项面试成绩根据复试小组的评分去掉最高分和最低分后，以平均分计算（四舍五入保留两位小数）。</w:t>
      </w:r>
    </w:p>
    <w:p w14:paraId="2EAE8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55"/>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四、主要时间安排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36"/>
        <w:gridCol w:w="1557"/>
        <w:gridCol w:w="3758"/>
        <w:gridCol w:w="1765"/>
      </w:tblGrid>
      <w:tr w14:paraId="7988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277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64A254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Style w:val="7"/>
                <w:rFonts w:hint="default" w:ascii="Helvetica" w:hAnsi="Helvetica" w:eastAsia="Helvetica" w:cs="Helvetica"/>
                <w:color w:val="323232"/>
                <w:sz w:val="21"/>
                <w:szCs w:val="21"/>
                <w:bdr w:val="none" w:color="auto" w:sz="0" w:space="0"/>
              </w:rPr>
              <w:t>时间</w:t>
            </w:r>
          </w:p>
        </w:tc>
        <w:tc>
          <w:tcPr>
            <w:tcW w:w="33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2F93B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Style w:val="7"/>
                <w:rFonts w:hint="default" w:ascii="Helvetica" w:hAnsi="Helvetica" w:eastAsia="Helvetica" w:cs="Helvetica"/>
                <w:color w:val="323232"/>
                <w:sz w:val="21"/>
                <w:szCs w:val="21"/>
                <w:bdr w:val="none" w:color="auto" w:sz="0" w:space="0"/>
              </w:rPr>
              <w:t>内容</w:t>
            </w:r>
          </w:p>
        </w:tc>
        <w:tc>
          <w:tcPr>
            <w:tcW w:w="41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7A04A8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Style w:val="7"/>
                <w:rFonts w:hint="default" w:ascii="Helvetica" w:hAnsi="Helvetica" w:eastAsia="Helvetica" w:cs="Helvetica"/>
                <w:color w:val="323232"/>
                <w:sz w:val="21"/>
                <w:szCs w:val="21"/>
                <w:bdr w:val="none" w:color="auto" w:sz="0" w:space="0"/>
              </w:rPr>
              <w:t>平台</w:t>
            </w:r>
          </w:p>
        </w:tc>
        <w:tc>
          <w:tcPr>
            <w:tcW w:w="4035" w:type="dxa"/>
            <w:tcBorders>
              <w:top w:val="single" w:color="000000" w:sz="6" w:space="0"/>
              <w:left w:val="nil"/>
              <w:bottom w:val="single" w:color="000000" w:sz="6" w:space="0"/>
              <w:right w:val="single" w:color="auto" w:sz="6" w:space="0"/>
            </w:tcBorders>
            <w:shd w:val="clear"/>
            <w:tcMar>
              <w:left w:w="105" w:type="dxa"/>
              <w:right w:w="105" w:type="dxa"/>
            </w:tcMar>
            <w:vAlign w:val="top"/>
          </w:tcPr>
          <w:p w14:paraId="509591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Style w:val="7"/>
                <w:rFonts w:hint="default" w:ascii="Helvetica" w:hAnsi="Helvetica" w:eastAsia="Helvetica" w:cs="Helvetica"/>
                <w:color w:val="323232"/>
                <w:sz w:val="21"/>
                <w:szCs w:val="21"/>
                <w:bdr w:val="none" w:color="auto" w:sz="0" w:space="0"/>
              </w:rPr>
              <w:t>备注</w:t>
            </w:r>
          </w:p>
        </w:tc>
      </w:tr>
      <w:tr w14:paraId="317F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rPr>
        <w:tc>
          <w:tcPr>
            <w:tcW w:w="28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9938E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5月9日</w:t>
            </w:r>
          </w:p>
        </w:tc>
        <w:tc>
          <w:tcPr>
            <w:tcW w:w="3315" w:type="dxa"/>
            <w:tcBorders>
              <w:top w:val="nil"/>
              <w:left w:val="nil"/>
              <w:bottom w:val="single" w:color="000000" w:sz="6" w:space="0"/>
              <w:right w:val="single" w:color="000000" w:sz="6" w:space="0"/>
            </w:tcBorders>
            <w:shd w:val="clear"/>
            <w:tcMar>
              <w:left w:w="105" w:type="dxa"/>
              <w:right w:w="105" w:type="dxa"/>
            </w:tcMar>
            <w:vAlign w:val="center"/>
          </w:tcPr>
          <w:p w14:paraId="46B3CD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公布材料评议结果</w:t>
            </w:r>
          </w:p>
        </w:tc>
        <w:tc>
          <w:tcPr>
            <w:tcW w:w="4185" w:type="dxa"/>
            <w:tcBorders>
              <w:top w:val="nil"/>
              <w:left w:val="nil"/>
              <w:bottom w:val="single" w:color="000000" w:sz="6" w:space="0"/>
              <w:right w:val="single" w:color="000000" w:sz="6" w:space="0"/>
            </w:tcBorders>
            <w:shd w:val="clear"/>
            <w:tcMar>
              <w:left w:w="105" w:type="dxa"/>
              <w:right w:w="105" w:type="dxa"/>
            </w:tcMar>
            <w:vAlign w:val="center"/>
          </w:tcPr>
          <w:p w14:paraId="6F6B79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电子科技大学博士生招生管理信息系统：</w:t>
            </w:r>
          </w:p>
          <w:p w14:paraId="55FC1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https://yzbm.uestc.edu.cn/logon</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3EDF4E97">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r>
      <w:tr w14:paraId="3530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277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3D5E8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5月9日</w:t>
            </w:r>
          </w:p>
        </w:tc>
        <w:tc>
          <w:tcPr>
            <w:tcW w:w="3315" w:type="dxa"/>
            <w:tcBorders>
              <w:top w:val="nil"/>
              <w:left w:val="nil"/>
              <w:bottom w:val="single" w:color="000000" w:sz="6" w:space="0"/>
              <w:right w:val="single" w:color="000000" w:sz="6" w:space="0"/>
            </w:tcBorders>
            <w:shd w:val="clear"/>
            <w:tcMar>
              <w:left w:w="105" w:type="dxa"/>
              <w:right w:w="105" w:type="dxa"/>
            </w:tcMar>
            <w:vAlign w:val="center"/>
          </w:tcPr>
          <w:p w14:paraId="526E92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公布复试名单</w:t>
            </w:r>
          </w:p>
        </w:tc>
        <w:tc>
          <w:tcPr>
            <w:tcW w:w="4185" w:type="dxa"/>
            <w:tcBorders>
              <w:top w:val="nil"/>
              <w:left w:val="nil"/>
              <w:bottom w:val="single" w:color="000000" w:sz="6" w:space="0"/>
              <w:right w:val="single" w:color="000000" w:sz="6" w:space="0"/>
            </w:tcBorders>
            <w:shd w:val="clear"/>
            <w:tcMar>
              <w:left w:w="105" w:type="dxa"/>
              <w:right w:w="105" w:type="dxa"/>
            </w:tcMar>
            <w:vAlign w:val="center"/>
          </w:tcPr>
          <w:p w14:paraId="63536B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电子科技大学光电学院网站：</w:t>
            </w:r>
            <w:r>
              <w:rPr>
                <w:rFonts w:hint="default" w:ascii="Helvetica" w:hAnsi="Helvetica" w:eastAsia="Helvetica" w:cs="Helvetica"/>
                <w:b w:val="0"/>
                <w:bCs w:val="0"/>
                <w:color w:val="323232"/>
                <w:bdr w:val="none" w:color="auto" w:sz="0" w:space="0"/>
              </w:rPr>
              <w:t> </w:t>
            </w:r>
          </w:p>
          <w:p w14:paraId="680E86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https://sose.uestc.edu.cn/</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3870CF3E">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r>
      <w:tr w14:paraId="02E6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2775" w:type="dxa"/>
            <w:tcBorders>
              <w:top w:val="nil"/>
              <w:left w:val="single" w:color="000000" w:sz="6" w:space="0"/>
              <w:bottom w:val="nil"/>
              <w:right w:val="single" w:color="000000" w:sz="6" w:space="0"/>
            </w:tcBorders>
            <w:shd w:val="clear"/>
            <w:tcMar>
              <w:left w:w="105" w:type="dxa"/>
              <w:right w:w="105" w:type="dxa"/>
            </w:tcMar>
            <w:vAlign w:val="center"/>
          </w:tcPr>
          <w:p w14:paraId="5C0168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5月9日-12日</w:t>
            </w:r>
          </w:p>
          <w:p w14:paraId="28C8B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下午17：00截止</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2249F5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复试信息确认、网上交费、打印复试通知单等</w:t>
            </w:r>
          </w:p>
        </w:tc>
        <w:tc>
          <w:tcPr>
            <w:tcW w:w="4170" w:type="dxa"/>
            <w:tcBorders>
              <w:top w:val="nil"/>
              <w:left w:val="nil"/>
              <w:bottom w:val="single" w:color="000000" w:sz="6" w:space="0"/>
              <w:right w:val="single" w:color="000000" w:sz="6" w:space="0"/>
            </w:tcBorders>
            <w:shd w:val="clear"/>
            <w:tcMar>
              <w:left w:w="105" w:type="dxa"/>
              <w:right w:w="105" w:type="dxa"/>
            </w:tcMar>
            <w:vAlign w:val="center"/>
          </w:tcPr>
          <w:p w14:paraId="5318E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电子科技大学博士生招生管理信息系统：</w:t>
            </w:r>
          </w:p>
          <w:p w14:paraId="0BCE0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https://yzbm.uestc.edu.cn/logon</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69B43BEE">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r>
      <w:tr w14:paraId="2F65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2775" w:type="dxa"/>
            <w:tcBorders>
              <w:top w:val="nil"/>
              <w:left w:val="single" w:color="000000" w:sz="6" w:space="0"/>
              <w:bottom w:val="nil"/>
              <w:right w:val="single" w:color="000000" w:sz="6" w:space="0"/>
            </w:tcBorders>
            <w:shd w:val="clear"/>
            <w:tcMar>
              <w:left w:w="105" w:type="dxa"/>
              <w:right w:w="105" w:type="dxa"/>
            </w:tcMar>
            <w:vAlign w:val="center"/>
          </w:tcPr>
          <w:p w14:paraId="2FE42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5月16日</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0775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同等学力加试</w:t>
            </w:r>
          </w:p>
        </w:tc>
        <w:tc>
          <w:tcPr>
            <w:tcW w:w="4170" w:type="dxa"/>
            <w:tcBorders>
              <w:top w:val="nil"/>
              <w:left w:val="nil"/>
              <w:bottom w:val="single" w:color="000000" w:sz="6" w:space="0"/>
              <w:right w:val="single" w:color="000000" w:sz="6" w:space="0"/>
            </w:tcBorders>
            <w:shd w:val="clear"/>
            <w:tcMar>
              <w:left w:w="105" w:type="dxa"/>
              <w:right w:w="105" w:type="dxa"/>
            </w:tcMar>
            <w:vAlign w:val="center"/>
          </w:tcPr>
          <w:p w14:paraId="164CDC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电子科技大学清水河校区</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52CDEF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p>
          <w:p w14:paraId="5449BC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加试安排另行通知，考生须携带复试通知单、</w:t>
            </w:r>
            <w:r>
              <w:rPr>
                <w:rFonts w:hint="default" w:ascii="Helvetica" w:hAnsi="Helvetica" w:eastAsia="Helvetica" w:cs="Helvetica"/>
                <w:b w:val="0"/>
                <w:bCs w:val="0"/>
                <w:color w:val="323232"/>
                <w:sz w:val="21"/>
                <w:szCs w:val="21"/>
                <w:bdr w:val="none" w:color="auto" w:sz="0" w:space="0"/>
                <w:shd w:val="clear" w:fill="FFFFFF"/>
              </w:rPr>
              <w:t>诚信考试承诺书、</w:t>
            </w:r>
            <w:r>
              <w:rPr>
                <w:rFonts w:hint="default" w:ascii="Helvetica" w:hAnsi="Helvetica" w:eastAsia="Helvetica" w:cs="Helvetica"/>
                <w:b w:val="0"/>
                <w:bCs w:val="0"/>
                <w:color w:val="323232"/>
                <w:sz w:val="21"/>
                <w:szCs w:val="21"/>
                <w:bdr w:val="none" w:color="auto" w:sz="0" w:space="0"/>
              </w:rPr>
              <w:t>身份证原件。</w:t>
            </w:r>
          </w:p>
        </w:tc>
      </w:tr>
      <w:tr w14:paraId="65AD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277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5342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5月17日</w:t>
            </w:r>
          </w:p>
          <w:p w14:paraId="7A482E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  上午09:00-12:00</w:t>
            </w:r>
          </w:p>
          <w:p w14:paraId="40E084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  下午13:00-17:00</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6D7D5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0"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外语面试</w:t>
            </w:r>
          </w:p>
          <w:p w14:paraId="40BFE5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综合面试</w:t>
            </w:r>
          </w:p>
        </w:tc>
        <w:tc>
          <w:tcPr>
            <w:tcW w:w="4170" w:type="dxa"/>
            <w:tcBorders>
              <w:top w:val="nil"/>
              <w:left w:val="nil"/>
              <w:bottom w:val="single" w:color="000000" w:sz="6" w:space="0"/>
              <w:right w:val="single" w:color="000000" w:sz="6" w:space="0"/>
            </w:tcBorders>
            <w:shd w:val="clear"/>
            <w:tcMar>
              <w:left w:w="105" w:type="dxa"/>
              <w:right w:w="105" w:type="dxa"/>
            </w:tcMar>
            <w:vAlign w:val="center"/>
          </w:tcPr>
          <w:p w14:paraId="02CF1E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0"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电子科技大学清水河校区</w:t>
            </w:r>
          </w:p>
        </w:tc>
        <w:tc>
          <w:tcPr>
            <w:tcW w:w="4035" w:type="dxa"/>
            <w:tcBorders>
              <w:top w:val="nil"/>
              <w:left w:val="nil"/>
              <w:bottom w:val="single" w:color="000000" w:sz="6" w:space="0"/>
              <w:right w:val="single" w:color="auto" w:sz="6" w:space="0"/>
            </w:tcBorders>
            <w:shd w:val="clear"/>
            <w:tcMar>
              <w:left w:w="105" w:type="dxa"/>
              <w:right w:w="105" w:type="dxa"/>
            </w:tcMar>
            <w:vAlign w:val="center"/>
          </w:tcPr>
          <w:p w14:paraId="0DA55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具体面试安排另行通知，考生须携带复试通知单、</w:t>
            </w:r>
            <w:r>
              <w:rPr>
                <w:rFonts w:hint="default" w:ascii="Helvetica" w:hAnsi="Helvetica" w:eastAsia="Helvetica" w:cs="Helvetica"/>
                <w:b w:val="0"/>
                <w:bCs w:val="0"/>
                <w:color w:val="323232"/>
                <w:sz w:val="21"/>
                <w:szCs w:val="21"/>
                <w:bdr w:val="none" w:color="auto" w:sz="0" w:space="0"/>
                <w:shd w:val="clear" w:fill="FFFFFF"/>
              </w:rPr>
              <w:t>诚信考试承诺书、</w:t>
            </w:r>
            <w:r>
              <w:rPr>
                <w:rFonts w:hint="default" w:ascii="Helvetica" w:hAnsi="Helvetica" w:eastAsia="Helvetica" w:cs="Helvetica"/>
                <w:b w:val="0"/>
                <w:bCs w:val="0"/>
                <w:color w:val="323232"/>
                <w:sz w:val="21"/>
                <w:szCs w:val="21"/>
                <w:bdr w:val="none" w:color="auto" w:sz="0" w:space="0"/>
              </w:rPr>
              <w:t>身份证原件。</w:t>
            </w:r>
          </w:p>
        </w:tc>
      </w:tr>
      <w:tr w14:paraId="6A21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77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DC547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405"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5月20日</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76EB6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复试成绩及结果查询</w:t>
            </w:r>
          </w:p>
        </w:tc>
        <w:tc>
          <w:tcPr>
            <w:tcW w:w="4170" w:type="dxa"/>
            <w:tcBorders>
              <w:top w:val="nil"/>
              <w:left w:val="nil"/>
              <w:bottom w:val="single" w:color="000000" w:sz="6" w:space="0"/>
              <w:right w:val="single" w:color="000000" w:sz="6" w:space="0"/>
            </w:tcBorders>
            <w:shd w:val="clear"/>
            <w:tcMar>
              <w:left w:w="105" w:type="dxa"/>
              <w:right w:w="105" w:type="dxa"/>
            </w:tcMar>
            <w:vAlign w:val="center"/>
          </w:tcPr>
          <w:p w14:paraId="73BD35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电子科技大学光电学院网站：</w:t>
            </w:r>
          </w:p>
          <w:p w14:paraId="500E3B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https://sose.uestc.edu.cn/</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5E17C7C1">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r>
      <w:tr w14:paraId="6B13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77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DC7CB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405" w:lineRule="atLeast"/>
              <w:ind w:left="0" w:right="0" w:firstLine="420"/>
              <w:jc w:val="center"/>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5月22日</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89DE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公布拟录取名单</w:t>
            </w:r>
          </w:p>
        </w:tc>
        <w:tc>
          <w:tcPr>
            <w:tcW w:w="4170" w:type="dxa"/>
            <w:tcBorders>
              <w:top w:val="nil"/>
              <w:left w:val="nil"/>
              <w:bottom w:val="single" w:color="000000" w:sz="6" w:space="0"/>
              <w:right w:val="single" w:color="000000" w:sz="6" w:space="0"/>
            </w:tcBorders>
            <w:shd w:val="clear"/>
            <w:tcMar>
              <w:left w:w="105" w:type="dxa"/>
              <w:right w:w="105" w:type="dxa"/>
            </w:tcMar>
            <w:vAlign w:val="center"/>
          </w:tcPr>
          <w:p w14:paraId="267A5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电子科技大学光电学院网站：</w:t>
            </w:r>
          </w:p>
          <w:p w14:paraId="2A7264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19" w:lineRule="atLeast"/>
              <w:ind w:left="0" w:right="0" w:firstLine="42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1"/>
                <w:szCs w:val="21"/>
                <w:bdr w:val="none" w:color="auto" w:sz="0" w:space="0"/>
              </w:rPr>
              <w:t>https://sose.uestc.edu.cn/</w:t>
            </w:r>
          </w:p>
        </w:tc>
        <w:tc>
          <w:tcPr>
            <w:tcW w:w="4035" w:type="dxa"/>
            <w:tcBorders>
              <w:top w:val="nil"/>
              <w:left w:val="nil"/>
              <w:bottom w:val="single" w:color="000000" w:sz="6" w:space="0"/>
              <w:right w:val="single" w:color="auto" w:sz="6" w:space="0"/>
            </w:tcBorders>
            <w:shd w:val="clear"/>
            <w:tcMar>
              <w:left w:w="105" w:type="dxa"/>
              <w:right w:w="105" w:type="dxa"/>
            </w:tcMar>
            <w:vAlign w:val="top"/>
          </w:tcPr>
          <w:p w14:paraId="4E5DB9AB">
            <w:pPr>
              <w:keepNext w:val="0"/>
              <w:keepLines w:val="0"/>
              <w:widowControl/>
              <w:suppressLineNumbers w:val="0"/>
              <w:spacing w:before="0" w:beforeAutospacing="0" w:after="0" w:afterAutospacing="0" w:line="19" w:lineRule="atLeast"/>
              <w:ind w:left="0" w:right="0"/>
              <w:jc w:val="left"/>
              <w:rPr>
                <w:rFonts w:hint="default" w:ascii="Helvetica" w:hAnsi="Helvetica" w:eastAsia="Helvetica" w:cs="Helvetica"/>
              </w:rPr>
            </w:pPr>
          </w:p>
        </w:tc>
      </w:tr>
    </w:tbl>
    <w:p w14:paraId="1EF852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以上时间安排为计划安排，如有变化，以通知或具体实施时间为准。</w:t>
      </w:r>
    </w:p>
    <w:p w14:paraId="1258A0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五、拟录取</w:t>
      </w:r>
    </w:p>
    <w:p w14:paraId="56C426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1.成绩计算</w:t>
      </w:r>
    </w:p>
    <w:p w14:paraId="08D926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复试总成绩=外语测试成绩+综合能力考核成绩，</w:t>
      </w:r>
      <w:r>
        <w:rPr>
          <w:rFonts w:hint="default" w:ascii="Helvetica" w:hAnsi="Helvetica" w:eastAsia="Helvetica" w:cs="Helvetica"/>
          <w:b w:val="0"/>
          <w:bCs w:val="0"/>
          <w:color w:val="323232"/>
          <w:sz w:val="30"/>
          <w:szCs w:val="30"/>
          <w:bdr w:val="none" w:color="auto" w:sz="0" w:space="0"/>
        </w:rPr>
        <w:t>材料评议成绩、加试成绩和思想政治理论成绩不纳入复试总成绩。</w:t>
      </w:r>
    </w:p>
    <w:p w14:paraId="0100E3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复试成绩合格要求：复试总成绩达到满分（300分）的60%。复试不合格，不予录取。</w:t>
      </w:r>
    </w:p>
    <w:p w14:paraId="4AAF08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shd w:val="clear" w:fill="FFFFFF"/>
        </w:rPr>
        <w:t>2.拟录取规则</w:t>
      </w:r>
    </w:p>
    <w:p w14:paraId="67F586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报考光学工程专业光学与测量方向的普通招考类考生的复试总成绩从高到低排序，择优录取。</w:t>
      </w:r>
    </w:p>
    <w:p w14:paraId="60577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报考光学工程专业材料与器件方向的普通招考类考生的复试总成绩从高到低排序，择优录取。</w:t>
      </w:r>
    </w:p>
    <w:p w14:paraId="58FABF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报考电子信息专业的考生按照复试总成绩从高到低排序，择优录取。</w:t>
      </w:r>
    </w:p>
    <w:p w14:paraId="43B6C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硕博连读考生分别按照各专业复试总成绩从高到低排序，择优录取。</w:t>
      </w:r>
    </w:p>
    <w:p w14:paraId="119FAB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以上</w:t>
      </w:r>
      <w:r>
        <w:rPr>
          <w:rFonts w:hint="default" w:ascii="Helvetica" w:hAnsi="Helvetica" w:eastAsia="Helvetica" w:cs="Helvetica"/>
          <w:b w:val="0"/>
          <w:bCs w:val="0"/>
          <w:color w:val="323232"/>
          <w:sz w:val="28"/>
          <w:szCs w:val="28"/>
          <w:bdr w:val="none" w:color="auto" w:sz="0" w:space="0"/>
          <w:shd w:val="clear" w:fill="FFFFFF"/>
        </w:rPr>
        <w:t>复试总成绩相同则按综合能力考核成绩</w:t>
      </w:r>
      <w:r>
        <w:rPr>
          <w:rFonts w:hint="default" w:ascii="Helvetica" w:hAnsi="Helvetica" w:eastAsia="Helvetica" w:cs="Helvetica"/>
          <w:b w:val="0"/>
          <w:bCs w:val="0"/>
          <w:color w:val="323232"/>
          <w:sz w:val="28"/>
          <w:szCs w:val="28"/>
          <w:bdr w:val="none" w:color="auto" w:sz="0" w:space="0"/>
        </w:rPr>
        <w:t>从高到低</w:t>
      </w:r>
      <w:r>
        <w:rPr>
          <w:rFonts w:hint="default" w:ascii="Helvetica" w:hAnsi="Helvetica" w:eastAsia="Helvetica" w:cs="Helvetica"/>
          <w:b w:val="0"/>
          <w:bCs w:val="0"/>
          <w:color w:val="323232"/>
          <w:sz w:val="28"/>
          <w:szCs w:val="28"/>
          <w:bdr w:val="none" w:color="auto" w:sz="0" w:space="0"/>
          <w:shd w:val="clear" w:fill="FFFFFF"/>
        </w:rPr>
        <w:t>排序；若成绩仍然相同则由复试小组对成绩相同的考生进行再次复试，确定成绩排序。</w:t>
      </w:r>
    </w:p>
    <w:p w14:paraId="528BA2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学院根据招生计划和复试成绩等做出综合判断，提出拟录取名单，报学校审定后按要求予以公示。其中学院录取全日制学术学位定向就业博士生（不含国家专项计划）的比例原则上不超过本学院录取学术学位总人数的5%（四舍五入取整，上限不足1人的按1人计算）。</w:t>
      </w:r>
    </w:p>
    <w:p w14:paraId="03312B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3.复试成绩查询：复试成绩计划于5月20日在学院网站公布，5月21日</w:t>
      </w:r>
      <w:r>
        <w:rPr>
          <w:rFonts w:hint="default" w:ascii="Helvetica" w:hAnsi="Helvetica" w:eastAsia="Helvetica" w:cs="Helvetica"/>
          <w:b w:val="0"/>
          <w:bCs w:val="0"/>
          <w:color w:val="323232"/>
          <w:sz w:val="24"/>
          <w:szCs w:val="24"/>
          <w:bdr w:val="none" w:color="auto" w:sz="0" w:space="0"/>
        </w:rPr>
        <w:t>12:00</w:t>
      </w:r>
      <w:r>
        <w:rPr>
          <w:rFonts w:hint="default" w:ascii="Helvetica" w:hAnsi="Helvetica" w:eastAsia="Helvetica" w:cs="Helvetica"/>
          <w:b w:val="0"/>
          <w:bCs w:val="0"/>
          <w:color w:val="323232"/>
          <w:sz w:val="28"/>
          <w:szCs w:val="28"/>
          <w:bdr w:val="none" w:color="auto" w:sz="0" w:space="0"/>
        </w:rPr>
        <w:t>点前，学院研究生复试工作小组接受考生实名成绩复核申请。申请签字后扫描为“成绩复核-XXX（姓名）”格式提交至邮箱：xueqiaoqiao@uestc.edu.cn。学院接到复核申请后1天内向考生邮件回复复核结果。</w:t>
      </w:r>
    </w:p>
    <w:p w14:paraId="17CF51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4.拟录取名单公示：拟录取名单计划于5月22日在学院网站公布。</w:t>
      </w:r>
    </w:p>
    <w:p w14:paraId="38502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5.体检统一在拟录取后进行，体检不合格者不予录取。</w:t>
      </w:r>
    </w:p>
    <w:p w14:paraId="16325A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6.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21F7DB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420" w:right="0" w:firstLine="60"/>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六、咨询及申诉渠道</w:t>
      </w:r>
    </w:p>
    <w:p w14:paraId="25C236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1.咨询渠道</w:t>
      </w:r>
    </w:p>
    <w:p w14:paraId="23715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联系电话：028-61838801，邮箱：xueqiaoqiao@uestc.edu.cn</w:t>
      </w:r>
    </w:p>
    <w:p w14:paraId="68228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通讯地址：光电科学与工程学院研究生与学位管理办公室</w:t>
      </w:r>
    </w:p>
    <w:p w14:paraId="6328A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2.申诉渠道</w:t>
      </w:r>
    </w:p>
    <w:p w14:paraId="0C152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复试过程坚持公平、公正、公开的原则。学院研究生复试工作小组接受考生的实名申诉申请。</w:t>
      </w:r>
    </w:p>
    <w:p w14:paraId="7244C5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申诉电话:028-61838850， 邮箱:</w:t>
      </w:r>
      <w:r>
        <w:rPr>
          <w:rFonts w:hint="default" w:ascii="Helvetica" w:hAnsi="Helvetica" w:eastAsia="Helvetica" w:cs="Helvetica"/>
          <w:b w:val="0"/>
          <w:bCs w:val="0"/>
          <w:color w:val="323232"/>
          <w:bdr w:val="none" w:color="auto" w:sz="0" w:space="0"/>
        </w:rPr>
        <w:t> </w:t>
      </w:r>
      <w:r>
        <w:rPr>
          <w:rFonts w:hint="default" w:ascii="Helvetica" w:hAnsi="Helvetica" w:eastAsia="Helvetica" w:cs="Helvetica"/>
          <w:b w:val="0"/>
          <w:bCs w:val="0"/>
          <w:color w:val="323232"/>
          <w:sz w:val="28"/>
          <w:szCs w:val="28"/>
          <w:bdr w:val="none" w:color="auto" w:sz="0" w:space="0"/>
        </w:rPr>
        <w:t>1162568930@qq.com。</w:t>
      </w:r>
    </w:p>
    <w:p w14:paraId="1A052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Style w:val="7"/>
          <w:rFonts w:hint="default" w:ascii="Helvetica" w:hAnsi="Helvetica" w:eastAsia="Helvetica" w:cs="Helvetica"/>
          <w:color w:val="323232"/>
          <w:sz w:val="28"/>
          <w:szCs w:val="28"/>
          <w:bdr w:val="none" w:color="auto" w:sz="0" w:space="0"/>
        </w:rPr>
        <w:t>七、其他</w:t>
      </w:r>
    </w:p>
    <w:p w14:paraId="4CD1A5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1.复试费120元/人（川发改价格〔2022〕484号），具有复试资格考生通过“电子科技大学研究生招生管理信息系统”缴纳复试费。</w:t>
      </w:r>
    </w:p>
    <w:p w14:paraId="63B190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555"/>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2.本通知内容由光电科学与工程学院负责解释。内容如有补充或变动，请以学院最新通知为准。请考生密切关注电子科技大学研招网或我院网站上发布的最新信息。</w:t>
      </w:r>
    </w:p>
    <w:p w14:paraId="779F61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70" w:lineRule="atLeast"/>
        <w:ind w:left="0" w:right="0" w:firstLine="480"/>
        <w:rPr>
          <w:rFonts w:hint="default" w:ascii="Helvetica" w:hAnsi="Helvetica" w:eastAsia="Helvetica" w:cs="Helvetica"/>
          <w:b w:val="0"/>
          <w:bCs w:val="0"/>
          <w:color w:val="323232"/>
        </w:rPr>
      </w:pPr>
      <w:r>
        <w:rPr>
          <w:rFonts w:hint="default" w:ascii="Helvetica" w:hAnsi="Helvetica" w:eastAsia="Helvetica" w:cs="Helvetica"/>
          <w:b w:val="0"/>
          <w:bCs w:val="0"/>
          <w:color w:val="323232"/>
          <w:sz w:val="28"/>
          <w:szCs w:val="28"/>
          <w:bdr w:val="none" w:color="auto" w:sz="0" w:space="0"/>
        </w:rPr>
        <w:t>3.</w:t>
      </w:r>
      <w:r>
        <w:rPr>
          <w:rFonts w:hint="default" w:ascii="Helvetica" w:hAnsi="Helvetica" w:eastAsia="Helvetica" w:cs="Helvetica"/>
          <w:b w:val="0"/>
          <w:bCs w:val="0"/>
          <w:color w:val="323232"/>
          <w:bdr w:val="none" w:color="auto" w:sz="0" w:space="0"/>
        </w:rPr>
        <w:t> </w:t>
      </w:r>
      <w:r>
        <w:rPr>
          <w:rFonts w:hint="default" w:ascii="Helvetica" w:hAnsi="Helvetica" w:eastAsia="Helvetica" w:cs="Helvetica"/>
          <w:b w:val="0"/>
          <w:bCs w:val="0"/>
          <w:color w:val="323232"/>
          <w:sz w:val="28"/>
          <w:szCs w:val="28"/>
          <w:bdr w:val="none" w:color="auto" w:sz="0" w:space="0"/>
        </w:rPr>
        <w:t>请参加我院复试的考生务必加入QQ群：679809270</w:t>
      </w:r>
    </w:p>
    <w:p w14:paraId="75DC9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420"/>
        <w:jc w:val="center"/>
        <w:rPr>
          <w:rFonts w:hint="default" w:ascii="Helvetica" w:hAnsi="Helvetica" w:eastAsia="Helvetica" w:cs="Helvetica"/>
          <w:b w:val="0"/>
          <w:bCs w:val="0"/>
          <w:color w:val="323232"/>
        </w:rPr>
      </w:pPr>
    </w:p>
    <w:p w14:paraId="726477A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ascii="Helvetica" w:hAnsi="Helvetica" w:eastAsia="Helvetica" w:cs="Helvetica"/>
          <w:b w:val="0"/>
          <w:bCs w:val="0"/>
        </w:rPr>
      </w:pPr>
      <w:r>
        <w:rPr>
          <w:rFonts w:hint="default" w:ascii="Helvetica" w:hAnsi="Helvetica" w:eastAsia="Helvetica" w:cs="Helvetica"/>
          <w:b w:val="0"/>
          <w:bCs w:val="0"/>
          <w:i w:val="0"/>
          <w:iCs w:val="0"/>
          <w:caps w:val="0"/>
          <w:color w:val="000000"/>
          <w:spacing w:val="0"/>
          <w:sz w:val="21"/>
          <w:szCs w:val="21"/>
          <w:bdr w:val="none" w:color="auto" w:sz="0" w:space="0"/>
          <w:shd w:val="clear" w:fill="FFFFFF"/>
        </w:rPr>
        <w:t>附件【</w: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begin"/>
      </w:r>
      <w:r>
        <w:rPr>
          <w:rFonts w:hint="default" w:ascii="Helvetica" w:hAnsi="Helvetica" w:eastAsia="Helvetica" w:cs="Helvetica"/>
          <w:b w:val="0"/>
          <w:bCs w:val="0"/>
          <w:i w:val="0"/>
          <w:iCs w:val="0"/>
          <w:caps w:val="0"/>
          <w:spacing w:val="0"/>
          <w:sz w:val="21"/>
          <w:szCs w:val="21"/>
          <w:u w:val="none"/>
          <w:bdr w:val="none" w:color="auto" w:sz="0" w:space="0"/>
          <w:shd w:val="clear" w:fill="FFFFFF"/>
        </w:rPr>
        <w:instrText xml:space="preserve"> HYPERLINK "https://sose.uestc.edu.cn/system/_content/download.jsp?urltype=news.DownloadAttachUrl&amp;owner=2024923653&amp;wbfileid=16546425" \t "https://sose.uestc.edu.cn/info/1071/_blank" </w:instrTex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separate"/>
      </w:r>
      <w:r>
        <w:rPr>
          <w:rStyle w:val="8"/>
          <w:rFonts w:hint="default" w:ascii="Helvetica" w:hAnsi="Helvetica" w:eastAsia="Helvetica" w:cs="Helvetica"/>
          <w:b w:val="0"/>
          <w:bCs w:val="0"/>
          <w:i w:val="0"/>
          <w:iCs w:val="0"/>
          <w:caps w:val="0"/>
          <w:spacing w:val="0"/>
          <w:sz w:val="21"/>
          <w:szCs w:val="21"/>
          <w:u w:val="none"/>
          <w:bdr w:val="none" w:color="auto" w:sz="0" w:space="0"/>
          <w:shd w:val="clear" w:fill="FFFFFF"/>
        </w:rPr>
        <w:t>附件1：2025年电子科技大学博士研究生复试考生须知.doc</w: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end"/>
      </w:r>
      <w:r>
        <w:rPr>
          <w:rFonts w:hint="default" w:ascii="Helvetica" w:hAnsi="Helvetica" w:eastAsia="Helvetica" w:cs="Helvetica"/>
          <w:b w:val="0"/>
          <w:bCs w:val="0"/>
          <w:i w:val="0"/>
          <w:iCs w:val="0"/>
          <w:caps w:val="0"/>
          <w:color w:val="000000"/>
          <w:spacing w:val="0"/>
          <w:sz w:val="21"/>
          <w:szCs w:val="21"/>
          <w:bdr w:val="none" w:color="auto" w:sz="0" w:space="0"/>
          <w:shd w:val="clear" w:fill="FFFFFF"/>
        </w:rPr>
        <w:t>】已下载129次</w:t>
      </w:r>
    </w:p>
    <w:p w14:paraId="6E5A6BC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Helvetica" w:hAnsi="Helvetica" w:eastAsia="Helvetica" w:cs="Helvetica"/>
          <w:b w:val="0"/>
          <w:bCs w:val="0"/>
        </w:rPr>
      </w:pPr>
      <w:r>
        <w:rPr>
          <w:rFonts w:hint="default" w:ascii="Helvetica" w:hAnsi="Helvetica" w:eastAsia="Helvetica" w:cs="Helvetica"/>
          <w:b w:val="0"/>
          <w:bCs w:val="0"/>
          <w:i w:val="0"/>
          <w:iCs w:val="0"/>
          <w:caps w:val="0"/>
          <w:color w:val="000000"/>
          <w:spacing w:val="0"/>
          <w:sz w:val="21"/>
          <w:szCs w:val="21"/>
          <w:bdr w:val="none" w:color="auto" w:sz="0" w:space="0"/>
          <w:shd w:val="clear" w:fill="FFFFFF"/>
        </w:rPr>
        <w:t>附件【</w: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begin"/>
      </w:r>
      <w:r>
        <w:rPr>
          <w:rFonts w:hint="default" w:ascii="Helvetica" w:hAnsi="Helvetica" w:eastAsia="Helvetica" w:cs="Helvetica"/>
          <w:b w:val="0"/>
          <w:bCs w:val="0"/>
          <w:i w:val="0"/>
          <w:iCs w:val="0"/>
          <w:caps w:val="0"/>
          <w:spacing w:val="0"/>
          <w:sz w:val="21"/>
          <w:szCs w:val="21"/>
          <w:u w:val="none"/>
          <w:bdr w:val="none" w:color="auto" w:sz="0" w:space="0"/>
          <w:shd w:val="clear" w:fill="FFFFFF"/>
        </w:rPr>
        <w:instrText xml:space="preserve"> HYPERLINK "https://sose.uestc.edu.cn/system/_content/download.jsp?urltype=news.DownloadAttachUrl&amp;owner=2024923653&amp;wbfileid=16546426" \t "https://sose.uestc.edu.cn/info/1071/_blank" </w:instrTex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separate"/>
      </w:r>
      <w:r>
        <w:rPr>
          <w:rStyle w:val="8"/>
          <w:rFonts w:hint="default" w:ascii="Helvetica" w:hAnsi="Helvetica" w:eastAsia="Helvetica" w:cs="Helvetica"/>
          <w:b w:val="0"/>
          <w:bCs w:val="0"/>
          <w:i w:val="0"/>
          <w:iCs w:val="0"/>
          <w:caps w:val="0"/>
          <w:spacing w:val="0"/>
          <w:sz w:val="21"/>
          <w:szCs w:val="21"/>
          <w:u w:val="none"/>
          <w:bdr w:val="none" w:color="auto" w:sz="0" w:space="0"/>
          <w:shd w:val="clear" w:fill="FFFFFF"/>
        </w:rPr>
        <w:t>附件2：2025年电子科技大学博士研究生诚信考试承诺书.docx</w:t>
      </w:r>
      <w:r>
        <w:rPr>
          <w:rFonts w:hint="default" w:ascii="Helvetica" w:hAnsi="Helvetica" w:eastAsia="Helvetica" w:cs="Helvetica"/>
          <w:b w:val="0"/>
          <w:bCs w:val="0"/>
          <w:i w:val="0"/>
          <w:iCs w:val="0"/>
          <w:caps w:val="0"/>
          <w:spacing w:val="0"/>
          <w:sz w:val="21"/>
          <w:szCs w:val="21"/>
          <w:u w:val="none"/>
          <w:bdr w:val="none" w:color="auto" w:sz="0" w:space="0"/>
          <w:shd w:val="clear" w:fill="FFFFFF"/>
        </w:rPr>
        <w:fldChar w:fldCharType="end"/>
      </w:r>
      <w:r>
        <w:rPr>
          <w:rFonts w:hint="default" w:ascii="Helvetica" w:hAnsi="Helvetica" w:eastAsia="Helvetica" w:cs="Helvetica"/>
          <w:b w:val="0"/>
          <w:bCs w:val="0"/>
          <w:i w:val="0"/>
          <w:iCs w:val="0"/>
          <w:caps w:val="0"/>
          <w:color w:val="000000"/>
          <w:spacing w:val="0"/>
          <w:sz w:val="21"/>
          <w:szCs w:val="21"/>
          <w:bdr w:val="none" w:color="auto" w:sz="0" w:space="0"/>
          <w:shd w:val="clear" w:fill="FFFFFF"/>
        </w:rPr>
        <w:t>】已下载109次</w:t>
      </w:r>
    </w:p>
    <w:p w14:paraId="3DA6DC94">
      <w:pPr>
        <w:rPr>
          <w:rFonts w:hint="default" w:ascii="Helvetica" w:hAnsi="Helvetica" w:eastAsia="Helvetica" w:cs="Helvetica"/>
          <w:b/>
          <w:bCs/>
          <w:i w:val="0"/>
          <w:iCs w:val="0"/>
          <w:caps w:val="0"/>
          <w:color w:val="353535"/>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AA877"/>
    <w:multiLevelType w:val="multilevel"/>
    <w:tmpl w:val="D45AA8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32904380"/>
    <w:rsid w:val="418B5357"/>
    <w:rsid w:val="41F37EC0"/>
    <w:rsid w:val="49300BA2"/>
    <w:rsid w:val="6570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A66925F135E0483B8DC3FB4132054E0E_13</vt:lpwstr>
  </property>
  <property fmtid="{D5CDD505-2E9C-101B-9397-08002B2CF9AE}" pid="4" name="KSOTemplateDocerSaveRecord">
    <vt:lpwstr>eyJoZGlkIjoiYTFmNmVhOTkxNjMwODU5NTJlYjI4NDc1ZWVjNjRhZWUiLCJ1c2VySWQiOiIxNDE1NTEzMzA2In0=</vt:lpwstr>
  </property>
</Properties>
</file>