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7E927">
      <w:pPr>
        <w:jc w:val="center"/>
        <w:rPr>
          <w:rFonts w:ascii="微软雅黑" w:hAnsi="微软雅黑" w:eastAsia="微软雅黑" w:cs="微软雅黑"/>
          <w:sz w:val="32"/>
          <w:szCs w:val="32"/>
        </w:rPr>
      </w:pPr>
      <w:r>
        <w:rPr>
          <w:rFonts w:hint="eastAsia" w:ascii="微软雅黑" w:hAnsi="微软雅黑" w:eastAsia="微软雅黑" w:cs="微软雅黑"/>
          <w:sz w:val="32"/>
          <w:szCs w:val="32"/>
        </w:rPr>
        <w:t>山东第一医科大学附属中心医院</w:t>
      </w:r>
    </w:p>
    <w:p w14:paraId="4B5DD18E">
      <w:pPr>
        <w:spacing w:after="156" w:afterLines="50"/>
        <w:jc w:val="center"/>
        <w:rPr>
          <w:rFonts w:ascii="微软雅黑" w:hAnsi="微软雅黑" w:eastAsia="微软雅黑" w:cs="微软雅黑"/>
          <w:sz w:val="32"/>
          <w:szCs w:val="32"/>
        </w:rPr>
      </w:pPr>
      <w:r>
        <w:rPr>
          <w:rFonts w:hint="eastAsia" w:ascii="微软雅黑" w:hAnsi="微软雅黑" w:eastAsia="微软雅黑" w:cs="微软雅黑"/>
          <w:sz w:val="32"/>
          <w:szCs w:val="32"/>
        </w:rPr>
        <w:t>202</w:t>
      </w: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年博士研究生招生录取工作实施细则</w:t>
      </w:r>
    </w:p>
    <w:p w14:paraId="32CB86E2">
      <w:pPr>
        <w:spacing w:line="500" w:lineRule="exact"/>
        <w:rPr>
          <w:rFonts w:ascii="仿宋" w:hAnsi="仿宋" w:eastAsia="仿宋" w:cs="仿宋"/>
          <w:sz w:val="28"/>
          <w:szCs w:val="28"/>
        </w:rPr>
      </w:pPr>
      <w:r>
        <w:rPr>
          <w:rFonts w:hint="eastAsia" w:ascii="仿宋" w:hAnsi="仿宋" w:eastAsia="仿宋" w:cs="仿宋"/>
          <w:sz w:val="28"/>
          <w:szCs w:val="28"/>
        </w:rPr>
        <w:t xml:space="preserve">    为做好山东第一医科大学附属中心医院202</w:t>
      </w:r>
      <w:r>
        <w:rPr>
          <w:rFonts w:hint="eastAsia" w:ascii="仿宋" w:hAnsi="仿宋" w:eastAsia="仿宋" w:cs="仿宋"/>
          <w:sz w:val="28"/>
          <w:szCs w:val="28"/>
          <w:lang w:val="en-US" w:eastAsia="zh-CN"/>
        </w:rPr>
        <w:t>6</w:t>
      </w:r>
      <w:r>
        <w:rPr>
          <w:rFonts w:hint="eastAsia" w:ascii="仿宋" w:hAnsi="仿宋" w:eastAsia="仿宋" w:cs="仿宋"/>
          <w:sz w:val="28"/>
          <w:szCs w:val="28"/>
        </w:rPr>
        <w:t>年博士研究生招生录取工作，根据学校202</w:t>
      </w:r>
      <w:r>
        <w:rPr>
          <w:rFonts w:hint="eastAsia" w:ascii="仿宋" w:hAnsi="仿宋" w:eastAsia="仿宋" w:cs="仿宋"/>
          <w:sz w:val="28"/>
          <w:szCs w:val="28"/>
          <w:lang w:val="en-US" w:eastAsia="zh-CN"/>
        </w:rPr>
        <w:t>6</w:t>
      </w:r>
      <w:r>
        <w:rPr>
          <w:rFonts w:hint="eastAsia" w:ascii="仿宋" w:hAnsi="仿宋" w:eastAsia="仿宋" w:cs="仿宋"/>
          <w:sz w:val="28"/>
          <w:szCs w:val="28"/>
        </w:rPr>
        <w:t>年全日制博士研究生招生章程及招生录取工作方案要求，结合单位实际制定本细则。</w:t>
      </w:r>
    </w:p>
    <w:p w14:paraId="248BC6DD">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组织领导</w:t>
      </w:r>
    </w:p>
    <w:p w14:paraId="4A674F59">
      <w:pPr>
        <w:spacing w:line="500" w:lineRule="exact"/>
        <w:rPr>
          <w:rFonts w:ascii="仿宋" w:hAnsi="仿宋" w:eastAsia="仿宋" w:cs="仿宋"/>
          <w:sz w:val="28"/>
          <w:szCs w:val="28"/>
        </w:rPr>
      </w:pPr>
      <w:r>
        <w:rPr>
          <w:rFonts w:hint="eastAsia" w:ascii="仿宋" w:hAnsi="仿宋" w:eastAsia="仿宋" w:cs="仿宋"/>
          <w:sz w:val="28"/>
          <w:szCs w:val="28"/>
        </w:rPr>
        <w:t xml:space="preserve">    （一）</w:t>
      </w:r>
      <w:r>
        <w:rPr>
          <w:rFonts w:hint="eastAsia" w:ascii="仿宋" w:hAnsi="仿宋" w:eastAsia="仿宋" w:cs="仿宋"/>
          <w:sz w:val="28"/>
          <w:szCs w:val="28"/>
          <w:lang w:val="en-US" w:eastAsia="zh-CN"/>
        </w:rPr>
        <w:t>我院</w:t>
      </w:r>
      <w:r>
        <w:rPr>
          <w:rFonts w:hint="eastAsia" w:ascii="仿宋" w:hAnsi="仿宋" w:eastAsia="仿宋" w:cs="仿宋"/>
          <w:sz w:val="28"/>
          <w:szCs w:val="28"/>
        </w:rPr>
        <w:t>博士研究生招生录取工作在</w:t>
      </w:r>
      <w:r>
        <w:rPr>
          <w:rFonts w:hint="eastAsia" w:ascii="仿宋" w:hAnsi="仿宋" w:eastAsia="仿宋" w:cs="仿宋"/>
          <w:sz w:val="28"/>
          <w:szCs w:val="28"/>
          <w:lang w:val="en-US" w:eastAsia="zh-CN"/>
        </w:rPr>
        <w:t>院研究生招生委员会的</w:t>
      </w:r>
      <w:r>
        <w:rPr>
          <w:rFonts w:hint="eastAsia" w:ascii="仿宋" w:hAnsi="仿宋" w:eastAsia="仿宋" w:cs="仿宋"/>
          <w:sz w:val="28"/>
          <w:szCs w:val="28"/>
        </w:rPr>
        <w:t>领导下进行。</w:t>
      </w:r>
    </w:p>
    <w:p w14:paraId="400C4F77">
      <w:pPr>
        <w:pStyle w:val="3"/>
        <w:spacing w:line="500" w:lineRule="exact"/>
        <w:ind w:firstLine="560" w:firstLineChars="200"/>
        <w:rPr>
          <w:rFonts w:ascii="仿宋" w:hAnsi="仿宋" w:eastAsia="仿宋" w:cs="仿宋"/>
          <w:bCs/>
          <w:szCs w:val="21"/>
        </w:rPr>
      </w:pPr>
      <w:r>
        <w:rPr>
          <w:rFonts w:hint="eastAsia" w:ascii="仿宋" w:hAnsi="仿宋" w:eastAsia="仿宋" w:cs="仿宋"/>
          <w:bCs/>
          <w:szCs w:val="21"/>
        </w:rPr>
        <w:t>（二）</w:t>
      </w:r>
      <w:r>
        <w:rPr>
          <w:rFonts w:hint="eastAsia" w:ascii="仿宋" w:hAnsi="仿宋" w:eastAsia="仿宋" w:cs="仿宋"/>
          <w:b w:val="0"/>
          <w:bCs/>
          <w:color w:val="000000" w:themeColor="text1"/>
          <w:szCs w:val="21"/>
          <w:lang w:val="en-US" w:eastAsia="zh-CN"/>
          <w14:textFill>
            <w14:solidFill>
              <w14:schemeClr w14:val="tx1"/>
            </w14:solidFill>
          </w14:textFill>
        </w:rPr>
        <w:t>各二级学科学位点成立</w:t>
      </w:r>
      <w:r>
        <w:rPr>
          <w:rFonts w:hint="eastAsia" w:ascii="仿宋" w:hAnsi="仿宋" w:eastAsia="仿宋" w:cs="仿宋"/>
          <w:b w:val="0"/>
          <w:bCs/>
          <w:color w:val="000000" w:themeColor="text1"/>
          <w:szCs w:val="21"/>
          <w14:textFill>
            <w14:solidFill>
              <w14:schemeClr w14:val="tx1"/>
            </w14:solidFill>
          </w14:textFill>
        </w:rPr>
        <w:t>博</w:t>
      </w:r>
      <w:r>
        <w:rPr>
          <w:rFonts w:hint="eastAsia" w:ascii="仿宋" w:hAnsi="仿宋" w:eastAsia="仿宋" w:cs="仿宋"/>
          <w:bCs/>
          <w:szCs w:val="21"/>
        </w:rPr>
        <w:t>士研究生招生考核小组。</w:t>
      </w:r>
    </w:p>
    <w:p w14:paraId="03134C37">
      <w:pPr>
        <w:pStyle w:val="3"/>
        <w:spacing w:line="500" w:lineRule="exact"/>
        <w:ind w:firstLine="562" w:firstLineChars="200"/>
        <w:rPr>
          <w:rFonts w:hint="default" w:ascii="仿宋" w:hAnsi="仿宋" w:eastAsia="仿宋" w:cs="仿宋"/>
          <w:bCs/>
          <w:szCs w:val="21"/>
          <w:lang w:val="en-US" w:eastAsia="zh-CN"/>
        </w:rPr>
      </w:pPr>
      <w:r>
        <w:rPr>
          <w:rFonts w:hint="eastAsia" w:ascii="仿宋" w:hAnsi="仿宋" w:eastAsia="仿宋" w:cs="仿宋"/>
          <w:b/>
          <w:bCs w:val="0"/>
          <w:szCs w:val="21"/>
          <w:lang w:val="en-US" w:eastAsia="zh-CN"/>
        </w:rPr>
        <w:t>二、</w:t>
      </w:r>
      <w:r>
        <w:rPr>
          <w:rFonts w:hint="eastAsia" w:ascii="仿宋" w:hAnsi="仿宋" w:eastAsia="仿宋" w:cs="仿宋"/>
          <w:b/>
          <w:bCs w:val="0"/>
          <w:szCs w:val="21"/>
        </w:rPr>
        <w:t>报考条</w:t>
      </w:r>
      <w:r>
        <w:rPr>
          <w:rFonts w:hint="eastAsia" w:ascii="仿宋" w:hAnsi="仿宋" w:eastAsia="仿宋" w:cs="仿宋"/>
          <w:b/>
          <w:szCs w:val="21"/>
        </w:rPr>
        <w:t>件</w:t>
      </w:r>
      <w:r>
        <w:rPr>
          <w:rFonts w:hint="eastAsia" w:ascii="仿宋" w:hAnsi="仿宋" w:eastAsia="仿宋" w:cs="仿宋"/>
          <w:b/>
          <w:szCs w:val="21"/>
          <w:lang w:val="en-US" w:eastAsia="zh-CN"/>
        </w:rPr>
        <w:t>及考核方式</w:t>
      </w:r>
    </w:p>
    <w:p w14:paraId="18644174">
      <w:pPr>
        <w:pStyle w:val="3"/>
        <w:spacing w:line="500" w:lineRule="exact"/>
        <w:ind w:left="559" w:leftChars="266"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（一）</w:t>
      </w:r>
      <w:r>
        <w:rPr>
          <w:rFonts w:hint="eastAsia" w:ascii="仿宋" w:hAnsi="仿宋" w:eastAsia="仿宋" w:cs="仿宋"/>
          <w:kern w:val="2"/>
          <w:sz w:val="28"/>
          <w:szCs w:val="28"/>
          <w:lang w:val="en-US" w:eastAsia="zh-CN" w:bidi="ar-SA"/>
        </w:rPr>
        <w:t>报考条件参照《山东第一医科大学2026年全日制博士研究生招</w:t>
      </w:r>
    </w:p>
    <w:p w14:paraId="5AA6CA34">
      <w:pPr>
        <w:pStyle w:val="3"/>
        <w:spacing w:line="240" w:lineRule="auto"/>
        <w:ind w:left="0" w:leftChars="0" w:firstLine="0"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生简章》执行。  </w:t>
      </w:r>
    </w:p>
    <w:p w14:paraId="414E6BE5">
      <w:pPr>
        <w:pStyle w:val="3"/>
        <w:spacing w:line="500" w:lineRule="exact"/>
        <w:ind w:left="559" w:leftChars="266" w:firstLine="0" w:firstLineChars="0"/>
        <w:rPr>
          <w:rFonts w:hint="default" w:ascii="仿宋" w:hAnsi="仿宋" w:eastAsia="仿宋" w:cs="仿宋"/>
          <w:b/>
          <w:bCs/>
          <w:sz w:val="28"/>
          <w:szCs w:val="28"/>
          <w:lang w:val="en-US"/>
        </w:rPr>
      </w:pPr>
      <w:r>
        <w:rPr>
          <w:rFonts w:hint="eastAsia" w:ascii="仿宋" w:hAnsi="仿宋" w:eastAsia="仿宋" w:cs="仿宋"/>
          <w:bCs/>
          <w:szCs w:val="21"/>
        </w:rPr>
        <w:t>（二）</w:t>
      </w:r>
      <w:r>
        <w:rPr>
          <w:rFonts w:hint="eastAsia" w:ascii="仿宋" w:hAnsi="仿宋" w:eastAsia="仿宋" w:cs="仿宋"/>
          <w:bCs/>
          <w:szCs w:val="21"/>
          <w:lang w:val="en-US" w:eastAsia="zh-CN"/>
        </w:rPr>
        <w:t>考核方式以线下考核为主。</w:t>
      </w:r>
    </w:p>
    <w:p w14:paraId="13925C85">
      <w:pPr>
        <w:numPr>
          <w:ilvl w:val="0"/>
          <w:numId w:val="0"/>
        </w:num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三、报考程序</w:t>
      </w:r>
    </w:p>
    <w:p w14:paraId="674364CE">
      <w:pPr>
        <w:numPr>
          <w:ilvl w:val="0"/>
          <w:numId w:val="0"/>
        </w:numPr>
        <w:spacing w:line="500" w:lineRule="exact"/>
        <w:ind w:firstLine="562"/>
        <w:rPr>
          <w:rFonts w:hint="eastAsia" w:ascii="仿宋" w:hAnsi="仿宋" w:eastAsia="仿宋" w:cs="仿宋"/>
          <w:sz w:val="28"/>
          <w:szCs w:val="28"/>
        </w:rPr>
      </w:pPr>
      <w:r>
        <w:rPr>
          <w:rFonts w:hint="eastAsia" w:ascii="仿宋" w:hAnsi="仿宋" w:eastAsia="仿宋" w:cs="仿宋"/>
          <w:sz w:val="28"/>
          <w:szCs w:val="28"/>
          <w:lang w:val="en-US" w:eastAsia="zh-CN"/>
        </w:rPr>
        <w:t>网上报名安排参照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山东第一医科大学</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年全日制博士研究生招生简章</w:t>
      </w:r>
      <w:r>
        <w:rPr>
          <w:rFonts w:hint="eastAsia" w:ascii="仿宋" w:hAnsi="仿宋" w:eastAsia="仿宋" w:cs="仿宋"/>
          <w:sz w:val="28"/>
          <w:szCs w:val="28"/>
          <w:lang w:eastAsia="zh-CN"/>
        </w:rPr>
        <w:t>》</w:t>
      </w:r>
      <w:r>
        <w:rPr>
          <w:rFonts w:hint="eastAsia" w:ascii="仿宋" w:hAnsi="仿宋" w:eastAsia="仿宋" w:cs="仿宋"/>
          <w:sz w:val="28"/>
          <w:szCs w:val="28"/>
        </w:rPr>
        <w:t>执行。</w:t>
      </w:r>
    </w:p>
    <w:p w14:paraId="282A1068">
      <w:pPr>
        <w:numPr>
          <w:ilvl w:val="0"/>
          <w:numId w:val="0"/>
        </w:numPr>
        <w:spacing w:line="500" w:lineRule="exact"/>
        <w:ind w:firstLine="562"/>
        <w:rPr>
          <w:rFonts w:hint="eastAsia" w:ascii="仿宋" w:hAnsi="仿宋" w:eastAsia="仿宋" w:cs="仿宋"/>
          <w:sz w:val="28"/>
          <w:szCs w:val="28"/>
        </w:rPr>
      </w:pPr>
      <w:r>
        <w:rPr>
          <w:rFonts w:hint="eastAsia" w:ascii="仿宋" w:hAnsi="仿宋" w:eastAsia="仿宋" w:cs="仿宋"/>
          <w:sz w:val="28"/>
          <w:szCs w:val="28"/>
          <w:lang w:val="en-US" w:eastAsia="zh-CN"/>
        </w:rPr>
        <w:t>报名系统提交</w:t>
      </w:r>
      <w:r>
        <w:rPr>
          <w:rFonts w:hint="eastAsia" w:ascii="仿宋" w:hAnsi="仿宋" w:eastAsia="仿宋" w:cs="仿宋"/>
          <w:sz w:val="28"/>
          <w:szCs w:val="28"/>
        </w:rPr>
        <w:t>材料清单详见《山东第一医科大学202</w:t>
      </w:r>
      <w:r>
        <w:rPr>
          <w:rFonts w:hint="eastAsia" w:ascii="仿宋" w:hAnsi="仿宋" w:eastAsia="仿宋" w:cs="仿宋"/>
          <w:sz w:val="28"/>
          <w:szCs w:val="28"/>
          <w:lang w:val="en-US" w:eastAsia="zh-CN"/>
        </w:rPr>
        <w:t>6</w:t>
      </w:r>
      <w:r>
        <w:rPr>
          <w:rFonts w:hint="eastAsia" w:ascii="仿宋" w:hAnsi="仿宋" w:eastAsia="仿宋" w:cs="仿宋"/>
          <w:sz w:val="28"/>
          <w:szCs w:val="28"/>
        </w:rPr>
        <w:t>年博士研究生招生章程》。考生提交的材料需为完整的申请材料，材料提交前需认真核对，确保信息与系统报名信息一致，因信息不一致导致的后续问题及责任由考生承担。</w:t>
      </w:r>
    </w:p>
    <w:p w14:paraId="056F04B8">
      <w:pPr>
        <w:numPr>
          <w:ilvl w:val="0"/>
          <w:numId w:val="0"/>
        </w:numPr>
        <w:spacing w:line="500" w:lineRule="exact"/>
        <w:ind w:firstLine="562"/>
        <w:rPr>
          <w:rFonts w:hint="default" w:ascii="仿宋" w:hAnsi="仿宋" w:eastAsia="仿宋" w:cs="仿宋"/>
          <w:sz w:val="28"/>
          <w:szCs w:val="28"/>
          <w:lang w:val="en-US" w:eastAsia="zh-CN"/>
        </w:rPr>
      </w:pPr>
      <w:r>
        <w:rPr>
          <w:rFonts w:hint="eastAsia" w:ascii="仿宋" w:hAnsi="仿宋" w:eastAsia="仿宋" w:cs="仿宋"/>
          <w:sz w:val="28"/>
          <w:szCs w:val="28"/>
        </w:rPr>
        <w:t>考生须对所提交材料真实性负责。一经发现存在伪造报考材料、违背学术诚信、提供虚假信息等行为，将根据有关规定严肃处理，包括取消录取资格及学籍等，相应后果由考生承担。</w:t>
      </w:r>
    </w:p>
    <w:p w14:paraId="1F2D7BF5">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材料审核</w:t>
      </w:r>
    </w:p>
    <w:p w14:paraId="2550EA8C">
      <w:pPr>
        <w:spacing w:line="500" w:lineRule="exact"/>
        <w:ind w:firstLine="560"/>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各二级学科学位点的</w:t>
      </w:r>
      <w:r>
        <w:rPr>
          <w:rFonts w:hint="eastAsia" w:ascii="仿宋" w:hAnsi="仿宋" w:eastAsia="仿宋" w:cs="仿宋"/>
          <w:color w:val="000000" w:themeColor="text1"/>
          <w:sz w:val="28"/>
          <w:szCs w:val="28"/>
          <w14:textFill>
            <w14:solidFill>
              <w14:schemeClr w14:val="tx1"/>
            </w14:solidFill>
          </w14:textFill>
        </w:rPr>
        <w:t>博士研究生招生考核小组</w:t>
      </w:r>
      <w:r>
        <w:rPr>
          <w:rFonts w:hint="eastAsia" w:ascii="仿宋" w:hAnsi="仿宋" w:eastAsia="仿宋" w:cs="仿宋"/>
          <w:color w:val="000000" w:themeColor="text1"/>
          <w:sz w:val="28"/>
          <w:szCs w:val="28"/>
          <w:lang w:val="en-US" w:eastAsia="zh-CN"/>
          <w14:textFill>
            <w14:solidFill>
              <w14:schemeClr w14:val="tx1"/>
            </w14:solidFill>
          </w14:textFill>
        </w:rPr>
        <w:t>负责考生的</w:t>
      </w:r>
      <w:r>
        <w:rPr>
          <w:rFonts w:hint="eastAsia" w:ascii="仿宋" w:hAnsi="仿宋" w:eastAsia="仿宋" w:cs="仿宋"/>
          <w:color w:val="000000" w:themeColor="text1"/>
          <w:sz w:val="28"/>
          <w:szCs w:val="28"/>
          <w14:textFill>
            <w14:solidFill>
              <w14:schemeClr w14:val="tx1"/>
            </w14:solidFill>
          </w14:textFill>
        </w:rPr>
        <w:t>材料审核</w:t>
      </w:r>
      <w:r>
        <w:rPr>
          <w:rFonts w:hint="eastAsia" w:ascii="仿宋" w:hAnsi="仿宋" w:eastAsia="仿宋" w:cs="仿宋"/>
          <w:color w:val="000000" w:themeColor="text1"/>
          <w:sz w:val="28"/>
          <w:szCs w:val="28"/>
          <w:lang w:val="en-US" w:eastAsia="zh-CN"/>
          <w14:textFill>
            <w14:solidFill>
              <w14:schemeClr w14:val="tx1"/>
            </w14:solidFill>
          </w14:textFill>
        </w:rPr>
        <w:t>工作</w:t>
      </w:r>
      <w:r>
        <w:rPr>
          <w:rFonts w:hint="eastAsia" w:ascii="仿宋" w:hAnsi="仿宋" w:eastAsia="仿宋" w:cs="仿宋"/>
          <w:color w:val="000000" w:themeColor="text1"/>
          <w:sz w:val="28"/>
          <w:szCs w:val="28"/>
          <w14:textFill>
            <w14:solidFill>
              <w14:schemeClr w14:val="tx1"/>
            </w14:solidFill>
          </w14:textFill>
        </w:rPr>
        <w:t>，结合考生的报名材料、科研背景、科研潜力等进行审核，给出</w:t>
      </w:r>
      <w:r>
        <w:rPr>
          <w:rFonts w:hint="eastAsia" w:ascii="仿宋" w:hAnsi="仿宋" w:eastAsia="仿宋" w:cs="仿宋"/>
          <w:color w:val="000000" w:themeColor="text1"/>
          <w:sz w:val="28"/>
          <w:szCs w:val="28"/>
          <w:lang w:val="en-US" w:eastAsia="zh-CN"/>
          <w14:textFill>
            <w14:solidFill>
              <w14:schemeClr w14:val="tx1"/>
            </w14:solidFill>
          </w14:textFill>
        </w:rPr>
        <w:t>评价赋分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各学位点</w:t>
      </w:r>
      <w:r>
        <w:rPr>
          <w:rFonts w:hint="eastAsia" w:ascii="仿宋" w:hAnsi="仿宋" w:eastAsia="仿宋" w:cs="仿宋"/>
          <w:color w:val="000000" w:themeColor="text1"/>
          <w:sz w:val="28"/>
          <w:szCs w:val="28"/>
          <w14:textFill>
            <w14:solidFill>
              <w14:schemeClr w14:val="tx1"/>
            </w14:solidFill>
          </w14:textFill>
        </w:rPr>
        <w:t>招生考核小组对审核结果负责。评分记录</w:t>
      </w:r>
      <w:r>
        <w:rPr>
          <w:rFonts w:hint="eastAsia" w:ascii="仿宋" w:hAnsi="仿宋" w:eastAsia="仿宋" w:cs="仿宋"/>
          <w:color w:val="000000" w:themeColor="text1"/>
          <w:sz w:val="28"/>
          <w:szCs w:val="28"/>
          <w:lang w:val="en-US" w:eastAsia="zh-CN"/>
          <w14:textFill>
            <w14:solidFill>
              <w14:schemeClr w14:val="tx1"/>
            </w14:solidFill>
          </w14:textFill>
        </w:rPr>
        <w:t>上交至医学教育部</w:t>
      </w:r>
      <w:r>
        <w:rPr>
          <w:rFonts w:hint="eastAsia" w:ascii="仿宋" w:hAnsi="仿宋" w:eastAsia="仿宋" w:cs="仿宋"/>
          <w:color w:val="000000" w:themeColor="text1"/>
          <w:sz w:val="28"/>
          <w:szCs w:val="28"/>
          <w14:textFill>
            <w14:solidFill>
              <w14:schemeClr w14:val="tx1"/>
            </w14:solidFill>
          </w14:textFill>
        </w:rPr>
        <w:t>统一保管。</w:t>
      </w:r>
      <w:r>
        <w:rPr>
          <w:rFonts w:hint="eastAsia" w:ascii="仿宋" w:hAnsi="仿宋" w:eastAsia="仿宋" w:cs="仿宋"/>
          <w:sz w:val="28"/>
          <w:szCs w:val="28"/>
        </w:rPr>
        <w:t>根据审核情况结合导师招生计划，确定进入考核的人员名单。</w:t>
      </w:r>
    </w:p>
    <w:p w14:paraId="3FD94194">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排序原则：报名时区分导师的，报考同一导师的考生按评价赋分由高到低排序；不区分导师、按专业或方向报名的，同一专业或方向内全部申请考生评价赋分由高到低进行排序。</w:t>
      </w:r>
    </w:p>
    <w:p w14:paraId="0DF2D2F5">
      <w:pPr>
        <w:spacing w:line="500" w:lineRule="exact"/>
        <w:ind w:firstLine="560"/>
        <w:rPr>
          <w:rFonts w:hint="eastAsia" w:ascii="仿宋" w:hAnsi="仿宋" w:eastAsia="仿宋" w:cs="仿宋"/>
          <w:b/>
          <w:bCs/>
          <w:sz w:val="28"/>
          <w:szCs w:val="28"/>
        </w:rPr>
      </w:pPr>
      <w:r>
        <w:rPr>
          <w:rFonts w:hint="eastAsia" w:ascii="仿宋" w:hAnsi="仿宋" w:eastAsia="仿宋" w:cs="仿宋"/>
          <w:sz w:val="28"/>
          <w:szCs w:val="28"/>
        </w:rPr>
        <w:t>生源充足的情</w:t>
      </w:r>
      <w:r>
        <w:rPr>
          <w:rFonts w:hint="eastAsia" w:ascii="仿宋" w:hAnsi="仿宋" w:eastAsia="仿宋" w:cs="仿宋"/>
          <w:color w:val="000000" w:themeColor="text1"/>
          <w:sz w:val="28"/>
          <w:szCs w:val="28"/>
          <w14:textFill>
            <w14:solidFill>
              <w14:schemeClr w14:val="tx1"/>
            </w14:solidFill>
          </w14:textFill>
        </w:rPr>
        <w:t>况下，</w:t>
      </w:r>
      <w:r>
        <w:rPr>
          <w:rFonts w:hint="eastAsia" w:ascii="仿宋" w:hAnsi="仿宋" w:eastAsia="仿宋" w:cs="仿宋"/>
          <w:b w:val="0"/>
          <w:bCs w:val="0"/>
          <w:color w:val="000000" w:themeColor="text1"/>
          <w:sz w:val="28"/>
          <w:szCs w:val="28"/>
          <w14:textFill>
            <w14:solidFill>
              <w14:schemeClr w14:val="tx1"/>
            </w14:solidFill>
          </w14:textFill>
        </w:rPr>
        <w:t>进入单位考核的人数一般控制在招生计划的300%以内（含）。</w:t>
      </w:r>
      <w:r>
        <w:rPr>
          <w:rFonts w:hint="eastAsia" w:ascii="仿宋" w:hAnsi="仿宋" w:eastAsia="仿宋" w:cs="仿宋"/>
          <w:b/>
          <w:bCs/>
          <w:color w:val="000000" w:themeColor="text1"/>
          <w:sz w:val="28"/>
          <w:szCs w:val="28"/>
          <w14:textFill>
            <w14:solidFill>
              <w14:schemeClr w14:val="tx1"/>
            </w14:solidFill>
          </w14:textFill>
        </w:rPr>
        <w:t>进入考</w:t>
      </w:r>
      <w:r>
        <w:rPr>
          <w:rFonts w:hint="eastAsia" w:ascii="仿宋" w:hAnsi="仿宋" w:eastAsia="仿宋" w:cs="仿宋"/>
          <w:b/>
          <w:bCs/>
          <w:sz w:val="28"/>
          <w:szCs w:val="28"/>
        </w:rPr>
        <w:t>核人员名单将在济南市中心医院官方网站公示并通知考生，请考生保持通讯畅通。</w:t>
      </w:r>
    </w:p>
    <w:p w14:paraId="19D41A45">
      <w:pPr>
        <w:spacing w:line="500" w:lineRule="exact"/>
        <w:ind w:firstLine="560"/>
        <w:rPr>
          <w:rFonts w:hint="eastAsia" w:ascii="仿宋" w:hAnsi="仿宋" w:eastAsia="仿宋" w:cs="仿宋"/>
          <w:b/>
          <w:bCs/>
          <w:sz w:val="28"/>
          <w:szCs w:val="28"/>
        </w:rPr>
      </w:pPr>
      <w:r>
        <w:rPr>
          <w:rFonts w:hint="eastAsia" w:ascii="仿宋" w:hAnsi="仿宋" w:eastAsia="仿宋" w:cs="仿宋"/>
          <w:b/>
          <w:bCs/>
          <w:sz w:val="28"/>
          <w:szCs w:val="28"/>
          <w:lang w:val="en-US" w:eastAsia="zh-CN"/>
        </w:rPr>
        <w:t>五、单位</w:t>
      </w:r>
      <w:r>
        <w:rPr>
          <w:rFonts w:hint="eastAsia" w:ascii="仿宋" w:hAnsi="仿宋" w:eastAsia="仿宋" w:cs="仿宋"/>
          <w:b/>
          <w:bCs/>
          <w:sz w:val="28"/>
          <w:szCs w:val="28"/>
        </w:rPr>
        <w:t>考核</w:t>
      </w:r>
      <w:r>
        <w:rPr>
          <w:rFonts w:hint="eastAsia" w:ascii="仿宋" w:hAnsi="仿宋" w:eastAsia="仿宋" w:cs="仿宋"/>
          <w:sz w:val="28"/>
          <w:szCs w:val="28"/>
        </w:rPr>
        <w:t xml:space="preserve"> </w:t>
      </w:r>
    </w:p>
    <w:p w14:paraId="7038429C">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（一）考核时间</w:t>
      </w:r>
    </w:p>
    <w:p w14:paraId="362E5B6E">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第一批考核时间：硕博连读</w:t>
      </w:r>
      <w:r>
        <w:rPr>
          <w:rFonts w:hint="eastAsia" w:ascii="仿宋" w:hAnsi="仿宋" w:eastAsia="仿宋" w:cs="仿宋"/>
          <w:sz w:val="28"/>
          <w:szCs w:val="28"/>
          <w:lang w:val="en-US" w:eastAsia="zh-CN"/>
        </w:rPr>
        <w:t>考</w:t>
      </w:r>
      <w:r>
        <w:rPr>
          <w:rFonts w:hint="eastAsia" w:ascii="仿宋" w:hAnsi="仿宋" w:eastAsia="仿宋" w:cs="仿宋"/>
          <w:b w:val="0"/>
          <w:bCs w:val="0"/>
          <w:sz w:val="28"/>
          <w:szCs w:val="28"/>
          <w:lang w:val="en-US" w:eastAsia="zh-CN"/>
        </w:rPr>
        <w:t>生考核时</w:t>
      </w:r>
      <w:r>
        <w:rPr>
          <w:rFonts w:hint="eastAsia" w:ascii="仿宋" w:hAnsi="仿宋" w:eastAsia="仿宋" w:cs="仿宋"/>
          <w:b w:val="0"/>
          <w:bCs w:val="0"/>
          <w:color w:val="000000" w:themeColor="text1"/>
          <w:sz w:val="28"/>
          <w:szCs w:val="28"/>
          <w:lang w:val="en-US" w:eastAsia="zh-CN"/>
          <w14:textFill>
            <w14:solidFill>
              <w14:schemeClr w14:val="tx1"/>
            </w14:solidFill>
          </w14:textFill>
        </w:rPr>
        <w:t>间定于</w:t>
      </w:r>
      <w:r>
        <w:rPr>
          <w:rFonts w:hint="eastAsia" w:ascii="仿宋" w:hAnsi="仿宋" w:eastAsia="仿宋" w:cs="仿宋"/>
          <w:b w:val="0"/>
          <w:bCs w:val="0"/>
          <w:color w:val="000000" w:themeColor="text1"/>
          <w:sz w:val="28"/>
          <w:szCs w:val="28"/>
          <w14:textFill>
            <w14:solidFill>
              <w14:schemeClr w14:val="tx1"/>
            </w14:solidFill>
          </w14:textFill>
        </w:rPr>
        <w:t>2026年1月</w:t>
      </w:r>
      <w:r>
        <w:rPr>
          <w:rFonts w:hint="eastAsia" w:ascii="仿宋" w:hAnsi="仿宋" w:eastAsia="仿宋" w:cs="仿宋"/>
          <w:b w:val="0"/>
          <w:bCs w:val="0"/>
          <w:color w:val="000000" w:themeColor="text1"/>
          <w:sz w:val="28"/>
          <w:szCs w:val="28"/>
          <w:lang w:val="en-US" w:eastAsia="zh-CN"/>
          <w14:textFill>
            <w14:solidFill>
              <w14:schemeClr w14:val="tx1"/>
            </w14:solidFill>
          </w14:textFill>
        </w:rPr>
        <w:t>27-30</w:t>
      </w:r>
      <w:r>
        <w:rPr>
          <w:rFonts w:hint="eastAsia" w:ascii="仿宋" w:hAnsi="仿宋" w:eastAsia="仿宋" w:cs="仿宋"/>
          <w:b w:val="0"/>
          <w:bCs w:val="0"/>
          <w:color w:val="000000" w:themeColor="text1"/>
          <w:sz w:val="28"/>
          <w:szCs w:val="28"/>
          <w14:textFill>
            <w14:solidFill>
              <w14:schemeClr w14:val="tx1"/>
            </w14:solidFill>
          </w14:textFill>
        </w:rPr>
        <w:t>日</w:t>
      </w:r>
      <w:r>
        <w:rPr>
          <w:rFonts w:hint="eastAsia" w:ascii="仿宋" w:hAnsi="仿宋" w:eastAsia="仿宋" w:cs="仿宋"/>
          <w:b w:val="0"/>
          <w:bCs w:val="0"/>
          <w:color w:val="000000" w:themeColor="text1"/>
          <w:sz w:val="28"/>
          <w:szCs w:val="28"/>
          <w:lang w:val="en-US" w:eastAsia="zh-CN"/>
          <w14:textFill>
            <w14:solidFill>
              <w14:schemeClr w14:val="tx1"/>
            </w14:solidFill>
          </w14:textFill>
        </w:rPr>
        <w:t>之间完成，</w:t>
      </w:r>
      <w:r>
        <w:rPr>
          <w:rFonts w:hint="eastAsia" w:ascii="仿宋" w:hAnsi="仿宋" w:eastAsia="仿宋" w:cs="仿宋"/>
          <w:b w:val="0"/>
          <w:bCs w:val="0"/>
          <w:color w:val="000000" w:themeColor="text1"/>
          <w:sz w:val="28"/>
          <w:szCs w:val="28"/>
          <w14:textFill>
            <w14:solidFill>
              <w14:schemeClr w14:val="tx1"/>
            </w14:solidFill>
          </w14:textFill>
        </w:rPr>
        <w:t>具体时间确定后公布并通知相关考生</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请考生保持通讯畅通。申请考核</w:t>
      </w:r>
      <w:r>
        <w:rPr>
          <w:rFonts w:hint="eastAsia" w:ascii="仿宋" w:hAnsi="仿宋" w:eastAsia="仿宋" w:cs="仿宋"/>
          <w:b w:val="0"/>
          <w:bCs w:val="0"/>
          <w:color w:val="000000" w:themeColor="text1"/>
          <w:sz w:val="28"/>
          <w:szCs w:val="28"/>
          <w:lang w:val="en-US" w:eastAsia="zh-CN"/>
          <w14:textFill>
            <w14:solidFill>
              <w14:schemeClr w14:val="tx1"/>
            </w14:solidFill>
          </w14:textFill>
        </w:rPr>
        <w:t>制考生</w:t>
      </w:r>
      <w:r>
        <w:rPr>
          <w:rFonts w:hint="eastAsia" w:ascii="仿宋" w:hAnsi="仿宋" w:eastAsia="仿宋" w:cs="仿宋"/>
          <w:b w:val="0"/>
          <w:bCs w:val="0"/>
          <w:color w:val="000000" w:themeColor="text1"/>
          <w:sz w:val="28"/>
          <w:szCs w:val="28"/>
          <w14:textFill>
            <w14:solidFill>
              <w14:schemeClr w14:val="tx1"/>
            </w14:solidFill>
          </w14:textFill>
        </w:rPr>
        <w:t>自1月25日起审核材料，请考生及时关注系统通知，按照要求补充提交材料，补充材料截止时间为2026年1月27日中午12:00。1月30日前公布入围单位考核人员名单；2月1日-5日安排考核，具体时间确定后公布并通知相关考生</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请考生保持通讯畅通。2月6日将考</w:t>
      </w:r>
      <w:r>
        <w:rPr>
          <w:rFonts w:hint="eastAsia" w:ascii="仿宋" w:hAnsi="仿宋" w:eastAsia="仿宋" w:cs="仿宋"/>
          <w:b w:val="0"/>
          <w:bCs w:val="0"/>
          <w:sz w:val="28"/>
          <w:szCs w:val="28"/>
        </w:rPr>
        <w:t>生考核结</w:t>
      </w:r>
      <w:r>
        <w:rPr>
          <w:rFonts w:hint="eastAsia" w:ascii="仿宋" w:hAnsi="仿宋" w:eastAsia="仿宋" w:cs="仿宋"/>
          <w:sz w:val="28"/>
          <w:szCs w:val="28"/>
        </w:rPr>
        <w:t>果报送研招办审核，报学校招生委员会审批后公布。</w:t>
      </w:r>
    </w:p>
    <w:p w14:paraId="24524BC8">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第二批次博导（团队）招生名单2026年1月中旬公布，后续批次安排请考生及时关注学校研招网后续通知。</w:t>
      </w:r>
    </w:p>
    <w:p w14:paraId="110D7EA6">
      <w:pPr>
        <w:numPr>
          <w:ilvl w:val="0"/>
          <w:numId w:val="1"/>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考核内容</w:t>
      </w:r>
    </w:p>
    <w:p w14:paraId="7C668A50">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考核前，对考生的报考材料原件和报考资格进行现场复审。对不符合报考要求的，将取消其考核资格。</w:t>
      </w:r>
    </w:p>
    <w:p w14:paraId="74998DA9">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硕博连读</w:t>
      </w:r>
      <w:r>
        <w:rPr>
          <w:rFonts w:hint="eastAsia" w:ascii="仿宋" w:hAnsi="仿宋" w:eastAsia="仿宋" w:cs="仿宋"/>
          <w:sz w:val="28"/>
          <w:szCs w:val="28"/>
        </w:rPr>
        <w:t>考核采取综合考核方式，一般采取综合答辩方式，重点考核考生思想政治素质品德、综合运用所学知识的能力、创新能力、科研潜质、外语应用能力、临床能力或实践能力等，对考生是否具备博士生培养的潜能和综合素质形成综合考核成绩。综合考核成绩满分100分，低于60分者不予录取。</w:t>
      </w:r>
    </w:p>
    <w:p w14:paraId="485C4D13">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申请考核制</w:t>
      </w:r>
      <w:r>
        <w:rPr>
          <w:rFonts w:hint="eastAsia" w:ascii="仿宋" w:hAnsi="仿宋" w:eastAsia="仿宋" w:cs="仿宋"/>
          <w:sz w:val="28"/>
          <w:szCs w:val="28"/>
        </w:rPr>
        <w:t>考核内容包括外国语、专业课以及综合素质考核，每项满分100分。外国语、专业课考核方式一般采用笔试。原则上笔试时间不少于45分钟。</w:t>
      </w:r>
    </w:p>
    <w:p w14:paraId="059D86D9">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综合素质考核成绩满分100分，一般采用面试方式。要求进入考核的考生准备10分钟PPT汇报，汇报内容包括:①个人简介、科研经历和成果介绍；②拟从事研究领域前沿进展；③拟开展的研究工作设想等。考核小组就考生逻辑思维、学术素养、科研水平、创新能力等方面展开提问和考察。综合素质考核时长一般不少于20分钟。对综合素质考核不合格（低于60分）者，不予录取。</w:t>
      </w:r>
    </w:p>
    <w:p w14:paraId="74D89C37">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（三）录取成绩计算方式</w:t>
      </w:r>
    </w:p>
    <w:p w14:paraId="190F9F4B">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硕博连读考生综合素质考核成绩即为录取成绩，考生成绩按照招生导师进行排序。</w:t>
      </w:r>
    </w:p>
    <w:p w14:paraId="0A721DAA">
      <w:pPr>
        <w:numPr>
          <w:ilvl w:val="0"/>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申请考核录取成绩由材料审核成绩、外语水平考核、专业课考核成绩、综合素质考核成绩四部分组成。成绩均折算成百分制，计算出录取成绩。录取成绩=（材料审核成绩*10%+（外语水平+专业课考核）/2*30%+综合素质考核*60%）。综合素质成绩低于60分者不予录取。</w:t>
      </w:r>
    </w:p>
    <w:p w14:paraId="18DEB886">
      <w:pPr>
        <w:spacing w:line="500" w:lineRule="exact"/>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思想政治素质和品德考核</w:t>
      </w:r>
    </w:p>
    <w:p w14:paraId="4F056FBD">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思想政治素质和品德考核是保证入学新生质量的重要工作环节，是招生录取工作的重要内容。重点考核考生的现实表现，内容应包括考生的政治态度、思想表现、道德品质、遵纪守法、诚实守信等方面。对思想品德考核不合格的考生将不予录取。</w:t>
      </w:r>
    </w:p>
    <w:p w14:paraId="57E1E745">
      <w:pPr>
        <w:spacing w:line="50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七、体检</w:t>
      </w:r>
    </w:p>
    <w:p w14:paraId="792C2F37">
      <w:pPr>
        <w:numPr>
          <w:ilvl w:val="0"/>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拟录取考生在我院体检中心进行体检。体检标准按照《普通高等学校招生体检工作指导意见》（教学〔2003〕3号）和《教育部办公厅 卫生部办公厅关于普通高等学校招生学生入学身体检查取消乙肝项目检测有关问题的通知》（教学厅〔2010〕2号）规定执行。</w:t>
      </w:r>
    </w:p>
    <w:p w14:paraId="6C15740E">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、录取</w:t>
      </w:r>
    </w:p>
    <w:p w14:paraId="202F1A9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各考核小组根据导师招生计划，综合考生申请材料审查、考核成绩，以及思想政治素质和品德考核结果等确定拟录取意见，结果报医学教育部门复核并经</w:t>
      </w:r>
      <w:r>
        <w:rPr>
          <w:rFonts w:hint="eastAsia" w:ascii="仿宋" w:hAnsi="仿宋" w:eastAsia="仿宋" w:cs="仿宋"/>
          <w:sz w:val="28"/>
          <w:szCs w:val="28"/>
          <w:lang w:val="en-US" w:eastAsia="zh-CN"/>
        </w:rPr>
        <w:t>院</w:t>
      </w:r>
      <w:r>
        <w:rPr>
          <w:rFonts w:hint="eastAsia" w:ascii="仿宋" w:hAnsi="仿宋" w:eastAsia="仿宋" w:cs="仿宋"/>
          <w:sz w:val="28"/>
          <w:szCs w:val="28"/>
        </w:rPr>
        <w:t>研究生招生</w:t>
      </w:r>
      <w:r>
        <w:rPr>
          <w:rFonts w:hint="eastAsia" w:ascii="仿宋" w:hAnsi="仿宋" w:eastAsia="仿宋" w:cs="仿宋"/>
          <w:sz w:val="28"/>
          <w:szCs w:val="28"/>
          <w:lang w:val="en-US" w:eastAsia="zh-CN"/>
        </w:rPr>
        <w:t>委员会</w:t>
      </w:r>
      <w:r>
        <w:rPr>
          <w:rFonts w:hint="eastAsia" w:ascii="仿宋" w:hAnsi="仿宋" w:eastAsia="仿宋" w:cs="仿宋"/>
          <w:sz w:val="28"/>
          <w:szCs w:val="28"/>
        </w:rPr>
        <w:t>确认后报学校</w:t>
      </w:r>
      <w:r>
        <w:rPr>
          <w:rFonts w:hint="eastAsia" w:ascii="仿宋" w:hAnsi="仿宋" w:eastAsia="仿宋" w:cs="仿宋"/>
          <w:sz w:val="28"/>
          <w:szCs w:val="28"/>
          <w:lang w:eastAsia="zh-CN"/>
        </w:rPr>
        <w:t>，由</w:t>
      </w:r>
      <w:r>
        <w:rPr>
          <w:rFonts w:hint="eastAsia" w:ascii="仿宋" w:hAnsi="仿宋" w:eastAsia="仿宋" w:cs="仿宋"/>
          <w:sz w:val="28"/>
          <w:szCs w:val="28"/>
        </w:rPr>
        <w:t>学校审批后统一公示。</w:t>
      </w:r>
    </w:p>
    <w:p w14:paraId="5DA1CB69">
      <w:pPr>
        <w:numPr>
          <w:ilvl w:val="0"/>
          <w:numId w:val="2"/>
        </w:num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博士调剂办法</w:t>
      </w:r>
    </w:p>
    <w:p w14:paraId="1438266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如招生导师名下的考生复试均不合格，可在本单位相同专业导师未录取的合格考生中，本着双方自愿的原则进行调剂录取。</w:t>
      </w:r>
    </w:p>
    <w:p w14:paraId="14F7579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未尽事宜或与国家、学校相关文件冲突之处均以国家相关文件及学校发布的信息为准。 </w:t>
      </w:r>
      <w:bookmarkStart w:id="0" w:name="_GoBack"/>
      <w:bookmarkEnd w:id="0"/>
    </w:p>
    <w:p w14:paraId="29757323">
      <w:pPr>
        <w:spacing w:line="500" w:lineRule="exact"/>
        <w:ind w:firstLine="560" w:firstLineChars="200"/>
        <w:rPr>
          <w:rFonts w:ascii="仿宋" w:hAnsi="仿宋" w:eastAsia="仿宋" w:cs="仿宋"/>
          <w:sz w:val="28"/>
          <w:szCs w:val="28"/>
        </w:rPr>
      </w:pPr>
    </w:p>
    <w:p w14:paraId="7E668E0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窦</w:t>
      </w:r>
      <w:r>
        <w:rPr>
          <w:rFonts w:hint="eastAsia" w:ascii="仿宋" w:hAnsi="仿宋" w:eastAsia="仿宋" w:cs="仿宋"/>
          <w:sz w:val="28"/>
          <w:szCs w:val="28"/>
        </w:rPr>
        <w:t>老师     电话：0531-55865249</w:t>
      </w:r>
    </w:p>
    <w:p w14:paraId="74D282C1">
      <w:pPr>
        <w:spacing w:line="500" w:lineRule="exact"/>
        <w:ind w:firstLine="560" w:firstLineChars="200"/>
        <w:rPr>
          <w:rFonts w:ascii="仿宋" w:hAnsi="仿宋" w:eastAsia="仿宋" w:cs="仿宋"/>
          <w:sz w:val="28"/>
          <w:szCs w:val="28"/>
        </w:rPr>
      </w:pPr>
    </w:p>
    <w:p w14:paraId="51B847BF">
      <w:pPr>
        <w:spacing w:line="500" w:lineRule="exact"/>
        <w:ind w:firstLine="560"/>
        <w:rPr>
          <w:rFonts w:ascii="仿宋" w:hAnsi="仿宋" w:eastAsia="仿宋" w:cs="仿宋"/>
          <w:sz w:val="28"/>
          <w:szCs w:val="28"/>
        </w:rPr>
      </w:pPr>
    </w:p>
    <w:p w14:paraId="34370B28">
      <w:pPr>
        <w:spacing w:line="500" w:lineRule="exact"/>
        <w:ind w:left="5740" w:hanging="5740" w:hangingChars="2050"/>
        <w:jc w:val="left"/>
        <w:rPr>
          <w:rFonts w:ascii="仿宋" w:hAnsi="仿宋" w:eastAsia="仿宋" w:cs="仿宋"/>
          <w:sz w:val="28"/>
          <w:szCs w:val="28"/>
        </w:rPr>
      </w:pPr>
      <w:r>
        <w:rPr>
          <w:rFonts w:hint="eastAsia" w:ascii="仿宋" w:hAnsi="仿宋" w:eastAsia="仿宋" w:cs="仿宋"/>
          <w:sz w:val="28"/>
          <w:szCs w:val="28"/>
        </w:rPr>
        <w:t xml:space="preserve">                                    山东第一医科大学附属中心医院                                     202</w:t>
      </w:r>
      <w:r>
        <w:rPr>
          <w:rFonts w:hint="eastAsia" w:ascii="仿宋" w:hAnsi="仿宋" w:eastAsia="仿宋" w:cs="仿宋"/>
          <w:sz w:val="28"/>
          <w:szCs w:val="28"/>
          <w:lang w:val="en-US" w:eastAsia="zh-CN"/>
        </w:rPr>
        <w:t>6</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月2</w:t>
      </w:r>
      <w:r>
        <w:rPr>
          <w:rFonts w:hint="eastAsia" w:ascii="仿宋" w:hAnsi="仿宋" w:eastAsia="仿宋" w:cs="仿宋"/>
          <w:sz w:val="28"/>
          <w:szCs w:val="28"/>
          <w:lang w:val="en-US" w:eastAsia="zh-CN"/>
        </w:rPr>
        <w:t>4</w:t>
      </w:r>
      <w:r>
        <w:rPr>
          <w:rFonts w:hint="eastAsia" w:ascii="仿宋" w:hAnsi="仿宋" w:eastAsia="仿宋" w:cs="仿宋"/>
          <w:sz w:val="28"/>
          <w:szCs w:val="28"/>
        </w:rPr>
        <w:t>日</w:t>
      </w: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89B2B"/>
    <w:multiLevelType w:val="singleLevel"/>
    <w:tmpl w:val="F1A89B2B"/>
    <w:lvl w:ilvl="0" w:tentative="0">
      <w:start w:val="2"/>
      <w:numFmt w:val="chineseCounting"/>
      <w:suff w:val="nothing"/>
      <w:lvlText w:val="（%1）"/>
      <w:lvlJc w:val="left"/>
      <w:rPr>
        <w:rFonts w:hint="eastAsia"/>
      </w:rPr>
    </w:lvl>
  </w:abstractNum>
  <w:abstractNum w:abstractNumId="1">
    <w:nsid w:val="49E0D5B0"/>
    <w:multiLevelType w:val="singleLevel"/>
    <w:tmpl w:val="49E0D5B0"/>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mYwZGJjZDMzYzliMjhhMGUxNzlkZTk3YzEyYTMifQ=="/>
  </w:docVars>
  <w:rsids>
    <w:rsidRoot w:val="003F1CAD"/>
    <w:rsid w:val="000533F4"/>
    <w:rsid w:val="000879F8"/>
    <w:rsid w:val="00104E03"/>
    <w:rsid w:val="00116126"/>
    <w:rsid w:val="00260AFD"/>
    <w:rsid w:val="0034147A"/>
    <w:rsid w:val="003B7FED"/>
    <w:rsid w:val="003F1CAD"/>
    <w:rsid w:val="0044396B"/>
    <w:rsid w:val="00496FBB"/>
    <w:rsid w:val="0056157D"/>
    <w:rsid w:val="005D5D79"/>
    <w:rsid w:val="0062382B"/>
    <w:rsid w:val="006A396C"/>
    <w:rsid w:val="00754803"/>
    <w:rsid w:val="007758FE"/>
    <w:rsid w:val="0087231A"/>
    <w:rsid w:val="008D27FD"/>
    <w:rsid w:val="00914186"/>
    <w:rsid w:val="00990976"/>
    <w:rsid w:val="009E1782"/>
    <w:rsid w:val="00A61098"/>
    <w:rsid w:val="00AE6962"/>
    <w:rsid w:val="00B60F98"/>
    <w:rsid w:val="00C73FB9"/>
    <w:rsid w:val="00C94FA5"/>
    <w:rsid w:val="00D800FC"/>
    <w:rsid w:val="00D81B8F"/>
    <w:rsid w:val="00E04FE3"/>
    <w:rsid w:val="00EA150F"/>
    <w:rsid w:val="00F00A8A"/>
    <w:rsid w:val="00F9270F"/>
    <w:rsid w:val="04D56E5D"/>
    <w:rsid w:val="067B31B8"/>
    <w:rsid w:val="0BE4167E"/>
    <w:rsid w:val="0C1666D9"/>
    <w:rsid w:val="0EBD21A3"/>
    <w:rsid w:val="0EC85943"/>
    <w:rsid w:val="0EE7435D"/>
    <w:rsid w:val="0F990844"/>
    <w:rsid w:val="10EF574B"/>
    <w:rsid w:val="15292C83"/>
    <w:rsid w:val="1B711180"/>
    <w:rsid w:val="1E197963"/>
    <w:rsid w:val="20F000BD"/>
    <w:rsid w:val="25383E1B"/>
    <w:rsid w:val="2BD8128F"/>
    <w:rsid w:val="2E697834"/>
    <w:rsid w:val="2F383F1A"/>
    <w:rsid w:val="30A95786"/>
    <w:rsid w:val="3489363D"/>
    <w:rsid w:val="35661288"/>
    <w:rsid w:val="37453196"/>
    <w:rsid w:val="38806B05"/>
    <w:rsid w:val="46D81A7A"/>
    <w:rsid w:val="507051EE"/>
    <w:rsid w:val="525E70E4"/>
    <w:rsid w:val="53F713E3"/>
    <w:rsid w:val="56392AA6"/>
    <w:rsid w:val="57D407A9"/>
    <w:rsid w:val="652661A6"/>
    <w:rsid w:val="665054B9"/>
    <w:rsid w:val="67CE125C"/>
    <w:rsid w:val="6CE773ED"/>
    <w:rsid w:val="7014565A"/>
    <w:rsid w:val="749C558E"/>
    <w:rsid w:val="75BE741C"/>
    <w:rsid w:val="7D210FAE"/>
    <w:rsid w:val="7D6C1353"/>
    <w:rsid w:val="7DE20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1"/>
    <w:pPr>
      <w:spacing w:line="422" w:lineRule="exact"/>
      <w:ind w:left="120"/>
      <w:outlineLvl w:val="0"/>
    </w:pPr>
    <w:rPr>
      <w:rFonts w:ascii="Microsoft JhengHei" w:hAnsi="Microsoft JhengHei" w:eastAsia="Microsoft JhengHei" w:cs="Microsoft JhengHe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1999</Words>
  <Characters>2091</Characters>
  <Lines>12</Lines>
  <Paragraphs>3</Paragraphs>
  <TotalTime>1294</TotalTime>
  <ScaleCrop>false</ScaleCrop>
  <LinksUpToDate>false</LinksUpToDate>
  <CharactersWithSpaces>2189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2022-05-13T08:35:00Z</dcterms:created>
  <dc:creator>PC</dc:creator>
  <cp:lastModifiedBy>朱天心(210155)</cp:lastModifiedBy>
  <cp:lastPrinted>2025-12-24T07:19:00Z</cp:lastPrinted>
  <dcterms:modified xsi:type="dcterms:W3CDTF">2025-12-26T04:57:36Z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E55C05F170734AD9A162B8F38A546263_13</vt:lpwstr>
  </property>
  <property fmtid="{D5CDD505-2E9C-101B-9397-08002B2CF9AE}" pid="3" name="KSOProductBuildVer">
    <vt:lpwstr>2052-12.1.0.24034</vt:lpwstr>
  </property>
  <property fmtid="{D5CDD505-2E9C-101B-9397-08002B2CF9AE}" pid="4" name="KSOTemplateDocerSaveRecord">
    <vt:lpwstr>eyJoZGlkIjoiODc0Mjk2OTRlYjUwMTNjNzc2YjIwYjk1N2Y3MGE3NDkiLCJ1c2VySWQiOiIzNTcxMDgyMzcifQ==</vt:lpwstr>
  </property>
</Properties>
</file>