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ascii="Tahoma" w:hAnsi="Tahoma" w:eastAsia="Tahoma" w:cs="Tahoma"/>
          <w:b/>
          <w:bCs/>
          <w:i w:val="0"/>
          <w:iCs w:val="0"/>
          <w:caps w:val="0"/>
          <w:color w:val="282828"/>
          <w:spacing w:val="0"/>
          <w:sz w:val="27"/>
          <w:szCs w:val="27"/>
        </w:rPr>
      </w:pPr>
      <w:r>
        <w:rPr>
          <w:rFonts w:hint="default" w:ascii="Tahoma" w:hAnsi="Tahoma" w:eastAsia="Tahoma" w:cs="Tahoma"/>
          <w:b/>
          <w:bCs/>
          <w:i w:val="0"/>
          <w:iCs w:val="0"/>
          <w:caps w:val="0"/>
          <w:color w:val="282828"/>
          <w:spacing w:val="0"/>
          <w:sz w:val="27"/>
          <w:szCs w:val="27"/>
          <w:bdr w:val="none" w:color="auto" w:sz="0" w:space="0"/>
          <w:shd w:val="clear" w:fill="FFFFFF"/>
        </w:rPr>
        <w:t>心理学院2024年博士研究生招生申请考核制实施方案</w:t>
      </w:r>
    </w:p>
    <w:p>
      <w:pPr>
        <w:pStyle w:val="4"/>
        <w:keepNext w:val="0"/>
        <w:keepLines w:val="0"/>
        <w:widowControl/>
        <w:suppressLineNumbers w:val="0"/>
        <w:shd w:val="clear" w:fill="FFFFFF"/>
        <w:spacing w:before="0" w:beforeAutospacing="0" w:after="195" w:afterAutospacing="0" w:line="450" w:lineRule="atLeast"/>
        <w:ind w:left="0" w:right="0" w:firstLine="480"/>
        <w:rPr>
          <w:rFonts w:ascii="Tahoma" w:hAnsi="Tahoma" w:eastAsia="Tahoma" w:cs="Tahoma"/>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山东师范大学心理学院成立于2006年10月，是全国高校第四个、省属高校第一家独立建制的心理学院。我校心理学科始建于1950年，1980年获硕士学位授权，2002年获二级博士学位授权（发展与教育心理学），2007年设立博士后科研流动站，2011年获心理学一级学科博士学位授权；是山东省首批“泰山学者”设岗学科（2004），省“十一五”、“十二五”强化建设学科，省高水平建设学科（2021</w:t>
      </w:r>
      <w:r>
        <w:rPr>
          <w:rFonts w:hint="default" w:ascii="Tahoma" w:hAnsi="Tahoma" w:eastAsia="Tahoma" w:cs="Tahoma"/>
          <w:i w:val="0"/>
          <w:iCs w:val="0"/>
          <w:caps w:val="0"/>
          <w:color w:val="333333"/>
          <w:spacing w:val="0"/>
          <w:sz w:val="21"/>
          <w:szCs w:val="21"/>
          <w:shd w:val="clear" w:fill="FFFFFF"/>
        </w:rPr>
        <w:t>-2025</w:t>
      </w:r>
      <w:r>
        <w:rPr>
          <w:rFonts w:hint="eastAsia" w:ascii="宋体" w:hAnsi="宋体" w:eastAsia="宋体" w:cs="宋体"/>
          <w:i w:val="0"/>
          <w:iCs w:val="0"/>
          <w:caps w:val="0"/>
          <w:color w:val="333333"/>
          <w:spacing w:val="0"/>
          <w:sz w:val="21"/>
          <w:szCs w:val="21"/>
          <w:shd w:val="clear" w:fill="FFFFFF"/>
        </w:rPr>
        <w:t>），省一流学科建设“811”项目（2</w:t>
      </w:r>
      <w:r>
        <w:rPr>
          <w:rFonts w:hint="default" w:ascii="Tahoma" w:hAnsi="Tahoma" w:eastAsia="Tahoma" w:cs="Tahoma"/>
          <w:i w:val="0"/>
          <w:iCs w:val="0"/>
          <w:caps w:val="0"/>
          <w:color w:val="333333"/>
          <w:spacing w:val="0"/>
          <w:sz w:val="21"/>
          <w:szCs w:val="21"/>
          <w:shd w:val="clear" w:fill="FFFFFF"/>
        </w:rPr>
        <w:t>024-2030</w:t>
      </w:r>
      <w:r>
        <w:rPr>
          <w:rFonts w:hint="eastAsia" w:ascii="宋体" w:hAnsi="宋体" w:eastAsia="宋体" w:cs="宋体"/>
          <w:i w:val="0"/>
          <w:iCs w:val="0"/>
          <w:caps w:val="0"/>
          <w:color w:val="333333"/>
          <w:spacing w:val="0"/>
          <w:sz w:val="21"/>
          <w:szCs w:val="21"/>
          <w:shd w:val="clear" w:fill="FFFFFF"/>
        </w:rPr>
        <w:t>）；历次教育部学科评估均居山东高校（含驻鲁部属高校）第一；软科中国最好学科排名全国第七（2</w:t>
      </w:r>
      <w:r>
        <w:rPr>
          <w:rFonts w:hint="default" w:ascii="Tahoma" w:hAnsi="Tahoma" w:eastAsia="Tahoma" w:cs="Tahoma"/>
          <w:i w:val="0"/>
          <w:iCs w:val="0"/>
          <w:caps w:val="0"/>
          <w:color w:val="333333"/>
          <w:spacing w:val="0"/>
          <w:sz w:val="21"/>
          <w:szCs w:val="21"/>
          <w:shd w:val="clear" w:fill="FFFFFF"/>
        </w:rPr>
        <w:t>022）。</w:t>
      </w:r>
    </w:p>
    <w:p>
      <w:pPr>
        <w:pStyle w:val="4"/>
        <w:keepNext w:val="0"/>
        <w:keepLines w:val="0"/>
        <w:widowControl/>
        <w:suppressLineNumbers w:val="0"/>
        <w:shd w:val="clear" w:fill="FFFFFF"/>
        <w:spacing w:before="0" w:beforeAutospacing="0" w:after="195" w:afterAutospacing="0" w:line="450" w:lineRule="atLeast"/>
        <w:ind w:left="0" w:right="0" w:firstLine="480"/>
        <w:rPr>
          <w:rFonts w:hint="default" w:ascii="Tahoma" w:hAnsi="Tahoma" w:eastAsia="Tahoma" w:cs="Tahoma"/>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学院下设心理学系、应用心理学系、心理学实验教学中心，山东省学生心理健康发展中心、中国心理学会校园欺凌与暴力防治专业委员会、山东心理学会挂靠本学院。学院现有专任教师58人，40%具有正高级职称，98%具有博士学位，55%具有海外教育经历；其中国家级人才3人，省级人才6人；省“外专双百计划”专家团队等省级团队7个。建有院士团队Hommel-Zhang科研团队，拥有全国高校黄大年式教师团队1个。目前在校全日制本科生与研究生比例达到1:</w:t>
      </w:r>
      <w:r>
        <w:rPr>
          <w:rFonts w:hint="default" w:ascii="Tahoma" w:hAnsi="Tahoma" w:eastAsia="Tahoma" w:cs="Tahoma"/>
          <w:i w:val="0"/>
          <w:iCs w:val="0"/>
          <w:caps w:val="0"/>
          <w:color w:val="333333"/>
          <w:spacing w:val="0"/>
          <w:sz w:val="21"/>
          <w:szCs w:val="21"/>
          <w:shd w:val="clear" w:fill="FFFFFF"/>
        </w:rPr>
        <w:t>1，其中博士、硕士研究生和留学生超过400人。</w:t>
      </w:r>
    </w:p>
    <w:p>
      <w:pPr>
        <w:pStyle w:val="4"/>
        <w:keepNext w:val="0"/>
        <w:keepLines w:val="0"/>
        <w:widowControl/>
        <w:suppressLineNumbers w:val="0"/>
        <w:shd w:val="clear" w:fill="FFFFFF"/>
        <w:spacing w:before="0" w:beforeAutospacing="0" w:after="195" w:afterAutospacing="0" w:line="450" w:lineRule="atLeast"/>
        <w:ind w:left="0" w:right="0" w:firstLine="480"/>
        <w:rPr>
          <w:rFonts w:hint="default" w:ascii="Tahoma" w:hAnsi="Tahoma" w:eastAsia="Tahoma" w:cs="Tahoma"/>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学院拥有心理学一级学科博士和硕士学位授权点，下设基础心理学、发展与教育心理学、应用心理学三个二级博士学位点，并设有应用心理和心理健康教育两个专业学位硕士授权点，其中心理健康教育专业学位招收全日制和非全日制研究生。发展与教育心理学二级学科为学院传统优势特色专业，整体实力在全国位居前列，并具有良好的国际声誉与影响力。学位点着力培养高水平拔尖人才，人才培养质量在国内外享有良好声誉。博士研究生均能够在SSCI高水平期刊或心理学国内顶尖期刊《心理学报》发文，其中近三年在TOP期刊发文11篇。</w:t>
      </w:r>
    </w:p>
    <w:p>
      <w:pPr>
        <w:pStyle w:val="4"/>
        <w:keepNext w:val="0"/>
        <w:keepLines w:val="0"/>
        <w:widowControl/>
        <w:suppressLineNumbers w:val="0"/>
        <w:shd w:val="clear" w:fill="FFFFFF"/>
        <w:spacing w:before="0" w:beforeAutospacing="0" w:after="195" w:afterAutospacing="0" w:line="450" w:lineRule="atLeast"/>
        <w:ind w:left="0" w:right="0" w:firstLine="480"/>
        <w:rPr>
          <w:rFonts w:hint="default" w:ascii="Tahoma" w:hAnsi="Tahoma" w:eastAsia="Tahoma" w:cs="Tahoma"/>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学院以创建国内一流、国际先进的心理学专业人才培养基地和学术研究中心为目标，致力于培养高水平的心理学专业人才和开展创新性的科学研究。长期秉持科研创新驱动学科发展的理念，科研原始创新能力突出。在人类心理疾患的发生机制、认知的神经基础、全环境立德树人等领域提出了国际首创的理论模型和学术观点，系列科学发现进入国际权威教科书。2019年以来，承担国家级课题35项，其中国家科技创新2030重大项目课题、教育部哲学社会科学重大课题、国家社会科学重点课题4项；在SSCI/SCI/CSSCI期刊发文283篇，其中SSCI/SCI一区、国内顶尖期刊《心理学报》77篇，5项成果进入国际权威教材《Adolescence》（12、13版，McGraw-Hill出版社）。</w:t>
      </w:r>
    </w:p>
    <w:p>
      <w:pPr>
        <w:pStyle w:val="4"/>
        <w:keepNext w:val="0"/>
        <w:keepLines w:val="0"/>
        <w:widowControl/>
        <w:suppressLineNumbers w:val="0"/>
        <w:shd w:val="clear" w:fill="FFFFFF"/>
        <w:spacing w:before="0" w:beforeAutospacing="0" w:after="195" w:afterAutospacing="0" w:line="450" w:lineRule="atLeast"/>
        <w:ind w:left="0" w:right="0" w:firstLine="480"/>
        <w:rPr>
          <w:rFonts w:hint="default" w:ascii="Tahoma" w:hAnsi="Tahoma" w:eastAsia="Tahoma" w:cs="Tahoma"/>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学院建有能够支撑心理学以及相关学科交叉融合研究与教学的系列国际先进功能实验室。建有包含磁共振脑成像（fMRI）实验室在内的功能实验室17个，设备总值超过7000万元，实验室面积超过6000平方米。在超过100家的政府机构、大中小学校、医院、企业建有稳固的科学研究、人才培养基地。获批山东省首批文科A类实验室“全环境立德树人实验室”（2022）；建有山东省学生心理健康发展中心（2021），为全省大中小学生心理健康教育体系建设提供有力支撑。</w:t>
      </w:r>
    </w:p>
    <w:p>
      <w:pPr>
        <w:pStyle w:val="4"/>
        <w:keepNext w:val="0"/>
        <w:keepLines w:val="0"/>
        <w:widowControl/>
        <w:suppressLineNumbers w:val="0"/>
        <w:shd w:val="clear" w:fill="FFFFFF"/>
        <w:spacing w:before="0" w:beforeAutospacing="0" w:after="195" w:afterAutospacing="0" w:line="450" w:lineRule="atLeast"/>
        <w:ind w:left="0" w:right="0" w:firstLine="480"/>
        <w:rPr>
          <w:rFonts w:hint="default" w:ascii="Tahoma" w:hAnsi="Tahoma" w:eastAsia="Tahoma" w:cs="Tahoma"/>
          <w:i w:val="0"/>
          <w:iCs w:val="0"/>
          <w:caps w:val="0"/>
          <w:color w:val="333333"/>
          <w:spacing w:val="0"/>
          <w:sz w:val="21"/>
          <w:szCs w:val="21"/>
        </w:rPr>
      </w:pPr>
      <w:r>
        <w:rPr>
          <w:rStyle w:val="7"/>
          <w:rFonts w:hint="default" w:ascii="Tahoma" w:hAnsi="Tahoma" w:eastAsia="Tahoma" w:cs="Tahoma"/>
          <w:b/>
          <w:bCs/>
          <w:i w:val="0"/>
          <w:iCs w:val="0"/>
          <w:caps w:val="0"/>
          <w:color w:val="333333"/>
          <w:spacing w:val="0"/>
          <w:sz w:val="21"/>
          <w:szCs w:val="21"/>
          <w:shd w:val="clear" w:fill="FFFFFF"/>
        </w:rPr>
        <w:t>一、申请条件</w:t>
      </w:r>
    </w:p>
    <w:p>
      <w:pPr>
        <w:pStyle w:val="4"/>
        <w:keepNext w:val="0"/>
        <w:keepLines w:val="0"/>
        <w:widowControl/>
        <w:suppressLineNumbers w:val="0"/>
        <w:shd w:val="clear" w:fill="FFFFFF"/>
        <w:spacing w:before="0" w:beforeAutospacing="0" w:after="195" w:afterAutospacing="0" w:line="450" w:lineRule="atLeast"/>
        <w:ind w:left="0" w:right="0" w:firstLine="480"/>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sz w:val="24"/>
          <w:szCs w:val="24"/>
          <w:shd w:val="clear" w:fill="FFFFFF"/>
        </w:rPr>
        <w:t>（一）拥护中国共产党的领导，具有正确的政治方向，愿意为社会主义现代化建设服务，品德良好，遵纪守法。</w:t>
      </w:r>
    </w:p>
    <w:p>
      <w:pPr>
        <w:pStyle w:val="4"/>
        <w:keepNext w:val="0"/>
        <w:keepLines w:val="0"/>
        <w:widowControl/>
        <w:suppressLineNumbers w:val="0"/>
        <w:shd w:val="clear" w:fill="FFFFFF"/>
        <w:spacing w:before="0" w:beforeAutospacing="0" w:after="195" w:afterAutospacing="0" w:line="450" w:lineRule="atLeast"/>
        <w:ind w:left="0" w:right="0" w:firstLine="480"/>
        <w:rPr>
          <w:rFonts w:hint="default" w:ascii="Tahoma" w:hAnsi="Tahoma" w:eastAsia="Tahoma" w:cs="Tahoma"/>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（二）符合我校2024年全日制博士生招生简章中规定的报考条件。</w:t>
      </w:r>
    </w:p>
    <w:p>
      <w:pPr>
        <w:pStyle w:val="4"/>
        <w:keepNext w:val="0"/>
        <w:keepLines w:val="0"/>
        <w:widowControl/>
        <w:suppressLineNumbers w:val="0"/>
        <w:shd w:val="clear" w:fill="FFFFFF"/>
        <w:spacing w:before="0" w:beforeAutospacing="0" w:after="195" w:afterAutospacing="0" w:line="450" w:lineRule="atLeast"/>
        <w:ind w:left="0" w:right="0" w:firstLine="480"/>
        <w:rPr>
          <w:rFonts w:hint="default" w:ascii="Tahoma" w:hAnsi="Tahoma" w:eastAsia="Tahoma" w:cs="Tahoma"/>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（三）专业基础好、科研能力强，具有突出学术成果，在CSSCI\SSCI\SCI收录学术期刊上以第一作者（或者导师第一作者，申请人为第二作者）发表过学术论文。</w:t>
      </w:r>
    </w:p>
    <w:p>
      <w:pPr>
        <w:pStyle w:val="4"/>
        <w:keepNext w:val="0"/>
        <w:keepLines w:val="0"/>
        <w:widowControl/>
        <w:suppressLineNumbers w:val="0"/>
        <w:shd w:val="clear" w:fill="FFFFFF"/>
        <w:spacing w:before="0" w:beforeAutospacing="0" w:after="195" w:afterAutospacing="0" w:line="450" w:lineRule="atLeast"/>
        <w:ind w:left="0" w:right="0" w:firstLine="480"/>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sz w:val="24"/>
          <w:szCs w:val="24"/>
          <w:shd w:val="clear" w:fill="FFFFFF"/>
        </w:rPr>
        <w:t>（四）对学术研究有浓厚的兴趣，有较强的创新意识和创新能力。</w:t>
      </w:r>
    </w:p>
    <w:p>
      <w:pPr>
        <w:pStyle w:val="4"/>
        <w:keepNext w:val="0"/>
        <w:keepLines w:val="0"/>
        <w:widowControl/>
        <w:suppressLineNumbers w:val="0"/>
        <w:shd w:val="clear" w:fill="FFFFFF"/>
        <w:spacing w:before="0" w:beforeAutospacing="0" w:after="195" w:afterAutospacing="0" w:line="450" w:lineRule="atLeast"/>
        <w:ind w:left="0" w:right="0" w:firstLine="480"/>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sz w:val="24"/>
          <w:szCs w:val="24"/>
          <w:shd w:val="clear" w:fill="FFFFFF"/>
        </w:rPr>
        <w:t>（五）具有较高的英语水平。</w:t>
      </w:r>
    </w:p>
    <w:p>
      <w:pPr>
        <w:pStyle w:val="4"/>
        <w:keepNext w:val="0"/>
        <w:keepLines w:val="0"/>
        <w:widowControl/>
        <w:suppressLineNumbers w:val="0"/>
        <w:shd w:val="clear" w:fill="FFFFFF"/>
        <w:spacing w:before="0" w:beforeAutospacing="0" w:after="195" w:afterAutospacing="0" w:line="450" w:lineRule="atLeast"/>
        <w:ind w:left="465" w:right="0" w:firstLine="420"/>
        <w:rPr>
          <w:rFonts w:hint="default" w:ascii="Tahoma" w:hAnsi="Tahoma" w:eastAsia="Tahoma" w:cs="Tahoma"/>
          <w:i w:val="0"/>
          <w:iCs w:val="0"/>
          <w:caps w:val="0"/>
          <w:color w:val="333333"/>
          <w:spacing w:val="0"/>
          <w:sz w:val="21"/>
          <w:szCs w:val="21"/>
        </w:rPr>
      </w:pPr>
      <w:r>
        <w:rPr>
          <w:rStyle w:val="7"/>
          <w:rFonts w:hint="default" w:ascii="Tahoma" w:hAnsi="Tahoma" w:eastAsia="Tahoma" w:cs="Tahoma"/>
          <w:b/>
          <w:bCs/>
          <w:i w:val="0"/>
          <w:iCs w:val="0"/>
          <w:caps w:val="0"/>
          <w:color w:val="333333"/>
          <w:spacing w:val="0"/>
          <w:sz w:val="24"/>
          <w:szCs w:val="24"/>
          <w:shd w:val="clear" w:fill="FFFFFF"/>
        </w:rPr>
        <w:t>二、申请材料</w:t>
      </w:r>
    </w:p>
    <w:p>
      <w:pPr>
        <w:pStyle w:val="4"/>
        <w:keepNext w:val="0"/>
        <w:keepLines w:val="0"/>
        <w:widowControl/>
        <w:suppressLineNumbers w:val="0"/>
        <w:shd w:val="clear" w:fill="FFFFFF"/>
        <w:spacing w:before="0" w:beforeAutospacing="0" w:after="195" w:afterAutospacing="0" w:line="450" w:lineRule="atLeast"/>
        <w:ind w:left="0" w:right="0" w:firstLine="465"/>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sz w:val="21"/>
          <w:szCs w:val="21"/>
          <w:shd w:val="clear" w:fill="FFFFFF"/>
        </w:rPr>
        <w:t>（一）《报考攻读博士学位研究生登记表》。</w:t>
      </w:r>
    </w:p>
    <w:p>
      <w:pPr>
        <w:pStyle w:val="4"/>
        <w:keepNext w:val="0"/>
        <w:keepLines w:val="0"/>
        <w:widowControl/>
        <w:suppressLineNumbers w:val="0"/>
        <w:shd w:val="clear" w:fill="FFFFFF"/>
        <w:spacing w:before="0" w:beforeAutospacing="0" w:after="195" w:afterAutospacing="0" w:line="450" w:lineRule="atLeast"/>
        <w:ind w:left="0" w:right="0" w:firstLine="465"/>
        <w:rPr>
          <w:rFonts w:hint="default" w:ascii="Tahoma" w:hAnsi="Tahoma" w:eastAsia="Tahoma" w:cs="Tahoma"/>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（二）《山东师范大学博士研究生招生“申请-考核制”申请表》。</w:t>
      </w:r>
    </w:p>
    <w:p>
      <w:pPr>
        <w:pStyle w:val="4"/>
        <w:keepNext w:val="0"/>
        <w:keepLines w:val="0"/>
        <w:widowControl/>
        <w:suppressLineNumbers w:val="0"/>
        <w:shd w:val="clear" w:fill="FFFFFF"/>
        <w:spacing w:before="0" w:beforeAutospacing="0" w:after="195" w:afterAutospacing="0" w:line="450" w:lineRule="atLeast"/>
        <w:ind w:left="0" w:right="0" w:firstLine="465"/>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sz w:val="21"/>
          <w:szCs w:val="21"/>
          <w:shd w:val="clear" w:fill="FFFFFF"/>
        </w:rPr>
        <w:t>（三）个人简介。内容包括学习及学术研究的简要经历、主要研究成果、攻读博士学位期间本人拟从事的研究方向和科研设想。</w:t>
      </w:r>
    </w:p>
    <w:p>
      <w:pPr>
        <w:pStyle w:val="4"/>
        <w:keepNext w:val="0"/>
        <w:keepLines w:val="0"/>
        <w:widowControl/>
        <w:suppressLineNumbers w:val="0"/>
        <w:shd w:val="clear" w:fill="FFFFFF"/>
        <w:spacing w:before="0" w:beforeAutospacing="0" w:after="195" w:afterAutospacing="0" w:line="450" w:lineRule="atLeast"/>
        <w:ind w:left="0" w:right="0" w:firstLine="465"/>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sz w:val="21"/>
          <w:szCs w:val="21"/>
          <w:shd w:val="clear" w:fill="FFFFFF"/>
        </w:rPr>
        <w:t>（四）专家推荐书。须由两名与报考专业相关的教授（或相当职称）以上的专家推荐签字出具。</w:t>
      </w:r>
    </w:p>
    <w:p>
      <w:pPr>
        <w:pStyle w:val="4"/>
        <w:keepNext w:val="0"/>
        <w:keepLines w:val="0"/>
        <w:widowControl/>
        <w:suppressLineNumbers w:val="0"/>
        <w:shd w:val="clear" w:fill="FFFFFF"/>
        <w:spacing w:before="0" w:beforeAutospacing="0" w:after="195" w:afterAutospacing="0" w:line="450" w:lineRule="atLeast"/>
        <w:ind w:left="0" w:right="0" w:firstLine="465"/>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sz w:val="21"/>
          <w:szCs w:val="21"/>
          <w:shd w:val="clear" w:fill="FFFFFF"/>
        </w:rPr>
        <w:t>（五）应届硕士提供学信网下载的学籍在线验证报告（提前毕业的硕士生还须提供学校同意提前毕业的证明）；往届生提供硕士学位证书原件及复印件（在境外获得的硕士学位须提供教育部留学服务中心的认证书）、硕士学历（没有学历证书可不带）。</w:t>
      </w:r>
    </w:p>
    <w:p>
      <w:pPr>
        <w:pStyle w:val="4"/>
        <w:keepNext w:val="0"/>
        <w:keepLines w:val="0"/>
        <w:widowControl/>
        <w:suppressLineNumbers w:val="0"/>
        <w:shd w:val="clear" w:fill="FFFFFF"/>
        <w:spacing w:before="0" w:beforeAutospacing="0" w:after="195" w:afterAutospacing="0" w:line="450" w:lineRule="atLeast"/>
        <w:ind w:left="0" w:right="0" w:firstLine="465"/>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sz w:val="21"/>
          <w:szCs w:val="21"/>
          <w:shd w:val="clear" w:fill="FFFFFF"/>
        </w:rPr>
        <w:t>（六）身份证原件及复印件。</w:t>
      </w:r>
    </w:p>
    <w:p>
      <w:pPr>
        <w:pStyle w:val="4"/>
        <w:keepNext w:val="0"/>
        <w:keepLines w:val="0"/>
        <w:widowControl/>
        <w:suppressLineNumbers w:val="0"/>
        <w:shd w:val="clear" w:fill="FFFFFF"/>
        <w:spacing w:before="0" w:beforeAutospacing="0" w:after="195" w:afterAutospacing="0" w:line="450" w:lineRule="atLeast"/>
        <w:ind w:left="0" w:right="0" w:firstLine="465"/>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sz w:val="21"/>
          <w:szCs w:val="21"/>
          <w:shd w:val="clear" w:fill="FFFFFF"/>
        </w:rPr>
        <w:t>（七）研究生阶段成绩单。由考生所在学校研究生管理部门提供，并加盖公章；非应届毕业生也可由考生档案所在人事部门提供，并加盖公章。</w:t>
      </w:r>
    </w:p>
    <w:p>
      <w:pPr>
        <w:pStyle w:val="4"/>
        <w:keepNext w:val="0"/>
        <w:keepLines w:val="0"/>
        <w:widowControl/>
        <w:suppressLineNumbers w:val="0"/>
        <w:shd w:val="clear" w:fill="FFFFFF"/>
        <w:spacing w:before="0" w:beforeAutospacing="0" w:after="195" w:afterAutospacing="0" w:line="450" w:lineRule="atLeast"/>
        <w:ind w:left="0" w:right="0" w:firstLine="465"/>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sz w:val="21"/>
          <w:szCs w:val="21"/>
          <w:shd w:val="clear" w:fill="FFFFFF"/>
        </w:rPr>
        <w:t>（八）外语水平证明材料复印件（英语四、六级成绩单等相关证明）。</w:t>
      </w:r>
    </w:p>
    <w:p>
      <w:pPr>
        <w:pStyle w:val="4"/>
        <w:keepNext w:val="0"/>
        <w:keepLines w:val="0"/>
        <w:widowControl/>
        <w:suppressLineNumbers w:val="0"/>
        <w:shd w:val="clear" w:fill="FFFFFF"/>
        <w:spacing w:before="0" w:beforeAutospacing="0" w:after="195" w:afterAutospacing="0" w:line="450" w:lineRule="atLeast"/>
        <w:ind w:left="0" w:right="0" w:firstLine="465"/>
        <w:rPr>
          <w:rFonts w:hint="default" w:ascii="Tahoma" w:hAnsi="Tahoma" w:eastAsia="Tahoma" w:cs="Tahoma"/>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（九）在CSSCI\SSCI\SCI收录学术期刊上发表的学术论文(英文论文需提交SSCI\SCI收录证明)、获奖证书复印件，以及其他可以证明自己科研能力或成就的材料，如专利等。</w:t>
      </w:r>
    </w:p>
    <w:p>
      <w:pPr>
        <w:pStyle w:val="4"/>
        <w:keepNext w:val="0"/>
        <w:keepLines w:val="0"/>
        <w:widowControl/>
        <w:suppressLineNumbers w:val="0"/>
        <w:shd w:val="clear" w:fill="FFFFFF"/>
        <w:spacing w:before="0" w:beforeAutospacing="0" w:after="195" w:afterAutospacing="0" w:line="450" w:lineRule="atLeast"/>
        <w:ind w:left="0" w:right="0" w:firstLine="465"/>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sz w:val="21"/>
          <w:szCs w:val="21"/>
          <w:shd w:val="clear" w:fill="FFFFFF"/>
        </w:rPr>
        <w:t>（十）《山东师范大学研究生思想政治与道德品质考核表》，应届生由硕士所在培养单位出具，在职人员由所在单位出具，往届生可由户口所在地街道出具。</w:t>
      </w:r>
    </w:p>
    <w:p>
      <w:pPr>
        <w:pStyle w:val="4"/>
        <w:keepNext w:val="0"/>
        <w:keepLines w:val="0"/>
        <w:widowControl/>
        <w:suppressLineNumbers w:val="0"/>
        <w:shd w:val="clear" w:fill="FFFFFF"/>
        <w:spacing w:before="0" w:beforeAutospacing="0" w:after="195" w:afterAutospacing="0" w:line="450" w:lineRule="atLeast"/>
        <w:ind w:left="0" w:right="0" w:firstLine="465"/>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sz w:val="21"/>
          <w:szCs w:val="21"/>
          <w:shd w:val="clear" w:fill="FFFFFF"/>
        </w:rPr>
        <w:t>申请人应仔细核对本人是否符合申请条件，如实提供上述所列申请材料。如发现申请人提交虚假材料、作弊及其它违纪行为，将根据学校规定严肃处理，包括取消录取资格及学籍等，相关后果由申请人承担。</w:t>
      </w:r>
    </w:p>
    <w:p>
      <w:pPr>
        <w:pStyle w:val="4"/>
        <w:keepNext w:val="0"/>
        <w:keepLines w:val="0"/>
        <w:widowControl/>
        <w:suppressLineNumbers w:val="0"/>
        <w:shd w:val="clear" w:fill="FFFFFF"/>
        <w:spacing w:before="0" w:beforeAutospacing="0" w:after="195" w:afterAutospacing="0" w:line="450" w:lineRule="atLeast"/>
        <w:ind w:left="465" w:right="0" w:firstLine="420"/>
        <w:rPr>
          <w:rFonts w:hint="default" w:ascii="Tahoma" w:hAnsi="Tahoma" w:eastAsia="Tahoma" w:cs="Tahoma"/>
          <w:i w:val="0"/>
          <w:iCs w:val="0"/>
          <w:caps w:val="0"/>
          <w:color w:val="333333"/>
          <w:spacing w:val="0"/>
          <w:sz w:val="21"/>
          <w:szCs w:val="21"/>
        </w:rPr>
      </w:pPr>
      <w:r>
        <w:rPr>
          <w:rStyle w:val="7"/>
          <w:rFonts w:hint="eastAsia" w:ascii="宋体" w:hAnsi="宋体" w:eastAsia="宋体" w:cs="宋体"/>
          <w:b/>
          <w:bCs/>
          <w:i w:val="0"/>
          <w:iCs w:val="0"/>
          <w:caps w:val="0"/>
          <w:color w:val="333333"/>
          <w:spacing w:val="0"/>
          <w:sz w:val="24"/>
          <w:szCs w:val="24"/>
          <w:shd w:val="clear" w:fill="FFFFFF"/>
        </w:rPr>
        <w:t>三、“申请-考核”程序</w:t>
      </w:r>
    </w:p>
    <w:p>
      <w:pPr>
        <w:pStyle w:val="4"/>
        <w:keepNext w:val="0"/>
        <w:keepLines w:val="0"/>
        <w:widowControl/>
        <w:suppressLineNumbers w:val="0"/>
        <w:shd w:val="clear" w:fill="FFFFFF"/>
        <w:spacing w:before="0" w:beforeAutospacing="0" w:after="195" w:afterAutospacing="0" w:line="450" w:lineRule="atLeast"/>
        <w:ind w:left="0" w:right="0" w:firstLine="465"/>
        <w:rPr>
          <w:rFonts w:hint="default" w:ascii="Tahoma" w:hAnsi="Tahoma" w:eastAsia="Tahoma" w:cs="Tahoma"/>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（一）申请者须在2024年2月1日—2024年3月1日登录山东师范大学研究生招生信息网，输入报名信息并缴费（网址：</w:t>
      </w:r>
      <w:r>
        <w:rPr>
          <w:rFonts w:hint="default" w:ascii="Tahoma" w:hAnsi="Tahoma" w:eastAsia="Tahoma" w:cs="Tahoma"/>
          <w:i w:val="0"/>
          <w:iCs w:val="0"/>
          <w:caps w:val="0"/>
          <w:color w:val="000000"/>
          <w:spacing w:val="0"/>
          <w:sz w:val="21"/>
          <w:szCs w:val="21"/>
          <w:u w:val="none"/>
          <w:shd w:val="clear" w:fill="FFFFFF"/>
        </w:rPr>
        <w:fldChar w:fldCharType="begin"/>
      </w:r>
      <w:r>
        <w:rPr>
          <w:rFonts w:hint="default" w:ascii="Tahoma" w:hAnsi="Tahoma" w:eastAsia="Tahoma" w:cs="Tahoma"/>
          <w:i w:val="0"/>
          <w:iCs w:val="0"/>
          <w:caps w:val="0"/>
          <w:color w:val="000000"/>
          <w:spacing w:val="0"/>
          <w:sz w:val="21"/>
          <w:szCs w:val="21"/>
          <w:u w:val="none"/>
          <w:shd w:val="clear" w:fill="FFFFFF"/>
        </w:rPr>
        <w:instrText xml:space="preserve"> HYPERLINK "http://www.yjszs.sdnu.edu.cn/" </w:instrText>
      </w:r>
      <w:r>
        <w:rPr>
          <w:rFonts w:hint="default" w:ascii="Tahoma" w:hAnsi="Tahoma" w:eastAsia="Tahoma" w:cs="Tahoma"/>
          <w:i w:val="0"/>
          <w:iCs w:val="0"/>
          <w:caps w:val="0"/>
          <w:color w:val="000000"/>
          <w:spacing w:val="0"/>
          <w:sz w:val="21"/>
          <w:szCs w:val="21"/>
          <w:u w:val="none"/>
          <w:shd w:val="clear" w:fill="FFFFFF"/>
        </w:rPr>
        <w:fldChar w:fldCharType="separate"/>
      </w:r>
      <w:r>
        <w:rPr>
          <w:rStyle w:val="10"/>
          <w:rFonts w:hint="default" w:ascii="Tahoma" w:hAnsi="Tahoma" w:eastAsia="Tahoma" w:cs="Tahoma"/>
          <w:i w:val="0"/>
          <w:iCs w:val="0"/>
          <w:caps w:val="0"/>
          <w:color w:val="000000"/>
          <w:spacing w:val="0"/>
          <w:sz w:val="21"/>
          <w:szCs w:val="21"/>
          <w:u w:val="none"/>
          <w:shd w:val="clear" w:fill="FFFFFF"/>
        </w:rPr>
        <w:t>http://www.yjszs.sdnu.edu.cn/</w:t>
      </w:r>
      <w:r>
        <w:rPr>
          <w:rFonts w:hint="default" w:ascii="Tahoma" w:hAnsi="Tahoma" w:eastAsia="Tahoma" w:cs="Tahoma"/>
          <w:i w:val="0"/>
          <w:iCs w:val="0"/>
          <w:caps w:val="0"/>
          <w:color w:val="000000"/>
          <w:spacing w:val="0"/>
          <w:sz w:val="21"/>
          <w:szCs w:val="21"/>
          <w:u w:val="none"/>
          <w:shd w:val="clear" w:fill="FFFFFF"/>
        </w:rPr>
        <w:fldChar w:fldCharType="end"/>
      </w:r>
      <w:r>
        <w:rPr>
          <w:rFonts w:hint="default" w:ascii="Tahoma" w:hAnsi="Tahoma" w:eastAsia="Tahoma" w:cs="Tahoma"/>
          <w:i w:val="0"/>
          <w:iCs w:val="0"/>
          <w:caps w:val="0"/>
          <w:color w:val="333333"/>
          <w:spacing w:val="0"/>
          <w:sz w:val="21"/>
          <w:szCs w:val="21"/>
          <w:shd w:val="clear" w:fill="FFFFFF"/>
        </w:rPr>
        <w:t>）。</w:t>
      </w:r>
    </w:p>
    <w:p>
      <w:pPr>
        <w:pStyle w:val="4"/>
        <w:keepNext w:val="0"/>
        <w:keepLines w:val="0"/>
        <w:widowControl/>
        <w:suppressLineNumbers w:val="0"/>
        <w:shd w:val="clear" w:fill="FFFFFF"/>
        <w:spacing w:before="0" w:beforeAutospacing="0" w:after="195" w:afterAutospacing="0" w:line="450" w:lineRule="atLeast"/>
        <w:ind w:left="0" w:right="0" w:firstLine="465"/>
        <w:rPr>
          <w:rFonts w:hint="default" w:ascii="Tahoma" w:hAnsi="Tahoma" w:eastAsia="Tahoma" w:cs="Tahoma"/>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（二）申请者须于2024年4月1日前，将申请材料提交或邮寄至心理学院研究生管理办公室，由相关人员进行初审，并确定进入专家评审委员会的名单（逾期不交者视为自动放弃申请资格）。</w:t>
      </w:r>
    </w:p>
    <w:p>
      <w:pPr>
        <w:pStyle w:val="4"/>
        <w:keepNext w:val="0"/>
        <w:keepLines w:val="0"/>
        <w:widowControl/>
        <w:suppressLineNumbers w:val="0"/>
        <w:shd w:val="clear" w:fill="FFFFFF"/>
        <w:spacing w:before="0" w:beforeAutospacing="0" w:after="195" w:afterAutospacing="0" w:line="450" w:lineRule="atLeast"/>
        <w:ind w:left="0" w:right="0" w:firstLine="465"/>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sz w:val="21"/>
          <w:szCs w:val="21"/>
          <w:shd w:val="clear" w:fill="FFFFFF"/>
        </w:rPr>
        <w:t>申请材料具体要求如下：</w:t>
      </w:r>
    </w:p>
    <w:p>
      <w:pPr>
        <w:pStyle w:val="4"/>
        <w:keepNext w:val="0"/>
        <w:keepLines w:val="0"/>
        <w:widowControl/>
        <w:suppressLineNumbers w:val="0"/>
        <w:shd w:val="clear" w:fill="FFFFFF"/>
        <w:spacing w:before="0" w:beforeAutospacing="0" w:after="195" w:afterAutospacing="0" w:line="450" w:lineRule="atLeast"/>
        <w:ind w:left="0" w:right="0" w:firstLine="465"/>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sz w:val="21"/>
          <w:szCs w:val="21"/>
          <w:shd w:val="clear" w:fill="FFFFFF"/>
        </w:rPr>
        <w:t>1.《报考攻读博士学位研究生登记表》须从报名系统中打印，打印前须按要求上传本人电子照片，打印后须本人亲笔签字确认。</w:t>
      </w:r>
    </w:p>
    <w:p>
      <w:pPr>
        <w:pStyle w:val="4"/>
        <w:keepNext w:val="0"/>
        <w:keepLines w:val="0"/>
        <w:widowControl/>
        <w:suppressLineNumbers w:val="0"/>
        <w:shd w:val="clear" w:fill="FFFFFF"/>
        <w:spacing w:before="0" w:beforeAutospacing="0" w:after="195" w:afterAutospacing="0" w:line="450" w:lineRule="atLeast"/>
        <w:ind w:left="0" w:right="0" w:firstLine="465"/>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sz w:val="21"/>
          <w:szCs w:val="21"/>
          <w:shd w:val="clear" w:fill="FFFFFF"/>
        </w:rPr>
        <w:t>2.本人公开发表的学术论文、所获专利及其他研究成果原件或复印件均可。</w:t>
      </w:r>
    </w:p>
    <w:p>
      <w:pPr>
        <w:pStyle w:val="4"/>
        <w:keepNext w:val="0"/>
        <w:keepLines w:val="0"/>
        <w:widowControl/>
        <w:suppressLineNumbers w:val="0"/>
        <w:shd w:val="clear" w:fill="FFFFFF"/>
        <w:spacing w:before="0" w:beforeAutospacing="0" w:after="195" w:afterAutospacing="0" w:line="450" w:lineRule="atLeast"/>
        <w:ind w:left="0" w:right="0" w:firstLine="465"/>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sz w:val="21"/>
          <w:szCs w:val="21"/>
          <w:shd w:val="clear" w:fill="FFFFFF"/>
        </w:rPr>
        <w:t>3.硕士学位论文，往届毕业生提供全文，应届硕士毕业生可提供硕士论文概要。</w:t>
      </w:r>
    </w:p>
    <w:p>
      <w:pPr>
        <w:pStyle w:val="4"/>
        <w:keepNext w:val="0"/>
        <w:keepLines w:val="0"/>
        <w:widowControl/>
        <w:suppressLineNumbers w:val="0"/>
        <w:shd w:val="clear" w:fill="FFFFFF"/>
        <w:spacing w:before="0" w:beforeAutospacing="0" w:after="195" w:afterAutospacing="0" w:line="450" w:lineRule="atLeast"/>
        <w:ind w:left="0" w:right="0" w:firstLine="465"/>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sz w:val="21"/>
          <w:szCs w:val="21"/>
          <w:shd w:val="clear" w:fill="FFFFFF"/>
        </w:rPr>
        <w:t>4. 研究生阶段成绩单。由考生所在学校研究生管理部门提供，并加盖公章；非应届毕业生可由考生档案所在人事部门或毕业学校档案管理部门提供，并加盖公章。</w:t>
      </w:r>
    </w:p>
    <w:p>
      <w:pPr>
        <w:pStyle w:val="4"/>
        <w:keepNext w:val="0"/>
        <w:keepLines w:val="0"/>
        <w:widowControl/>
        <w:suppressLineNumbers w:val="0"/>
        <w:shd w:val="clear" w:fill="FFFFFF"/>
        <w:spacing w:before="0" w:beforeAutospacing="0" w:after="195" w:afterAutospacing="0" w:line="450" w:lineRule="atLeast"/>
        <w:ind w:left="0" w:right="0" w:firstLine="465"/>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sz w:val="21"/>
          <w:szCs w:val="21"/>
          <w:shd w:val="clear" w:fill="FFFFFF"/>
        </w:rPr>
        <w:t>5.如果报考者是在职人员，需提供所在单位同意报考与同意脱产学习四年的证明。</w:t>
      </w:r>
    </w:p>
    <w:p>
      <w:pPr>
        <w:pStyle w:val="4"/>
        <w:keepNext w:val="0"/>
        <w:keepLines w:val="0"/>
        <w:widowControl/>
        <w:suppressLineNumbers w:val="0"/>
        <w:shd w:val="clear" w:fill="FFFFFF"/>
        <w:spacing w:before="0" w:beforeAutospacing="0" w:after="195" w:afterAutospacing="0" w:line="450" w:lineRule="atLeast"/>
        <w:ind w:left="0" w:right="0" w:firstLine="465"/>
        <w:rPr>
          <w:rFonts w:hint="default" w:ascii="Tahoma" w:hAnsi="Tahoma" w:eastAsia="Tahoma" w:cs="Tahoma"/>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（三）专业面试环节时间为2024年4月中旬，具体以面试通知为准。</w:t>
      </w:r>
    </w:p>
    <w:p>
      <w:pPr>
        <w:pStyle w:val="4"/>
        <w:keepNext w:val="0"/>
        <w:keepLines w:val="0"/>
        <w:widowControl/>
        <w:suppressLineNumbers w:val="0"/>
        <w:shd w:val="clear" w:fill="FFFFFF"/>
        <w:spacing w:before="0" w:beforeAutospacing="0" w:after="195" w:afterAutospacing="0" w:line="450" w:lineRule="atLeast"/>
        <w:ind w:left="0" w:right="0" w:firstLine="465"/>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sz w:val="21"/>
          <w:szCs w:val="21"/>
          <w:shd w:val="clear" w:fill="FFFFFF"/>
        </w:rPr>
        <w:t>面试考核主要考察考生对本学科最新研究成果的了解情况和考生的科研工作情况，以及考生综合运用所学知识的能力，考察考生是否具备攻读博士学位培养的潜能。主要从专业知识、英语水平、科研能力（代表性科研成果数量、质量、发表文章刊物层次和级别，分析能力、思维能力、表达能力）等三个方面考查（必要时增加笔试环节）给出成绩，按照报考导师根据成绩由高到低录取。</w:t>
      </w:r>
    </w:p>
    <w:p>
      <w:pPr>
        <w:pStyle w:val="4"/>
        <w:keepNext w:val="0"/>
        <w:keepLines w:val="0"/>
        <w:widowControl/>
        <w:suppressLineNumbers w:val="0"/>
        <w:shd w:val="clear" w:fill="FFFFFF"/>
        <w:spacing w:before="0" w:beforeAutospacing="0" w:after="195" w:afterAutospacing="0" w:line="450" w:lineRule="atLeast"/>
        <w:ind w:left="0" w:right="0" w:firstLine="465"/>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sz w:val="21"/>
          <w:szCs w:val="21"/>
          <w:shd w:val="clear" w:fill="FFFFFF"/>
        </w:rPr>
        <w:t>（四）学校不统一安排体检，考生本人复试拟录取一周内自行到二级甲等及以上医院进行一般健康体检，将体检报告快寄或送至研究生招生办公室。</w:t>
      </w:r>
    </w:p>
    <w:p>
      <w:pPr>
        <w:pStyle w:val="4"/>
        <w:keepNext w:val="0"/>
        <w:keepLines w:val="0"/>
        <w:widowControl/>
        <w:suppressLineNumbers w:val="0"/>
        <w:shd w:val="clear" w:fill="FFFFFF"/>
        <w:spacing w:before="0" w:beforeAutospacing="0" w:after="195" w:afterAutospacing="0" w:line="450" w:lineRule="atLeast"/>
        <w:ind w:left="465" w:right="0" w:firstLine="420"/>
        <w:rPr>
          <w:rFonts w:hint="default" w:ascii="Tahoma" w:hAnsi="Tahoma" w:eastAsia="Tahoma" w:cs="Tahoma"/>
          <w:i w:val="0"/>
          <w:iCs w:val="0"/>
          <w:caps w:val="0"/>
          <w:color w:val="333333"/>
          <w:spacing w:val="0"/>
          <w:sz w:val="21"/>
          <w:szCs w:val="21"/>
        </w:rPr>
      </w:pPr>
      <w:r>
        <w:rPr>
          <w:rStyle w:val="7"/>
          <w:rFonts w:hint="default" w:ascii="Tahoma" w:hAnsi="Tahoma" w:eastAsia="Tahoma" w:cs="Tahoma"/>
          <w:b/>
          <w:bCs/>
          <w:i w:val="0"/>
          <w:iCs w:val="0"/>
          <w:caps w:val="0"/>
          <w:color w:val="333333"/>
          <w:spacing w:val="0"/>
          <w:sz w:val="24"/>
          <w:szCs w:val="24"/>
          <w:shd w:val="clear" w:fill="FFFFFF"/>
        </w:rPr>
        <w:t>四、其他</w:t>
      </w:r>
    </w:p>
    <w:p>
      <w:pPr>
        <w:pStyle w:val="4"/>
        <w:keepNext w:val="0"/>
        <w:keepLines w:val="0"/>
        <w:widowControl/>
        <w:suppressLineNumbers w:val="0"/>
        <w:shd w:val="clear" w:fill="FFFFFF"/>
        <w:spacing w:before="0" w:beforeAutospacing="0" w:after="195" w:afterAutospacing="0" w:line="450" w:lineRule="atLeast"/>
        <w:ind w:left="0" w:right="0" w:firstLine="465"/>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sz w:val="21"/>
          <w:szCs w:val="21"/>
          <w:shd w:val="clear" w:fill="FFFFFF"/>
        </w:rPr>
        <w:t>（一）符合申报条件者名单、复试成绩、拟录取名单将在我院和学校研究生招生信息网统一公示。</w:t>
      </w:r>
    </w:p>
    <w:p>
      <w:pPr>
        <w:pStyle w:val="4"/>
        <w:keepNext w:val="0"/>
        <w:keepLines w:val="0"/>
        <w:widowControl/>
        <w:suppressLineNumbers w:val="0"/>
        <w:shd w:val="clear" w:fill="FFFFFF"/>
        <w:spacing w:before="0" w:beforeAutospacing="0" w:after="195" w:afterAutospacing="0" w:line="450" w:lineRule="atLeast"/>
        <w:ind w:left="0" w:right="0" w:firstLine="465"/>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sz w:val="21"/>
          <w:szCs w:val="21"/>
          <w:shd w:val="clear" w:fill="FFFFFF"/>
        </w:rPr>
        <w:t>（二）考生入学时未取得国家承认的相应学位学历证书者，取消录取资格。</w:t>
      </w:r>
    </w:p>
    <w:p>
      <w:pPr>
        <w:pStyle w:val="4"/>
        <w:keepNext w:val="0"/>
        <w:keepLines w:val="0"/>
        <w:widowControl/>
        <w:suppressLineNumbers w:val="0"/>
        <w:shd w:val="clear" w:fill="FFFFFF"/>
        <w:spacing w:before="0" w:beforeAutospacing="0" w:after="195" w:afterAutospacing="0" w:line="450" w:lineRule="atLeast"/>
        <w:ind w:left="0" w:right="0" w:firstLine="465"/>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sz w:val="21"/>
          <w:szCs w:val="21"/>
          <w:shd w:val="clear" w:fill="FFFFFF"/>
        </w:rPr>
        <w:t>（三）拟录取的全日制非定向考生，必须在学校规定时间内将档案转入我校，方可发放录取通知书，否则取消录取资格。</w:t>
      </w:r>
    </w:p>
    <w:p>
      <w:pPr>
        <w:pStyle w:val="4"/>
        <w:keepNext w:val="0"/>
        <w:keepLines w:val="0"/>
        <w:widowControl/>
        <w:suppressLineNumbers w:val="0"/>
        <w:shd w:val="clear" w:fill="FFFFFF"/>
        <w:spacing w:before="0" w:beforeAutospacing="0" w:after="195" w:afterAutospacing="0" w:line="450" w:lineRule="atLeast"/>
        <w:ind w:left="0" w:right="0" w:firstLine="465"/>
        <w:rPr>
          <w:rFonts w:hint="default" w:ascii="Tahoma" w:hAnsi="Tahoma" w:eastAsia="Tahoma" w:cs="Tahoma"/>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山东师范大学心理学院网址：http://www.psy.sdnu.edu.cn/</w:t>
      </w:r>
    </w:p>
    <w:p>
      <w:pPr>
        <w:pStyle w:val="4"/>
        <w:keepNext w:val="0"/>
        <w:keepLines w:val="0"/>
        <w:widowControl/>
        <w:suppressLineNumbers w:val="0"/>
        <w:shd w:val="clear" w:fill="FFFFFF"/>
        <w:spacing w:before="0" w:beforeAutospacing="0" w:after="195" w:afterAutospacing="0" w:line="450" w:lineRule="atLeast"/>
        <w:ind w:left="0" w:right="0" w:firstLine="465"/>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sz w:val="21"/>
          <w:szCs w:val="21"/>
          <w:shd w:val="clear" w:fill="FFFFFF"/>
        </w:rPr>
        <w:t>联系人：侯老师</w:t>
      </w:r>
    </w:p>
    <w:p>
      <w:pPr>
        <w:pStyle w:val="4"/>
        <w:keepNext w:val="0"/>
        <w:keepLines w:val="0"/>
        <w:widowControl/>
        <w:suppressLineNumbers w:val="0"/>
        <w:shd w:val="clear" w:fill="FFFFFF"/>
        <w:spacing w:before="0" w:beforeAutospacing="0" w:after="195" w:afterAutospacing="0" w:line="450" w:lineRule="atLeast"/>
        <w:ind w:left="0" w:right="0" w:firstLine="465"/>
        <w:rPr>
          <w:rFonts w:hint="default" w:ascii="Tahoma" w:hAnsi="Tahoma" w:eastAsia="Tahoma" w:cs="Tahoma"/>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联系电话：0531-86181172；13793166309</w:t>
      </w:r>
    </w:p>
    <w:p>
      <w:pPr>
        <w:pStyle w:val="4"/>
        <w:keepNext w:val="0"/>
        <w:keepLines w:val="0"/>
        <w:widowControl/>
        <w:suppressLineNumbers w:val="0"/>
        <w:shd w:val="clear" w:fill="FFFFFF"/>
        <w:spacing w:before="0" w:beforeAutospacing="0" w:after="195" w:afterAutospacing="0" w:line="450" w:lineRule="atLeast"/>
        <w:ind w:left="0" w:right="0" w:firstLine="465"/>
        <w:rPr>
          <w:rFonts w:hint="default" w:ascii="Tahoma" w:hAnsi="Tahoma" w:eastAsia="Tahoma" w:cs="Tahoma"/>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邮箱：houzw@sdnu.edu.cn</w:t>
      </w:r>
    </w:p>
    <w:p>
      <w:pPr>
        <w:pStyle w:val="4"/>
        <w:keepNext w:val="0"/>
        <w:keepLines w:val="0"/>
        <w:widowControl/>
        <w:suppressLineNumbers w:val="0"/>
        <w:shd w:val="clear" w:fill="FFFFFF"/>
        <w:spacing w:before="0" w:beforeAutospacing="0" w:after="195" w:afterAutospacing="0" w:line="450" w:lineRule="atLeast"/>
        <w:ind w:left="0" w:right="0" w:firstLine="465"/>
        <w:rPr>
          <w:rFonts w:hint="default" w:ascii="Tahoma" w:hAnsi="Tahoma" w:eastAsia="Tahoma" w:cs="Tahoma"/>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地址：山东师范大学心理学院研究生管理办公室</w:t>
      </w:r>
      <w:r>
        <w:rPr>
          <w:rFonts w:hint="default" w:ascii="Tahoma" w:hAnsi="Tahoma" w:eastAsia="Tahoma" w:cs="Tahoma"/>
          <w:i w:val="0"/>
          <w:iCs w:val="0"/>
          <w:caps w:val="0"/>
          <w:color w:val="333333"/>
          <w:spacing w:val="0"/>
          <w:sz w:val="21"/>
          <w:szCs w:val="21"/>
          <w:shd w:val="clear" w:fill="FFFFFF"/>
        </w:rPr>
        <w:t> </w:t>
      </w:r>
      <w:r>
        <w:rPr>
          <w:rFonts w:hint="eastAsia" w:ascii="宋体" w:hAnsi="宋体" w:eastAsia="宋体" w:cs="宋体"/>
          <w:i w:val="0"/>
          <w:iCs w:val="0"/>
          <w:caps w:val="0"/>
          <w:color w:val="333333"/>
          <w:spacing w:val="0"/>
          <w:sz w:val="21"/>
          <w:szCs w:val="21"/>
          <w:shd w:val="clear" w:fill="FFFFFF"/>
        </w:rPr>
        <w:t>长清湖校区文淙楼320室</w:t>
      </w:r>
    </w:p>
    <w:p>
      <w:pPr>
        <w:pStyle w:val="4"/>
        <w:keepNext w:val="0"/>
        <w:keepLines w:val="0"/>
        <w:widowControl/>
        <w:suppressLineNumbers w:val="0"/>
        <w:shd w:val="clear" w:fill="FFFFFF"/>
        <w:spacing w:before="0" w:beforeAutospacing="0" w:after="195" w:afterAutospacing="0" w:line="450" w:lineRule="atLeast"/>
        <w:ind w:left="0" w:right="0" w:firstLine="465"/>
        <w:rPr>
          <w:rFonts w:hint="default" w:ascii="Tahoma" w:hAnsi="Tahoma" w:eastAsia="Tahoma" w:cs="Tahoma"/>
          <w:i w:val="0"/>
          <w:iCs w:val="0"/>
          <w:caps w:val="0"/>
          <w:color w:val="333333"/>
          <w:spacing w:val="0"/>
          <w:sz w:val="21"/>
          <w:szCs w:val="21"/>
        </w:rPr>
      </w:pPr>
    </w:p>
    <w:p>
      <w:pPr>
        <w:pStyle w:val="4"/>
        <w:keepNext w:val="0"/>
        <w:keepLines w:val="0"/>
        <w:widowControl/>
        <w:suppressLineNumbers w:val="0"/>
        <w:shd w:val="clear" w:fill="FFFFFF"/>
        <w:spacing w:before="0" w:beforeAutospacing="0" w:after="195" w:afterAutospacing="0" w:line="450" w:lineRule="atLeast"/>
        <w:ind w:left="0" w:right="0" w:firstLine="465"/>
        <w:jc w:val="right"/>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sz w:val="21"/>
          <w:szCs w:val="21"/>
          <w:shd w:val="clear" w:fill="FFFFFF"/>
        </w:rPr>
        <w:t>2024年1月28日</w:t>
      </w:r>
    </w:p>
    <w:p>
      <w:pPr>
        <w:pStyle w:val="4"/>
        <w:keepNext w:val="0"/>
        <w:keepLines w:val="0"/>
        <w:widowControl/>
        <w:suppressLineNumbers w:val="0"/>
        <w:shd w:val="clear" w:fill="FFFFFF"/>
        <w:spacing w:before="0" w:beforeAutospacing="0" w:after="195" w:afterAutospacing="0" w:line="450" w:lineRule="atLeast"/>
        <w:ind w:left="0" w:right="0" w:firstLine="465"/>
        <w:jc w:val="right"/>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sz w:val="21"/>
          <w:szCs w:val="21"/>
          <w:shd w:val="clear" w:fill="FFFFFF"/>
        </w:rPr>
        <w:t> </w:t>
      </w:r>
      <w:r>
        <w:rPr>
          <w:rFonts w:hint="default" w:ascii="Tahoma" w:hAnsi="Tahoma" w:eastAsia="Tahoma" w:cs="Tahoma"/>
          <w:i w:val="0"/>
          <w:iCs w:val="0"/>
          <w:caps w:val="0"/>
          <w:color w:val="333333"/>
          <w:spacing w:val="0"/>
          <w:sz w:val="21"/>
          <w:szCs w:val="21"/>
          <w:bdr w:val="none" w:color="auto" w:sz="0" w:space="0"/>
          <w:shd w:val="clear" w:fill="FFFFFF"/>
        </w:rPr>
        <w:drawing>
          <wp:inline distT="0" distB="0" distL="114300" distR="114300">
            <wp:extent cx="152400" cy="152400"/>
            <wp:effectExtent l="0" t="0" r="0" b="0"/>
            <wp:docPr id="12" name="图片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ascii="Tahoma" w:hAnsi="Tahoma" w:eastAsia="Tahoma" w:cs="Tahoma"/>
          <w:i w:val="0"/>
          <w:iCs w:val="0"/>
          <w:caps w:val="0"/>
          <w:color w:val="000000"/>
          <w:spacing w:val="0"/>
          <w:sz w:val="21"/>
          <w:szCs w:val="21"/>
          <w:u w:val="none"/>
          <w:shd w:val="clear" w:fill="FFFFFF"/>
        </w:rPr>
        <w:fldChar w:fldCharType="begin"/>
      </w:r>
      <w:r>
        <w:rPr>
          <w:rFonts w:hint="default" w:ascii="Tahoma" w:hAnsi="Tahoma" w:eastAsia="Tahoma" w:cs="Tahoma"/>
          <w:i w:val="0"/>
          <w:iCs w:val="0"/>
          <w:caps w:val="0"/>
          <w:color w:val="000000"/>
          <w:spacing w:val="0"/>
          <w:sz w:val="21"/>
          <w:szCs w:val="21"/>
          <w:u w:val="none"/>
          <w:shd w:val="clear" w:fill="FFFFFF"/>
        </w:rPr>
        <w:instrText xml:space="preserve"> HYPERLINK "http://www.psy.sdnu.edu.cn/system/_content/download.jsp?urltype=news.DownloadAttachUrl&amp;owner=1691805737&amp;wbfileid=007B3F1A08D7328442BF70468613A6B1" </w:instrText>
      </w:r>
      <w:r>
        <w:rPr>
          <w:rFonts w:hint="default" w:ascii="Tahoma" w:hAnsi="Tahoma" w:eastAsia="Tahoma" w:cs="Tahoma"/>
          <w:i w:val="0"/>
          <w:iCs w:val="0"/>
          <w:caps w:val="0"/>
          <w:color w:val="000000"/>
          <w:spacing w:val="0"/>
          <w:sz w:val="21"/>
          <w:szCs w:val="21"/>
          <w:u w:val="none"/>
          <w:shd w:val="clear" w:fill="FFFFFF"/>
        </w:rPr>
        <w:fldChar w:fldCharType="separate"/>
      </w:r>
      <w:r>
        <w:rPr>
          <w:rStyle w:val="10"/>
          <w:rFonts w:hint="default" w:ascii="Tahoma" w:hAnsi="Tahoma" w:eastAsia="Tahoma" w:cs="Tahoma"/>
          <w:i w:val="0"/>
          <w:iCs w:val="0"/>
          <w:caps w:val="0"/>
          <w:color w:val="000000"/>
          <w:spacing w:val="0"/>
          <w:sz w:val="21"/>
          <w:szCs w:val="21"/>
          <w:u w:val="none"/>
          <w:shd w:val="clear" w:fill="FFFFFF"/>
        </w:rPr>
        <w:t>附件1：专家推荐书.doc</w:t>
      </w:r>
      <w:r>
        <w:rPr>
          <w:rFonts w:hint="default" w:ascii="Tahoma" w:hAnsi="Tahoma" w:eastAsia="Tahoma" w:cs="Tahoma"/>
          <w:i w:val="0"/>
          <w:iCs w:val="0"/>
          <w:caps w:val="0"/>
          <w:color w:val="000000"/>
          <w:spacing w:val="0"/>
          <w:sz w:val="21"/>
          <w:szCs w:val="21"/>
          <w:u w:val="none"/>
          <w:shd w:val="clear" w:fill="FFFFFF"/>
        </w:rPr>
        <w:fldChar w:fldCharType="end"/>
      </w:r>
      <w:r>
        <w:rPr>
          <w:rFonts w:hint="default" w:ascii="Tahoma" w:hAnsi="Tahoma" w:eastAsia="Tahoma" w:cs="Tahoma"/>
          <w:i w:val="0"/>
          <w:iCs w:val="0"/>
          <w:caps w:val="0"/>
          <w:color w:val="333333"/>
          <w:spacing w:val="0"/>
          <w:sz w:val="21"/>
          <w:szCs w:val="21"/>
          <w:shd w:val="clear" w:fill="FFFFFF"/>
        </w:rPr>
        <w:t> </w:t>
      </w:r>
      <w:r>
        <w:rPr>
          <w:rFonts w:hint="default" w:ascii="Tahoma" w:hAnsi="Tahoma" w:eastAsia="Tahoma" w:cs="Tahoma"/>
          <w:i w:val="0"/>
          <w:iCs w:val="0"/>
          <w:caps w:val="0"/>
          <w:color w:val="333333"/>
          <w:spacing w:val="0"/>
          <w:sz w:val="21"/>
          <w:szCs w:val="21"/>
          <w:bdr w:val="none" w:color="auto" w:sz="0" w:space="0"/>
          <w:shd w:val="clear" w:fill="FFFFFF"/>
        </w:rPr>
        <w:drawing>
          <wp:inline distT="0" distB="0" distL="114300" distR="114300">
            <wp:extent cx="152400" cy="152400"/>
            <wp:effectExtent l="0" t="0" r="0" b="0"/>
            <wp:docPr id="13" name="图片 1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ascii="Tahoma" w:hAnsi="Tahoma" w:eastAsia="Tahoma" w:cs="Tahoma"/>
          <w:i w:val="0"/>
          <w:iCs w:val="0"/>
          <w:caps w:val="0"/>
          <w:color w:val="000000"/>
          <w:spacing w:val="0"/>
          <w:sz w:val="21"/>
          <w:szCs w:val="21"/>
          <w:u w:val="none"/>
          <w:shd w:val="clear" w:fill="FFFFFF"/>
        </w:rPr>
        <w:fldChar w:fldCharType="begin"/>
      </w:r>
      <w:r>
        <w:rPr>
          <w:rFonts w:hint="default" w:ascii="Tahoma" w:hAnsi="Tahoma" w:eastAsia="Tahoma" w:cs="Tahoma"/>
          <w:i w:val="0"/>
          <w:iCs w:val="0"/>
          <w:caps w:val="0"/>
          <w:color w:val="000000"/>
          <w:spacing w:val="0"/>
          <w:sz w:val="21"/>
          <w:szCs w:val="21"/>
          <w:u w:val="none"/>
          <w:shd w:val="clear" w:fill="FFFFFF"/>
        </w:rPr>
        <w:instrText xml:space="preserve"> HYPERLINK "http://www.psy.sdnu.edu.cn/system/_content/download.jsp?urltype=news.DownloadAttachUrl&amp;owner=1691805737&amp;wbfileid=8882EFA4BA028D9F3F752CFD8DCAD531" </w:instrText>
      </w:r>
      <w:r>
        <w:rPr>
          <w:rFonts w:hint="default" w:ascii="Tahoma" w:hAnsi="Tahoma" w:eastAsia="Tahoma" w:cs="Tahoma"/>
          <w:i w:val="0"/>
          <w:iCs w:val="0"/>
          <w:caps w:val="0"/>
          <w:color w:val="000000"/>
          <w:spacing w:val="0"/>
          <w:sz w:val="21"/>
          <w:szCs w:val="21"/>
          <w:u w:val="none"/>
          <w:shd w:val="clear" w:fill="FFFFFF"/>
        </w:rPr>
        <w:fldChar w:fldCharType="separate"/>
      </w:r>
      <w:r>
        <w:rPr>
          <w:rStyle w:val="10"/>
          <w:rFonts w:hint="default" w:ascii="Tahoma" w:hAnsi="Tahoma" w:eastAsia="Tahoma" w:cs="Tahoma"/>
          <w:i w:val="0"/>
          <w:iCs w:val="0"/>
          <w:caps w:val="0"/>
          <w:color w:val="000000"/>
          <w:spacing w:val="0"/>
          <w:sz w:val="21"/>
          <w:szCs w:val="21"/>
          <w:u w:val="none"/>
          <w:shd w:val="clear" w:fill="FFFFFF"/>
        </w:rPr>
        <w:t>附件2：《思想政治素质和品德考核表》.doc</w:t>
      </w:r>
      <w:r>
        <w:rPr>
          <w:rFonts w:hint="default" w:ascii="Tahoma" w:hAnsi="Tahoma" w:eastAsia="Tahoma" w:cs="Tahoma"/>
          <w:i w:val="0"/>
          <w:iCs w:val="0"/>
          <w:caps w:val="0"/>
          <w:color w:val="000000"/>
          <w:spacing w:val="0"/>
          <w:sz w:val="21"/>
          <w:szCs w:val="21"/>
          <w:u w:val="none"/>
          <w:shd w:val="clear" w:fill="FFFFFF"/>
        </w:rPr>
        <w:fldChar w:fldCharType="end"/>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3997976"/>
    <w:rsid w:val="16972CA0"/>
    <w:rsid w:val="43997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333333"/>
      <w:u w:val="none"/>
    </w:rPr>
  </w:style>
  <w:style w:type="character" w:styleId="9">
    <w:name w:val="Emphasis"/>
    <w:basedOn w:val="6"/>
    <w:qFormat/>
    <w:uiPriority w:val="0"/>
  </w:style>
  <w:style w:type="character" w:styleId="10">
    <w:name w:val="Hyperlink"/>
    <w:basedOn w:val="6"/>
    <w:uiPriority w:val="0"/>
    <w:rPr>
      <w:color w:val="333333"/>
      <w:u w:val="none"/>
    </w:rPr>
  </w:style>
  <w:style w:type="character" w:customStyle="1" w:styleId="11">
    <w:name w:val="fl2"/>
    <w:basedOn w:val="6"/>
    <w:uiPriority w:val="0"/>
    <w:rPr>
      <w:color w:val="FFFFFF"/>
      <w:sz w:val="24"/>
      <w:szCs w:val="24"/>
    </w:rPr>
  </w:style>
  <w:style w:type="paragraph" w:styleId="12">
    <w:name w:val=""/>
    <w:basedOn w:val="1"/>
    <w:next w:val="1"/>
    <w:uiPriority w:val="0"/>
    <w:pPr>
      <w:pBdr>
        <w:bottom w:val="single" w:color="auto" w:sz="6" w:space="1"/>
      </w:pBdr>
      <w:jc w:val="center"/>
    </w:pPr>
    <w:rPr>
      <w:rFonts w:ascii="Arial" w:eastAsia="宋体"/>
      <w:vanish/>
      <w:sz w:val="16"/>
    </w:rPr>
  </w:style>
  <w:style w:type="paragraph" w:styleId="13">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2024-01-30T02:20:00Z</dcterms:created>
  <dc:creator>WPS_1663235086</dc:creator>
  <cp:lastModifiedBy>WPS_1663235086</cp:lastModifiedBy>
  <dcterms:modified xsi:type="dcterms:W3CDTF">2024-01-30T06:30:50Z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0A751EF0784643E0B2D64367BF5EAAD5_13</vt:lpwstr>
  </property>
</Properties>
</file>