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92309">
      <w:pPr>
        <w:adjustRightInd w:val="0"/>
        <w:snapToGrid w:val="0"/>
        <w:spacing w:after="156" w:afterLines="50" w:line="360" w:lineRule="auto"/>
        <w:jc w:val="center"/>
        <w:rPr>
          <w:rFonts w:hint="eastAsia" w:ascii="仿宋" w:hAnsi="仿宋" w:eastAsia="仿宋"/>
          <w:b/>
          <w:sz w:val="32"/>
          <w:szCs w:val="32"/>
        </w:rPr>
      </w:pPr>
      <w:r>
        <w:rPr>
          <w:rFonts w:hint="eastAsia" w:ascii="仿宋" w:hAnsi="仿宋" w:eastAsia="仿宋"/>
          <w:b/>
          <w:sz w:val="32"/>
          <w:szCs w:val="32"/>
        </w:rPr>
        <w:t>化学化工与材料学院202</w:t>
      </w:r>
      <w:r>
        <w:rPr>
          <w:rFonts w:hint="eastAsia" w:ascii="仿宋" w:hAnsi="仿宋" w:eastAsia="仿宋"/>
          <w:b/>
          <w:sz w:val="32"/>
          <w:szCs w:val="32"/>
          <w:lang w:val="en-US" w:eastAsia="zh-CN"/>
        </w:rPr>
        <w:t>5</w:t>
      </w:r>
      <w:r>
        <w:rPr>
          <w:rFonts w:hint="eastAsia" w:ascii="仿宋" w:hAnsi="仿宋" w:eastAsia="仿宋"/>
          <w:b/>
          <w:sz w:val="32"/>
          <w:szCs w:val="32"/>
        </w:rPr>
        <w:t>年普通招考博士招生复试工作实施细则</w:t>
      </w:r>
    </w:p>
    <w:p w14:paraId="7AEDE6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333333"/>
          <w:sz w:val="24"/>
          <w:szCs w:val="24"/>
          <w:lang w:eastAsia="zh-CN"/>
        </w:rPr>
      </w:pPr>
      <w:r>
        <w:rPr>
          <w:rFonts w:hint="eastAsia" w:ascii="宋体" w:hAnsi="宋体" w:eastAsia="宋体" w:cs="宋体"/>
          <w:i w:val="0"/>
          <w:iCs w:val="0"/>
          <w:caps w:val="0"/>
          <w:color w:val="333333"/>
          <w:spacing w:val="0"/>
          <w:sz w:val="24"/>
          <w:szCs w:val="24"/>
          <w:shd w:val="clear" w:fill="FFFFFF"/>
        </w:rPr>
        <w:t>为吸引优秀人才到</w:t>
      </w:r>
      <w:r>
        <w:rPr>
          <w:rFonts w:hint="eastAsia" w:ascii="宋体" w:hAnsi="宋体" w:eastAsia="宋体" w:cs="宋体"/>
          <w:i w:val="0"/>
          <w:iCs w:val="0"/>
          <w:caps w:val="0"/>
          <w:color w:val="333333"/>
          <w:spacing w:val="0"/>
          <w:sz w:val="24"/>
          <w:szCs w:val="24"/>
          <w:shd w:val="clear" w:fill="FFFFFF"/>
          <w:lang w:val="en-US" w:eastAsia="zh-CN"/>
        </w:rPr>
        <w:t>我院</w:t>
      </w:r>
      <w:r>
        <w:rPr>
          <w:rFonts w:hint="eastAsia" w:ascii="宋体" w:hAnsi="宋体" w:eastAsia="宋体" w:cs="宋体"/>
          <w:i w:val="0"/>
          <w:iCs w:val="0"/>
          <w:caps w:val="0"/>
          <w:color w:val="333333"/>
          <w:spacing w:val="0"/>
          <w:sz w:val="24"/>
          <w:szCs w:val="24"/>
          <w:shd w:val="clear" w:fill="FFFFFF"/>
        </w:rPr>
        <w:t>攻读博士学位，进一步提高</w:t>
      </w:r>
      <w:r>
        <w:rPr>
          <w:rFonts w:hint="eastAsia" w:ascii="宋体" w:hAnsi="宋体" w:eastAsia="宋体" w:cs="宋体"/>
          <w:i w:val="0"/>
          <w:iCs w:val="0"/>
          <w:caps w:val="0"/>
          <w:color w:val="333333"/>
          <w:spacing w:val="0"/>
          <w:sz w:val="24"/>
          <w:szCs w:val="24"/>
          <w:shd w:val="clear" w:fill="FFFFFF"/>
          <w:lang w:val="en-US" w:eastAsia="zh-CN"/>
        </w:rPr>
        <w:t>我院</w:t>
      </w:r>
      <w:r>
        <w:rPr>
          <w:rFonts w:hint="eastAsia" w:ascii="宋体" w:hAnsi="宋体" w:eastAsia="宋体" w:cs="宋体"/>
          <w:i w:val="0"/>
          <w:iCs w:val="0"/>
          <w:caps w:val="0"/>
          <w:color w:val="333333"/>
          <w:spacing w:val="0"/>
          <w:sz w:val="24"/>
          <w:szCs w:val="24"/>
          <w:shd w:val="clear" w:fill="FFFFFF"/>
        </w:rPr>
        <w:t>博士生的招生质量，根据《教育部国家发展改革委财政部关于加快新时代研究生教育改革发展的意见》（教研【2020】9号文件）</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《黑龙江大学招收攻读博士学位研究生工作管理办法》</w:t>
      </w:r>
      <w:r>
        <w:rPr>
          <w:rFonts w:hint="eastAsia" w:ascii="宋体" w:hAnsi="宋体" w:eastAsia="宋体" w:cs="宋体"/>
          <w:i w:val="0"/>
          <w:iCs w:val="0"/>
          <w:caps w:val="0"/>
          <w:color w:val="333333"/>
          <w:spacing w:val="0"/>
          <w:sz w:val="24"/>
          <w:szCs w:val="24"/>
          <w:shd w:val="clear" w:fill="FFFFFF"/>
          <w:lang w:val="en-US" w:eastAsia="zh-CN"/>
        </w:rPr>
        <w:t>和《黑龙江大学2025年普通招考博士招生复试工作方案》</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为了保质保量的完成博士招生工作</w:t>
      </w:r>
      <w:r>
        <w:rPr>
          <w:rFonts w:hint="eastAsia" w:ascii="宋体" w:hAnsi="宋体" w:eastAsia="宋体" w:cs="宋体"/>
          <w:i w:val="0"/>
          <w:iCs w:val="0"/>
          <w:caps w:val="0"/>
          <w:color w:val="333333"/>
          <w:spacing w:val="0"/>
          <w:sz w:val="24"/>
          <w:szCs w:val="24"/>
          <w:shd w:val="clear" w:fill="FFFFFF"/>
        </w:rPr>
        <w:t>，结合我院博士研究生招生工作实际情况，特制定本实施细则</w:t>
      </w:r>
      <w:r>
        <w:rPr>
          <w:rFonts w:hint="eastAsia" w:ascii="宋体" w:hAnsi="宋体" w:eastAsia="宋体" w:cs="宋体"/>
          <w:i w:val="0"/>
          <w:iCs w:val="0"/>
          <w:caps w:val="0"/>
          <w:color w:val="333333"/>
          <w:spacing w:val="0"/>
          <w:sz w:val="24"/>
          <w:szCs w:val="24"/>
          <w:shd w:val="clear" w:fill="FFFFFF"/>
          <w:lang w:eastAsia="zh-CN"/>
        </w:rPr>
        <w:t>。</w:t>
      </w:r>
    </w:p>
    <w:p w14:paraId="0C04CE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bCs/>
          <w:color w:val="333333"/>
          <w:sz w:val="24"/>
          <w:szCs w:val="24"/>
          <w:lang w:val="en-US" w:eastAsia="zh-CN"/>
        </w:rPr>
      </w:pPr>
      <w:r>
        <w:rPr>
          <w:rFonts w:hint="eastAsia" w:ascii="宋体" w:hAnsi="宋体" w:eastAsia="宋体" w:cs="宋体"/>
          <w:b/>
          <w:bCs/>
          <w:i w:val="0"/>
          <w:iCs w:val="0"/>
          <w:caps w:val="0"/>
          <w:color w:val="333333"/>
          <w:spacing w:val="0"/>
          <w:sz w:val="24"/>
          <w:szCs w:val="24"/>
          <w:shd w:val="clear" w:fill="FFFFFF"/>
        </w:rPr>
        <w:t>一、</w:t>
      </w:r>
      <w:r>
        <w:rPr>
          <w:rFonts w:hint="eastAsia" w:ascii="宋体" w:hAnsi="宋体" w:eastAsia="宋体" w:cs="宋体"/>
          <w:b/>
          <w:bCs/>
          <w:i w:val="0"/>
          <w:iCs w:val="0"/>
          <w:caps w:val="0"/>
          <w:color w:val="333333"/>
          <w:spacing w:val="0"/>
          <w:sz w:val="24"/>
          <w:szCs w:val="24"/>
          <w:shd w:val="clear" w:fill="FFFFFF"/>
          <w:lang w:val="en-US" w:eastAsia="zh-CN"/>
        </w:rPr>
        <w:t>组织领导</w:t>
      </w:r>
    </w:p>
    <w:p w14:paraId="6ABDE98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1．化学化工与材料学院研究生招生工作领导小组负责我院博士研究生</w:t>
      </w:r>
      <w:r>
        <w:rPr>
          <w:rFonts w:hint="eastAsia" w:ascii="宋体" w:hAnsi="宋体" w:eastAsia="宋体" w:cs="宋体"/>
          <w:sz w:val="24"/>
          <w:szCs w:val="24"/>
          <w:lang w:val="en-US" w:eastAsia="zh-CN"/>
        </w:rPr>
        <w:t>普通</w:t>
      </w:r>
      <w:r>
        <w:rPr>
          <w:rFonts w:hint="eastAsia" w:ascii="宋体" w:hAnsi="宋体" w:eastAsia="宋体" w:cs="宋体"/>
          <w:sz w:val="24"/>
          <w:szCs w:val="24"/>
        </w:rPr>
        <w:t>招生复试录取的领导、组织和监督，组织制定化学化工与材料学院复试录取工作实施细则，处理复试录取中的重要问题，巡视各学科复试情况，协调全院的复试录取工作。</w:t>
      </w:r>
    </w:p>
    <w:p w14:paraId="53F299A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组　长：</w:t>
      </w:r>
      <w:r>
        <w:rPr>
          <w:rFonts w:hint="eastAsia" w:ascii="宋体" w:hAnsi="宋体" w:eastAsia="宋体" w:cs="宋体"/>
          <w:sz w:val="24"/>
          <w:szCs w:val="24"/>
          <w:lang w:eastAsia="zh-CN"/>
        </w:rPr>
        <w:t>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辉</w:t>
      </w:r>
    </w:p>
    <w:p w14:paraId="102905C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副组长：徐英明</w:t>
      </w:r>
    </w:p>
    <w:p w14:paraId="4151BD4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成　员：朱宇君、</w:t>
      </w:r>
      <w:r>
        <w:rPr>
          <w:rFonts w:hint="eastAsia" w:ascii="宋体" w:hAnsi="宋体" w:eastAsia="宋体" w:cs="宋体"/>
          <w:sz w:val="24"/>
          <w:szCs w:val="24"/>
          <w:lang w:val="en-US" w:eastAsia="zh-CN"/>
        </w:rPr>
        <w:t>谢颖</w:t>
      </w:r>
      <w:r>
        <w:rPr>
          <w:rFonts w:hint="eastAsia" w:ascii="宋体" w:hAnsi="宋体" w:eastAsia="宋体" w:cs="宋体"/>
          <w:sz w:val="24"/>
          <w:szCs w:val="24"/>
          <w:lang w:eastAsia="zh-CN"/>
        </w:rPr>
        <w:t>、孙文彬、</w:t>
      </w:r>
      <w:r>
        <w:rPr>
          <w:rFonts w:hint="eastAsia" w:ascii="宋体" w:hAnsi="宋体" w:eastAsia="宋体" w:cs="宋体"/>
          <w:sz w:val="24"/>
          <w:szCs w:val="24"/>
          <w:lang w:val="en-US" w:eastAsia="zh-CN"/>
        </w:rPr>
        <w:t>张楠</w:t>
      </w:r>
    </w:p>
    <w:p w14:paraId="439508A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2．按博士招生学科，分别成立各专业复试小组。</w:t>
      </w:r>
    </w:p>
    <w:p w14:paraId="706EF4F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二、复试分数线</w:t>
      </w:r>
    </w:p>
    <w:p w14:paraId="7680B9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kern w:val="2"/>
          <w:sz w:val="24"/>
          <w:szCs w:val="24"/>
          <w:lang w:val="en-US" w:eastAsia="zh-CN" w:bidi="ar-SA"/>
        </w:rPr>
        <w:t>全院统一划定的复试分数线为外语成绩不低于50分，专业课成绩不低于60分。</w:t>
      </w:r>
    </w:p>
    <w:p w14:paraId="320AD5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right="0" w:firstLine="482" w:firstLineChars="200"/>
        <w:jc w:val="both"/>
        <w:textAlignment w:val="auto"/>
        <w:rPr>
          <w:rFonts w:hint="eastAsia" w:ascii="宋体" w:hAnsi="宋体" w:eastAsia="宋体" w:cs="宋体"/>
          <w:b/>
          <w:bCs/>
          <w:i w:val="0"/>
          <w:iCs w:val="0"/>
          <w:caps w:val="0"/>
          <w:color w:val="333333"/>
          <w:spacing w:val="0"/>
          <w:kern w:val="0"/>
          <w:sz w:val="24"/>
          <w:szCs w:val="24"/>
          <w:shd w:val="clear" w:fill="FFFFFF"/>
          <w:lang w:val="en-US" w:eastAsia="zh-CN" w:bidi="ar"/>
        </w:rPr>
      </w:pPr>
      <w:r>
        <w:rPr>
          <w:rFonts w:hint="eastAsia" w:ascii="宋体" w:hAnsi="宋体" w:eastAsia="宋体" w:cs="宋体"/>
          <w:b/>
          <w:bCs/>
          <w:i w:val="0"/>
          <w:iCs w:val="0"/>
          <w:caps w:val="0"/>
          <w:color w:val="333333"/>
          <w:spacing w:val="0"/>
          <w:kern w:val="0"/>
          <w:sz w:val="24"/>
          <w:szCs w:val="24"/>
          <w:shd w:val="clear" w:fill="FFFFFF"/>
          <w:lang w:val="en-US" w:eastAsia="zh-CN" w:bidi="ar"/>
        </w:rPr>
        <w:t>三、参加复试考生名单</w:t>
      </w:r>
    </w:p>
    <w:p w14:paraId="476DD61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1.化学化工与材料学院统一复试差额比例为</w:t>
      </w:r>
      <w:r>
        <w:rPr>
          <w:rFonts w:hint="eastAsia" w:ascii="宋体" w:hAnsi="宋体" w:eastAsia="宋体" w:cs="宋体"/>
          <w:sz w:val="24"/>
          <w:szCs w:val="24"/>
          <w:lang w:val="en-US" w:eastAsia="zh-CN"/>
        </w:rPr>
        <w:t>150</w:t>
      </w:r>
      <w:r>
        <w:rPr>
          <w:rFonts w:hint="eastAsia" w:ascii="宋体" w:hAnsi="宋体" w:eastAsia="宋体" w:cs="宋体"/>
          <w:sz w:val="24"/>
          <w:szCs w:val="24"/>
          <w:lang w:eastAsia="zh-CN"/>
        </w:rPr>
        <w:t>%，并在合格生源中按初试成绩从高到低确定复试名单。合格生源不足</w:t>
      </w:r>
      <w:r>
        <w:rPr>
          <w:rFonts w:hint="eastAsia" w:ascii="宋体" w:hAnsi="宋体" w:eastAsia="宋体" w:cs="宋体"/>
          <w:sz w:val="24"/>
          <w:szCs w:val="24"/>
          <w:lang w:val="en-US" w:eastAsia="zh-CN"/>
        </w:rPr>
        <w:t>150</w:t>
      </w:r>
      <w:r>
        <w:rPr>
          <w:rFonts w:hint="eastAsia" w:ascii="宋体" w:hAnsi="宋体" w:eastAsia="宋体" w:cs="宋体"/>
          <w:sz w:val="24"/>
          <w:szCs w:val="24"/>
          <w:lang w:eastAsia="zh-CN"/>
        </w:rPr>
        <w:t>%的，初试合格考生全部参加复试。</w:t>
      </w:r>
    </w:p>
    <w:p w14:paraId="4CF8D48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2.参加复试考生名单</w:t>
      </w:r>
    </w:p>
    <w:tbl>
      <w:tblPr>
        <w:tblStyle w:val="3"/>
        <w:tblW w:w="87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1109"/>
        <w:gridCol w:w="2112"/>
        <w:gridCol w:w="930"/>
        <w:gridCol w:w="990"/>
        <w:gridCol w:w="1051"/>
        <w:gridCol w:w="795"/>
        <w:gridCol w:w="1085"/>
      </w:tblGrid>
      <w:tr w14:paraId="023F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9D8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F6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B21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88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外国语分数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421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业务课一分数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E3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业务课二分数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6A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CDE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报考导师</w:t>
            </w:r>
          </w:p>
        </w:tc>
      </w:tr>
      <w:tr w14:paraId="1A17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1A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0668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何琳</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73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无机化学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657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9E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A22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B9B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196</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6AC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陈志敏</w:t>
            </w:r>
          </w:p>
        </w:tc>
      </w:tr>
      <w:tr w14:paraId="4408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0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A5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邱天玺</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648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无机化学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560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982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E4F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AC1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183</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DBE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赵辉</w:t>
            </w:r>
          </w:p>
        </w:tc>
      </w:tr>
      <w:tr w14:paraId="092D7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9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DF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王亚男</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A3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物理化学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80E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D18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003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79D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184</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A8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王蕾</w:t>
            </w:r>
          </w:p>
        </w:tc>
      </w:tr>
      <w:tr w14:paraId="79399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C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B9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王婷</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4A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有机化学</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1C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42C4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F6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DA7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212</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A2C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许辉</w:t>
            </w:r>
          </w:p>
        </w:tc>
      </w:tr>
    </w:tbl>
    <w:p w14:paraId="54CFB2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p>
    <w:p w14:paraId="3E8CFD2E">
      <w:pPr>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复试内容及形式</w:t>
      </w:r>
    </w:p>
    <w:p w14:paraId="30028123">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1.复试形式为面试，每个考生复试时间不低于</w:t>
      </w:r>
      <w:r>
        <w:rPr>
          <w:rFonts w:hint="eastAsia" w:ascii="宋体" w:hAnsi="宋体" w:eastAsia="宋体" w:cs="宋体"/>
          <w:sz w:val="24"/>
          <w:szCs w:val="24"/>
          <w:lang w:val="en-US" w:eastAsia="zh-CN"/>
        </w:rPr>
        <w:t>20</w:t>
      </w:r>
      <w:r>
        <w:rPr>
          <w:rFonts w:hint="eastAsia" w:ascii="宋体" w:hAnsi="宋体" w:eastAsia="宋体" w:cs="宋体"/>
          <w:sz w:val="24"/>
          <w:szCs w:val="24"/>
        </w:rPr>
        <w:t>分钟。</w:t>
      </w:r>
    </w:p>
    <w:p w14:paraId="6F2329CD">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2.考生应向复试小组汇报个人学习科研经历和代表性成果，阐述读博期间拟从事研究领域及研究工作设想。</w:t>
      </w:r>
    </w:p>
    <w:p w14:paraId="1D17F671">
      <w:pPr>
        <w:keepNext w:val="0"/>
        <w:keepLines w:val="0"/>
        <w:pageBreakBefore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3.复试小组综合考核考生专业基础、对学科前沿的把握、科研创新能力及科研潜力等，旨在择优选拔科研能力突出、具有培养潜力的学生。</w:t>
      </w:r>
    </w:p>
    <w:p w14:paraId="20E8990E">
      <w:pPr>
        <w:keepNext w:val="0"/>
        <w:keepLines w:val="0"/>
        <w:pageBreakBefore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复试小组对考生的思想政治素质和品德进行考核。</w:t>
      </w:r>
      <w:r>
        <w:rPr>
          <w:rFonts w:hint="eastAsia" w:ascii="宋体" w:hAnsi="宋体" w:eastAsia="宋体" w:cs="宋体"/>
          <w:sz w:val="24"/>
          <w:szCs w:val="24"/>
        </w:rPr>
        <w:t>主要考核考生本人的现实表现，内容包括考生的政治态度、思想表现、道德品质、遵纪守法、诚实守信等方面。考核结论分为合格和不合格，考核不合格考生不予录取。</w:t>
      </w:r>
    </w:p>
    <w:p w14:paraId="64508A4A">
      <w:pPr>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、成绩计算及录取</w:t>
      </w:r>
    </w:p>
    <w:p w14:paraId="20D19D3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1.复试满分100分，60分合格，复试不合格者不予录取</w:t>
      </w:r>
      <w:r>
        <w:rPr>
          <w:rFonts w:hint="eastAsia" w:ascii="宋体" w:hAnsi="宋体" w:eastAsia="宋体" w:cs="宋体"/>
          <w:sz w:val="24"/>
          <w:szCs w:val="24"/>
          <w:lang w:eastAsia="zh-CN"/>
        </w:rPr>
        <w:t>；</w:t>
      </w:r>
    </w:p>
    <w:p w14:paraId="3079842B">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2.复试成绩计算办法</w:t>
      </w:r>
      <w:r>
        <w:rPr>
          <w:rFonts w:hint="eastAsia" w:ascii="宋体" w:hAnsi="宋体" w:eastAsia="宋体" w:cs="宋体"/>
          <w:sz w:val="24"/>
          <w:szCs w:val="24"/>
          <w:lang w:eastAsia="zh-CN"/>
        </w:rPr>
        <w:t>：</w:t>
      </w:r>
    </w:p>
    <w:p w14:paraId="765045CF">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复试小组各成员所打分的平均分为考生复试成绩</w:t>
      </w:r>
      <w:r>
        <w:rPr>
          <w:rFonts w:hint="eastAsia" w:ascii="宋体" w:hAnsi="宋体" w:eastAsia="宋体" w:cs="宋体"/>
          <w:sz w:val="24"/>
          <w:szCs w:val="24"/>
          <w:lang w:eastAsia="zh-CN"/>
        </w:rPr>
        <w:t>；</w:t>
      </w:r>
    </w:p>
    <w:p w14:paraId="3A621F70">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3.最终成绩计算办法</w:t>
      </w:r>
      <w:r>
        <w:rPr>
          <w:rFonts w:hint="eastAsia" w:ascii="宋体" w:hAnsi="宋体" w:eastAsia="宋体" w:cs="宋体"/>
          <w:sz w:val="24"/>
          <w:szCs w:val="24"/>
          <w:lang w:eastAsia="zh-CN"/>
        </w:rPr>
        <w:t>：</w:t>
      </w:r>
    </w:p>
    <w:p w14:paraId="30A14ECC">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最终成绩=初试总成绩+复试成绩；</w:t>
      </w:r>
    </w:p>
    <w:p w14:paraId="3BBF2EF0">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4.复试合格考生在招生计划内按照报考导师根据考生最终成绩从高到低进行录取，根据考生最终成绩从高到低进行录取。</w:t>
      </w:r>
    </w:p>
    <w:p w14:paraId="03D225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、复试时间、地点</w:t>
      </w:r>
      <w:r>
        <w:rPr>
          <w:rFonts w:hint="eastAsia" w:ascii="宋体" w:hAnsi="宋体" w:eastAsia="宋体" w:cs="宋体"/>
          <w:sz w:val="24"/>
          <w:szCs w:val="24"/>
        </w:rPr>
        <w:t xml:space="preserve">  </w:t>
      </w:r>
    </w:p>
    <w:tbl>
      <w:tblPr>
        <w:tblStyle w:val="3"/>
        <w:tblW w:w="8145" w:type="dxa"/>
        <w:tblInd w:w="-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95"/>
        <w:gridCol w:w="2805"/>
        <w:gridCol w:w="3045"/>
      </w:tblGrid>
      <w:tr w14:paraId="50AC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DF1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专业</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CA3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复试时间</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FBB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复试地点</w:t>
            </w:r>
          </w:p>
        </w:tc>
      </w:tr>
      <w:tr w14:paraId="01D43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F35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有机化学</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3172">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4月25日上午8:30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46DF">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实训楼611</w:t>
            </w:r>
          </w:p>
        </w:tc>
      </w:tr>
      <w:tr w14:paraId="76DC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F0DB">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无机化学</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1534">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4月22日下午14：30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FF18">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实训楼608</w:t>
            </w:r>
          </w:p>
        </w:tc>
      </w:tr>
      <w:tr w14:paraId="3EEA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EADD">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物理化学</w:t>
            </w:r>
          </w:p>
        </w:tc>
        <w:tc>
          <w:tcPr>
            <w:tcW w:w="28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D7EA">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4月24日上午8：30</w:t>
            </w:r>
          </w:p>
        </w:tc>
        <w:tc>
          <w:tcPr>
            <w:tcW w:w="30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C36">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实训楼611</w:t>
            </w:r>
          </w:p>
        </w:tc>
      </w:tr>
    </w:tbl>
    <w:p w14:paraId="7D588C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both"/>
        <w:rPr>
          <w:rFonts w:hint="eastAsia" w:ascii="宋体" w:hAnsi="宋体" w:eastAsia="宋体" w:cs="宋体"/>
          <w:sz w:val="24"/>
          <w:szCs w:val="24"/>
        </w:rPr>
      </w:pPr>
    </w:p>
    <w:p w14:paraId="7D74FB0C">
      <w:pPr>
        <w:keepNext w:val="0"/>
        <w:keepLines w:val="0"/>
        <w:pageBreakBefore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其他</w:t>
      </w:r>
    </w:p>
    <w:p w14:paraId="03B8C354">
      <w:pPr>
        <w:keepNext w:val="0"/>
        <w:keepLines w:val="0"/>
        <w:pageBreakBefore w:val="0"/>
        <w:kinsoku/>
        <w:wordWrap/>
        <w:overflowPunct/>
        <w:topLinePunct w:val="0"/>
        <w:autoSpaceDE/>
        <w:autoSpaceDN/>
        <w:bidi w:val="0"/>
        <w:adjustRightInd w:val="0"/>
        <w:snapToGrid w:val="0"/>
        <w:spacing w:line="360" w:lineRule="auto"/>
        <w:ind w:firstLine="570"/>
        <w:rPr>
          <w:rFonts w:hint="eastAsia" w:ascii="宋体" w:hAnsi="宋体" w:eastAsia="宋体" w:cs="宋体"/>
          <w:sz w:val="24"/>
          <w:szCs w:val="24"/>
        </w:rPr>
      </w:pPr>
      <w:r>
        <w:rPr>
          <w:rFonts w:hint="eastAsia" w:ascii="宋体" w:hAnsi="宋体" w:eastAsia="宋体" w:cs="宋体"/>
          <w:sz w:val="24"/>
          <w:szCs w:val="24"/>
        </w:rPr>
        <w:t>1．坚持公开、公平、公正原则，择优录取。</w:t>
      </w:r>
    </w:p>
    <w:p w14:paraId="226EE782">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本实施细则由黑龙江大学</w:t>
      </w:r>
      <w:r>
        <w:rPr>
          <w:rFonts w:hint="eastAsia" w:ascii="宋体" w:hAnsi="宋体" w:eastAsia="宋体" w:cs="宋体"/>
          <w:sz w:val="24"/>
          <w:szCs w:val="24"/>
        </w:rPr>
        <w:t>化学化工与材料</w:t>
      </w:r>
      <w:r>
        <w:rPr>
          <w:rFonts w:hint="eastAsia" w:ascii="宋体" w:hAnsi="宋体" w:eastAsia="宋体" w:cs="宋体"/>
          <w:bCs/>
          <w:sz w:val="24"/>
          <w:szCs w:val="24"/>
        </w:rPr>
        <w:t>学院负责解释。</w:t>
      </w:r>
    </w:p>
    <w:p w14:paraId="25010084">
      <w:pPr>
        <w:keepNext w:val="0"/>
        <w:keepLines w:val="0"/>
        <w:pageBreakBefore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本实施细则未尽事宜及与国家、黑龙江省及学校相关政策规定不一致的，执行国家、黑龙江省及学校相关政策规定。</w:t>
      </w:r>
    </w:p>
    <w:p w14:paraId="7A90CEB7">
      <w:pPr>
        <w:keepNext w:val="0"/>
        <w:keepLines w:val="0"/>
        <w:pageBreakBefore w:val="0"/>
        <w:kinsoku/>
        <w:wordWrap/>
        <w:overflowPunct/>
        <w:topLinePunct w:val="0"/>
        <w:autoSpaceDE/>
        <w:autoSpaceDN/>
        <w:bidi w:val="0"/>
        <w:adjustRightInd w:val="0"/>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bCs/>
          <w:sz w:val="24"/>
          <w:szCs w:val="24"/>
        </w:rPr>
        <w:t xml:space="preserve"> 4.</w:t>
      </w:r>
      <w:r>
        <w:rPr>
          <w:rFonts w:hint="eastAsia" w:ascii="宋体" w:hAnsi="宋体" w:eastAsia="宋体" w:cs="宋体"/>
          <w:sz w:val="24"/>
          <w:szCs w:val="24"/>
        </w:rPr>
        <w:t xml:space="preserve"> 化学化工与材料学院招生咨询电话：0451-86608616</w:t>
      </w:r>
    </w:p>
    <w:p w14:paraId="75813579">
      <w:pPr>
        <w:keepNext w:val="0"/>
        <w:keepLines w:val="0"/>
        <w:pageBreakBefore w:val="0"/>
        <w:kinsoku/>
        <w:wordWrap/>
        <w:overflowPunct/>
        <w:topLinePunct w:val="0"/>
        <w:autoSpaceDE/>
        <w:autoSpaceDN/>
        <w:bidi w:val="0"/>
        <w:adjustRightInd w:val="0"/>
        <w:snapToGrid w:val="0"/>
        <w:spacing w:line="360" w:lineRule="auto"/>
        <w:ind w:firstLine="360" w:firstLineChars="150"/>
        <w:jc w:val="center"/>
        <w:rPr>
          <w:rFonts w:hint="eastAsia" w:ascii="宋体" w:hAnsi="宋体" w:eastAsia="宋体" w:cs="宋体"/>
          <w:sz w:val="24"/>
          <w:szCs w:val="24"/>
        </w:rPr>
      </w:pPr>
      <w:r>
        <w:rPr>
          <w:rFonts w:hint="eastAsia" w:ascii="宋体" w:hAnsi="宋体" w:eastAsia="宋体" w:cs="宋体"/>
          <w:sz w:val="24"/>
          <w:szCs w:val="24"/>
        </w:rPr>
        <w:t xml:space="preserve">                           </w:t>
      </w:r>
    </w:p>
    <w:p w14:paraId="574FB159">
      <w:pPr>
        <w:keepNext w:val="0"/>
        <w:keepLines w:val="0"/>
        <w:pageBreakBefore w:val="0"/>
        <w:kinsoku/>
        <w:wordWrap/>
        <w:overflowPunct/>
        <w:topLinePunct w:val="0"/>
        <w:autoSpaceDE/>
        <w:autoSpaceDN/>
        <w:bidi w:val="0"/>
        <w:adjustRightInd w:val="0"/>
        <w:snapToGrid w:val="0"/>
        <w:spacing w:line="360" w:lineRule="auto"/>
        <w:ind w:firstLine="360" w:firstLineChars="150"/>
        <w:jc w:val="center"/>
        <w:rPr>
          <w:rFonts w:hint="eastAsia" w:ascii="宋体" w:hAnsi="宋体" w:eastAsia="宋体" w:cs="宋体"/>
          <w:bCs/>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化学化工与材料学院</w:t>
      </w:r>
    </w:p>
    <w:p w14:paraId="476CFE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80"/>
        <w:jc w:val="right"/>
        <w:rPr>
          <w:rFonts w:hint="eastAsia" w:ascii="宋体" w:hAnsi="宋体" w:eastAsia="宋体" w:cs="宋体"/>
          <w:sz w:val="24"/>
          <w:szCs w:val="24"/>
          <w:lang w:val="en-US" w:eastAsia="zh-CN"/>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5</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4</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22</w:t>
      </w:r>
      <w:r>
        <w:rPr>
          <w:rFonts w:hint="eastAsia" w:ascii="宋体" w:hAnsi="宋体" w:eastAsia="宋体" w:cs="宋体"/>
          <w:bCs/>
          <w:sz w:val="24"/>
          <w:szCs w:val="24"/>
        </w:rPr>
        <w:t xml:space="preserve">日    </w:t>
      </w:r>
      <w:r>
        <w:rPr>
          <w:rFonts w:hint="eastAsia" w:ascii="宋体" w:hAnsi="宋体" w:eastAsia="宋体" w:cs="宋体"/>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YjFkOGEzYjdlMGQwY2VhOGNkNTI5MWZiNTZiMTIifQ=="/>
  </w:docVars>
  <w:rsids>
    <w:rsidRoot w:val="00000000"/>
    <w:rsid w:val="00ED5986"/>
    <w:rsid w:val="029C58B6"/>
    <w:rsid w:val="04966335"/>
    <w:rsid w:val="04EA6DAD"/>
    <w:rsid w:val="05852631"/>
    <w:rsid w:val="06026195"/>
    <w:rsid w:val="060519C4"/>
    <w:rsid w:val="0BC12774"/>
    <w:rsid w:val="11276C93"/>
    <w:rsid w:val="16671D74"/>
    <w:rsid w:val="1D217874"/>
    <w:rsid w:val="1EB4768C"/>
    <w:rsid w:val="201A79C2"/>
    <w:rsid w:val="24572F93"/>
    <w:rsid w:val="27952750"/>
    <w:rsid w:val="2B406E77"/>
    <w:rsid w:val="2CBC26B7"/>
    <w:rsid w:val="2EBD7B2C"/>
    <w:rsid w:val="30A21A3A"/>
    <w:rsid w:val="3491604D"/>
    <w:rsid w:val="37164F30"/>
    <w:rsid w:val="38194CD8"/>
    <w:rsid w:val="3A465B2C"/>
    <w:rsid w:val="3AF235BE"/>
    <w:rsid w:val="3BD845CF"/>
    <w:rsid w:val="3C2105FF"/>
    <w:rsid w:val="3CF4186F"/>
    <w:rsid w:val="42536FE0"/>
    <w:rsid w:val="44350A1B"/>
    <w:rsid w:val="464074C6"/>
    <w:rsid w:val="46FC21C2"/>
    <w:rsid w:val="4BEF7DD1"/>
    <w:rsid w:val="4FF84D7B"/>
    <w:rsid w:val="5402441A"/>
    <w:rsid w:val="54EF5010"/>
    <w:rsid w:val="56D757A7"/>
    <w:rsid w:val="5A3A490E"/>
    <w:rsid w:val="5BC63719"/>
    <w:rsid w:val="6260512D"/>
    <w:rsid w:val="62E73159"/>
    <w:rsid w:val="650658EB"/>
    <w:rsid w:val="65A05841"/>
    <w:rsid w:val="66D87988"/>
    <w:rsid w:val="67C223E6"/>
    <w:rsid w:val="68C44759"/>
    <w:rsid w:val="6E1F1B0F"/>
    <w:rsid w:val="70FD7FEB"/>
    <w:rsid w:val="739C3AEB"/>
    <w:rsid w:val="7542597F"/>
    <w:rsid w:val="76081158"/>
    <w:rsid w:val="78931961"/>
    <w:rsid w:val="78CF6711"/>
    <w:rsid w:val="7AC00C09"/>
    <w:rsid w:val="7C790E6E"/>
    <w:rsid w:val="7E2A2A0B"/>
    <w:rsid w:val="7F6F08BD"/>
    <w:rsid w:val="7FAB4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1107</Words>
  <Characters>1176</Characters>
  <Lines>0</Lines>
  <Paragraphs>0</Paragraphs>
  <TotalTime>2</TotalTime>
  <ScaleCrop>false</ScaleCrop>
  <LinksUpToDate>false</LinksUpToDate>
  <CharactersWithSpaces>1266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2023-03-09T01:17:00Z</dcterms:created>
  <dc:creator>化学化工与材料学院</dc:creator>
  <cp:lastModifiedBy>张楠</cp:lastModifiedBy>
  <cp:lastPrinted>2024-04-24T04:16:00Z</cp:lastPrinted>
  <dcterms:modified xsi:type="dcterms:W3CDTF">2025-04-23T06:44:05Z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73F8757DC0F44665A91F2C36E81BDBAB_13</vt:lpwstr>
  </property>
  <property fmtid="{D5CDD505-2E9C-101B-9397-08002B2CF9AE}" pid="4" name="KSOTemplateDocerSaveRecord">
    <vt:lpwstr>eyJoZGlkIjoiYmFiNDMxM2E3NDBmMGI0ZWY5ZWI3ZTVhZGNkZmEwMDgiLCJ1c2VySWQiOiI0OTI1NjQwMjgifQ==</vt:lpwstr>
  </property>
</Properties>
</file>