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F55DD">
      <w:pPr>
        <w:jc w:val="center"/>
        <w:rPr>
          <w:rFonts w:hint="eastAsia"/>
          <w:b/>
          <w:bCs/>
          <w:sz w:val="28"/>
        </w:rPr>
      </w:pPr>
      <w:bookmarkStart w:id="0" w:name="OLE_LINK1"/>
      <w:r>
        <w:rPr>
          <w:rFonts w:hint="eastAsia"/>
          <w:b/>
          <w:bCs/>
          <w:sz w:val="32"/>
          <w:szCs w:val="28"/>
          <w:lang w:val="en-US" w:eastAsia="zh-CN"/>
        </w:rPr>
        <w:t>表演系“申请-考核制”要求与说明</w:t>
      </w:r>
    </w:p>
    <w:p w14:paraId="178AB758">
      <w:pPr>
        <w:jc w:val="center"/>
        <w:rPr>
          <w:rFonts w:hint="default"/>
          <w:b/>
          <w:bCs/>
          <w:sz w:val="28"/>
          <w:szCs w:val="24"/>
          <w:lang w:val="en-US" w:eastAsia="zh-CN"/>
        </w:rPr>
      </w:pPr>
      <w:r>
        <w:rPr>
          <w:rFonts w:hint="eastAsia"/>
          <w:b/>
          <w:bCs/>
          <w:sz w:val="28"/>
          <w:szCs w:val="24"/>
          <w:lang w:val="en-US" w:eastAsia="zh-CN"/>
        </w:rPr>
        <w:t>“戏剧（影视）表演艺术创作研究”方向</w:t>
      </w:r>
    </w:p>
    <w:p w14:paraId="3DBC89FD">
      <w:pPr>
        <w:jc w:val="center"/>
        <w:rPr>
          <w:rFonts w:hint="eastAsia" w:eastAsia="宋体"/>
          <w:sz w:val="28"/>
          <w:lang w:eastAsia="zh-CN"/>
        </w:rPr>
      </w:pPr>
      <w:r>
        <w:rPr>
          <w:rFonts w:hint="eastAsia"/>
          <w:sz w:val="28"/>
          <w:lang w:eastAsia="zh-CN"/>
        </w:rPr>
        <w:t>（</w:t>
      </w:r>
      <w:r>
        <w:rPr>
          <w:rFonts w:hint="eastAsia"/>
          <w:sz w:val="28"/>
          <w:lang w:val="en-US" w:eastAsia="zh-CN"/>
        </w:rPr>
        <w:t>专业学位</w:t>
      </w:r>
      <w:r>
        <w:rPr>
          <w:rFonts w:hint="eastAsia"/>
          <w:sz w:val="28"/>
          <w:lang w:eastAsia="zh-CN"/>
        </w:rPr>
        <w:t>）</w:t>
      </w:r>
    </w:p>
    <w:p w14:paraId="19F6EC53">
      <w:pPr>
        <w:jc w:val="both"/>
        <w:rPr>
          <w:rFonts w:hint="eastAsia"/>
          <w:b/>
          <w:bCs/>
          <w:sz w:val="28"/>
        </w:rPr>
      </w:pPr>
      <w:r>
        <w:rPr>
          <w:rFonts w:hint="eastAsia"/>
          <w:b/>
          <w:bCs/>
          <w:sz w:val="28"/>
        </w:rPr>
        <w:t>一、专业方向</w:t>
      </w:r>
    </w:p>
    <w:p w14:paraId="2F92E337">
      <w:pPr>
        <w:ind w:firstLine="560" w:firstLineChars="200"/>
        <w:jc w:val="both"/>
        <w:rPr>
          <w:rFonts w:hint="eastAsia"/>
          <w:sz w:val="28"/>
          <w:lang w:val="en-US" w:eastAsia="zh-CN"/>
        </w:rPr>
      </w:pPr>
      <w:r>
        <w:rPr>
          <w:rFonts w:hint="eastAsia"/>
          <w:sz w:val="28"/>
          <w:lang w:val="en-US" w:eastAsia="zh-CN"/>
        </w:rPr>
        <w:t>戏剧（影视）表演艺术创作研究</w:t>
      </w:r>
    </w:p>
    <w:p w14:paraId="4EA964AB">
      <w:pPr>
        <w:ind w:firstLine="560" w:firstLineChars="200"/>
        <w:jc w:val="both"/>
        <w:rPr>
          <w:rFonts w:hint="eastAsia"/>
          <w:sz w:val="28"/>
          <w:lang w:val="en-US" w:eastAsia="zh-CN"/>
        </w:rPr>
      </w:pPr>
      <w:r>
        <w:rPr>
          <w:rFonts w:hint="eastAsia"/>
          <w:sz w:val="28"/>
          <w:lang w:val="en-US" w:eastAsia="zh-CN"/>
        </w:rPr>
        <w:t>学制 3 年，学习方式为全日制</w:t>
      </w:r>
    </w:p>
    <w:p w14:paraId="6F3F9258">
      <w:pPr>
        <w:jc w:val="both"/>
        <w:rPr>
          <w:rFonts w:hint="eastAsia"/>
          <w:b/>
          <w:bCs/>
          <w:sz w:val="28"/>
        </w:rPr>
      </w:pPr>
      <w:r>
        <w:rPr>
          <w:rFonts w:hint="eastAsia"/>
          <w:b/>
          <w:bCs/>
          <w:sz w:val="28"/>
        </w:rPr>
        <w:t>二、导师队伍</w:t>
      </w:r>
    </w:p>
    <w:p w14:paraId="33AEA6C3">
      <w:pPr>
        <w:ind w:left="0" w:leftChars="0" w:firstLine="700" w:firstLineChars="250"/>
        <w:jc w:val="both"/>
        <w:rPr>
          <w:rFonts w:hint="eastAsia" w:eastAsia="宋体"/>
          <w:sz w:val="28"/>
          <w:lang w:eastAsia="zh-CN"/>
        </w:rPr>
      </w:pPr>
      <w:r>
        <w:rPr>
          <w:rFonts w:hint="eastAsia"/>
          <w:sz w:val="28"/>
          <w:lang w:val="en-US" w:eastAsia="zh-CN"/>
        </w:rPr>
        <w:t xml:space="preserve">刘立滨，中央戏剧学院教授，博士生导师。   </w:t>
      </w:r>
    </w:p>
    <w:p w14:paraId="7E0DA3C4">
      <w:pPr>
        <w:numPr>
          <w:ilvl w:val="0"/>
          <w:numId w:val="1"/>
        </w:numPr>
        <w:jc w:val="both"/>
        <w:rPr>
          <w:rFonts w:hint="eastAsia"/>
          <w:b/>
          <w:bCs/>
          <w:sz w:val="28"/>
        </w:rPr>
      </w:pPr>
      <w:r>
        <w:rPr>
          <w:rFonts w:hint="eastAsia"/>
          <w:b/>
          <w:bCs/>
          <w:sz w:val="28"/>
        </w:rPr>
        <w:t>申请条件</w:t>
      </w:r>
    </w:p>
    <w:p w14:paraId="0BFBAB08">
      <w:pPr>
        <w:numPr>
          <w:ilvl w:val="0"/>
          <w:numId w:val="2"/>
        </w:numPr>
        <w:ind w:left="0" w:leftChars="0" w:firstLine="420" w:firstLineChars="150"/>
        <w:jc w:val="both"/>
        <w:rPr>
          <w:rFonts w:ascii="宋体" w:hAnsi="宋体" w:eastAsia="宋体" w:cs="宋体"/>
          <w:sz w:val="28"/>
          <w:szCs w:val="28"/>
        </w:rPr>
      </w:pPr>
      <w:r>
        <w:rPr>
          <w:rFonts w:ascii="宋体" w:hAnsi="宋体" w:eastAsia="宋体" w:cs="宋体"/>
          <w:sz w:val="28"/>
          <w:szCs w:val="28"/>
        </w:rPr>
        <w:t>本科或硕士阶段，至少有一个专业方向为戏剧</w:t>
      </w:r>
      <w:r>
        <w:rPr>
          <w:rFonts w:hint="eastAsia" w:ascii="宋体" w:hAnsi="宋体" w:cs="宋体"/>
          <w:sz w:val="28"/>
          <w:szCs w:val="28"/>
          <w:lang w:val="en-US" w:eastAsia="zh-CN"/>
        </w:rPr>
        <w:t>表/导演</w:t>
      </w:r>
      <w:r>
        <w:rPr>
          <w:rFonts w:ascii="宋体" w:hAnsi="宋体" w:eastAsia="宋体" w:cs="宋体"/>
          <w:sz w:val="28"/>
          <w:szCs w:val="28"/>
        </w:rPr>
        <w:t>相关专业。</w:t>
      </w:r>
    </w:p>
    <w:p w14:paraId="04622099">
      <w:pPr>
        <w:numPr>
          <w:ilvl w:val="0"/>
          <w:numId w:val="2"/>
        </w:numPr>
        <w:ind w:left="0" w:leftChars="0" w:firstLine="420" w:firstLineChars="150"/>
        <w:jc w:val="both"/>
        <w:rPr>
          <w:rFonts w:ascii="宋体" w:hAnsi="宋体" w:eastAsia="宋体" w:cs="宋体"/>
          <w:sz w:val="28"/>
          <w:szCs w:val="28"/>
        </w:rPr>
      </w:pPr>
      <w:r>
        <w:rPr>
          <w:rFonts w:hint="eastAsia" w:ascii="宋体" w:hAnsi="宋体" w:eastAsia="宋体" w:cs="宋体"/>
          <w:sz w:val="28"/>
          <w:szCs w:val="28"/>
        </w:rPr>
        <w:t>以主创身份（主演</w:t>
      </w:r>
      <w:r>
        <w:rPr>
          <w:rFonts w:hint="eastAsia" w:ascii="宋体" w:hAnsi="宋体" w:cs="宋体"/>
          <w:sz w:val="28"/>
          <w:szCs w:val="28"/>
          <w:lang w:eastAsia="zh-CN"/>
        </w:rPr>
        <w:t>、</w:t>
      </w:r>
      <w:r>
        <w:rPr>
          <w:rFonts w:hint="eastAsia" w:ascii="宋体" w:hAnsi="宋体" w:eastAsia="宋体" w:cs="宋体"/>
          <w:sz w:val="28"/>
          <w:szCs w:val="28"/>
        </w:rPr>
        <w:t>导演等）参与公映或公演的</w:t>
      </w:r>
      <w:r>
        <w:rPr>
          <w:rFonts w:ascii="宋体" w:hAnsi="宋体" w:eastAsia="宋体" w:cs="宋体"/>
          <w:sz w:val="28"/>
          <w:szCs w:val="28"/>
        </w:rPr>
        <w:t>完整戏剧类演出</w:t>
      </w:r>
      <w:r>
        <w:rPr>
          <w:rFonts w:hint="eastAsia" w:ascii="宋体" w:hAnsi="宋体" w:eastAsia="宋体" w:cs="宋体"/>
          <w:sz w:val="28"/>
          <w:szCs w:val="28"/>
        </w:rPr>
        <w:t>作品</w:t>
      </w:r>
      <w:r>
        <w:rPr>
          <w:rFonts w:ascii="宋体" w:hAnsi="宋体" w:eastAsia="宋体" w:cs="宋体"/>
          <w:sz w:val="28"/>
          <w:szCs w:val="28"/>
        </w:rPr>
        <w:t>5部</w:t>
      </w:r>
      <w:r>
        <w:rPr>
          <w:rFonts w:hint="eastAsia" w:ascii="宋体" w:hAnsi="宋体" w:cs="宋体"/>
          <w:sz w:val="28"/>
          <w:szCs w:val="28"/>
          <w:lang w:val="en-US" w:eastAsia="zh-CN"/>
        </w:rPr>
        <w:t>及以上，</w:t>
      </w:r>
      <w:r>
        <w:rPr>
          <w:rFonts w:hint="eastAsia" w:ascii="宋体" w:hAnsi="宋体" w:eastAsia="宋体" w:cs="宋体"/>
          <w:sz w:val="28"/>
          <w:szCs w:val="28"/>
        </w:rPr>
        <w:t>并提供相应的演出或放映录像，</w:t>
      </w:r>
      <w:r>
        <w:rPr>
          <w:rFonts w:ascii="宋体" w:hAnsi="宋体" w:eastAsia="宋体" w:cs="宋体"/>
          <w:sz w:val="28"/>
          <w:szCs w:val="28"/>
        </w:rPr>
        <w:t xml:space="preserve">演出时长不少于80分钟。 </w:t>
      </w:r>
    </w:p>
    <w:p w14:paraId="21A6802D">
      <w:pPr>
        <w:numPr>
          <w:ilvl w:val="0"/>
          <w:numId w:val="2"/>
        </w:numPr>
        <w:ind w:left="0" w:leftChars="0" w:firstLine="420" w:firstLineChars="150"/>
        <w:jc w:val="both"/>
        <w:rPr>
          <w:rFonts w:ascii="宋体" w:hAnsi="宋体" w:eastAsia="宋体" w:cs="宋体"/>
          <w:sz w:val="28"/>
          <w:szCs w:val="28"/>
        </w:rPr>
      </w:pPr>
      <w:r>
        <w:rPr>
          <w:rFonts w:ascii="宋体" w:hAnsi="宋体" w:eastAsia="宋体" w:cs="宋体"/>
          <w:sz w:val="28"/>
          <w:szCs w:val="28"/>
        </w:rPr>
        <w:t xml:space="preserve">在文化艺术相关刊物上发表过不少于两篇有质量的戏剧领域学术论文（署名为第一作者）或出版过戏剧领域学术专著（第一作者）。 </w:t>
      </w:r>
    </w:p>
    <w:p w14:paraId="75658D3F">
      <w:pPr>
        <w:numPr>
          <w:ilvl w:val="0"/>
          <w:numId w:val="2"/>
        </w:numPr>
        <w:ind w:left="0" w:leftChars="0" w:firstLine="420" w:firstLineChars="150"/>
        <w:jc w:val="both"/>
        <w:rPr>
          <w:rFonts w:hint="eastAsia" w:ascii="宋体" w:hAnsi="宋体" w:eastAsia="宋体" w:cs="宋体"/>
          <w:sz w:val="28"/>
          <w:szCs w:val="28"/>
        </w:rPr>
      </w:pPr>
      <w:r>
        <w:rPr>
          <w:rFonts w:hint="eastAsia" w:ascii="宋体" w:hAnsi="宋体" w:eastAsia="宋体" w:cs="宋体"/>
          <w:sz w:val="28"/>
          <w:szCs w:val="28"/>
        </w:rPr>
        <w:t>以主创人员身份获得国际或国内省部级及以上的荣誉或奖励</w:t>
      </w:r>
      <w:r>
        <w:rPr>
          <w:rFonts w:hint="eastAsia" w:ascii="宋体" w:hAnsi="宋体" w:cs="宋体"/>
          <w:sz w:val="28"/>
          <w:szCs w:val="28"/>
          <w:lang w:eastAsia="zh-CN"/>
        </w:rPr>
        <w:t>。</w:t>
      </w:r>
    </w:p>
    <w:p w14:paraId="276B6370">
      <w:pPr>
        <w:jc w:val="both"/>
        <w:rPr>
          <w:rFonts w:hint="eastAsia"/>
          <w:b/>
          <w:bCs/>
          <w:sz w:val="28"/>
        </w:rPr>
      </w:pPr>
      <w:r>
        <w:rPr>
          <w:rFonts w:hint="eastAsia"/>
          <w:b/>
          <w:bCs/>
          <w:sz w:val="28"/>
        </w:rPr>
        <w:t>四、考试科目及要求</w:t>
      </w:r>
    </w:p>
    <w:p w14:paraId="3251E9B8">
      <w:pPr>
        <w:ind w:left="0" w:leftChars="0" w:firstLine="420" w:firstLineChars="150"/>
        <w:jc w:val="both"/>
        <w:rPr>
          <w:rFonts w:hint="eastAsia"/>
          <w:sz w:val="28"/>
          <w:lang w:val="en-US" w:eastAsia="zh-CN"/>
        </w:rPr>
      </w:pPr>
      <w:r>
        <w:rPr>
          <w:rFonts w:hint="eastAsia"/>
          <w:sz w:val="28"/>
          <w:lang w:val="en-US" w:eastAsia="zh-CN"/>
        </w:rPr>
        <w:t>1.专业笔试科目</w:t>
      </w:r>
    </w:p>
    <w:p w14:paraId="61E9C895">
      <w:pPr>
        <w:ind w:left="0" w:leftChars="0" w:firstLine="420" w:firstLineChars="150"/>
        <w:jc w:val="both"/>
        <w:rPr>
          <w:rFonts w:hint="default"/>
          <w:sz w:val="28"/>
          <w:lang w:val="en-US" w:eastAsia="zh-CN"/>
        </w:rPr>
      </w:pPr>
      <w:r>
        <w:rPr>
          <w:rFonts w:hint="eastAsia"/>
          <w:sz w:val="28"/>
          <w:lang w:val="en-US" w:eastAsia="zh-CN"/>
        </w:rPr>
        <w:t>科目名称：表导演理论。</w:t>
      </w:r>
    </w:p>
    <w:p w14:paraId="7293B017">
      <w:pPr>
        <w:numPr>
          <w:ilvl w:val="0"/>
          <w:numId w:val="3"/>
        </w:numPr>
        <w:ind w:left="0" w:leftChars="0" w:firstLine="420" w:firstLineChars="150"/>
        <w:jc w:val="both"/>
        <w:rPr>
          <w:rFonts w:hint="eastAsia"/>
          <w:sz w:val="28"/>
        </w:rPr>
      </w:pPr>
      <w:r>
        <w:rPr>
          <w:rFonts w:hint="eastAsia"/>
          <w:sz w:val="28"/>
        </w:rPr>
        <w:t>综合面试</w:t>
      </w:r>
    </w:p>
    <w:p w14:paraId="114A006D">
      <w:pPr>
        <w:numPr>
          <w:ilvl w:val="0"/>
          <w:numId w:val="0"/>
        </w:numPr>
        <w:ind w:leftChars="150"/>
        <w:jc w:val="both"/>
        <w:rPr>
          <w:rFonts w:hint="eastAsia"/>
          <w:sz w:val="28"/>
        </w:rPr>
      </w:pPr>
      <w:r>
        <w:rPr>
          <w:rFonts w:hint="eastAsia"/>
          <w:sz w:val="28"/>
        </w:rPr>
        <w:t>对本研究方向的基础理论及专业知识、学科前沿知识及创作实践能力</w:t>
      </w:r>
    </w:p>
    <w:p w14:paraId="109CC848">
      <w:pPr>
        <w:numPr>
          <w:ilvl w:val="0"/>
          <w:numId w:val="0"/>
        </w:numPr>
        <w:jc w:val="both"/>
        <w:rPr>
          <w:rFonts w:hint="eastAsia"/>
          <w:sz w:val="28"/>
        </w:rPr>
      </w:pPr>
      <w:r>
        <w:rPr>
          <w:rFonts w:hint="eastAsia"/>
          <w:sz w:val="28"/>
        </w:rPr>
        <w:t>等进行考核。通过面试了解考生的思想品德、学科背景、专业素质、学术成果、创新能力、实践能力、研究计划、综合素养等情况。</w:t>
      </w:r>
    </w:p>
    <w:p w14:paraId="48DBD7C8">
      <w:pPr>
        <w:numPr>
          <w:ilvl w:val="0"/>
          <w:numId w:val="0"/>
        </w:numPr>
        <w:ind w:firstLine="560" w:firstLineChars="200"/>
        <w:jc w:val="both"/>
        <w:rPr>
          <w:rFonts w:hint="default" w:eastAsia="宋体"/>
          <w:sz w:val="28"/>
          <w:lang w:val="en-US" w:eastAsia="zh-CN"/>
        </w:rPr>
      </w:pPr>
      <w:r>
        <w:rPr>
          <w:rFonts w:hint="eastAsia"/>
          <w:sz w:val="28"/>
          <w:lang w:val="en-US" w:eastAsia="zh-CN"/>
        </w:rPr>
        <w:t>综合面试中，设置外国语考试内容，考核考生综合运用外国语的能力。考生随机抽取题目及根据考核小组的提问，完成作答。</w:t>
      </w:r>
    </w:p>
    <w:p w14:paraId="318F94A1">
      <w:pPr>
        <w:rPr>
          <w:rFonts w:hint="eastAsia"/>
          <w:b/>
          <w:bCs/>
          <w:sz w:val="28"/>
          <w:szCs w:val="24"/>
          <w:lang w:val="en-US" w:eastAsia="zh-CN"/>
        </w:rPr>
      </w:pPr>
      <w:r>
        <w:rPr>
          <w:rFonts w:hint="eastAsia"/>
          <w:b/>
          <w:bCs/>
          <w:sz w:val="28"/>
          <w:szCs w:val="24"/>
          <w:lang w:val="en-US" w:eastAsia="zh-CN"/>
        </w:rPr>
        <w:br w:type="page"/>
      </w:r>
    </w:p>
    <w:p w14:paraId="11B678A7">
      <w:pPr>
        <w:jc w:val="center"/>
        <w:rPr>
          <w:rFonts w:hint="eastAsia"/>
          <w:b/>
          <w:bCs/>
          <w:sz w:val="28"/>
          <w:szCs w:val="24"/>
          <w:lang w:val="en-US" w:eastAsia="zh-CN"/>
        </w:rPr>
      </w:pPr>
    </w:p>
    <w:bookmarkEnd w:id="0"/>
    <w:p w14:paraId="3F24E7A8">
      <w:pPr>
        <w:jc w:val="center"/>
        <w:rPr>
          <w:rFonts w:hint="eastAsia"/>
          <w:b/>
          <w:bCs/>
          <w:sz w:val="28"/>
          <w:szCs w:val="24"/>
          <w:lang w:val="en-US" w:eastAsia="zh-CN"/>
        </w:rPr>
      </w:pPr>
      <w:r>
        <w:rPr>
          <w:rFonts w:hint="eastAsia"/>
          <w:b/>
          <w:bCs/>
          <w:sz w:val="28"/>
          <w:szCs w:val="24"/>
          <w:lang w:val="en-US" w:eastAsia="zh-CN"/>
        </w:rPr>
        <w:t>“戏剧（影视）表演艺术研究（偶剧表演与设计）”方向</w:t>
      </w:r>
    </w:p>
    <w:p w14:paraId="055ED27F">
      <w:pPr>
        <w:jc w:val="center"/>
        <w:rPr>
          <w:rFonts w:hint="eastAsia" w:eastAsia="宋体"/>
          <w:sz w:val="28"/>
          <w:lang w:eastAsia="zh-CN"/>
        </w:rPr>
      </w:pPr>
      <w:r>
        <w:rPr>
          <w:rFonts w:hint="eastAsia"/>
          <w:sz w:val="28"/>
          <w:lang w:eastAsia="zh-CN"/>
        </w:rPr>
        <w:t>（</w:t>
      </w:r>
      <w:r>
        <w:rPr>
          <w:rFonts w:hint="eastAsia"/>
          <w:sz w:val="28"/>
          <w:lang w:val="en-US" w:eastAsia="zh-CN"/>
        </w:rPr>
        <w:t>专业学位</w:t>
      </w:r>
      <w:r>
        <w:rPr>
          <w:rFonts w:hint="eastAsia"/>
          <w:sz w:val="28"/>
          <w:lang w:eastAsia="zh-CN"/>
        </w:rPr>
        <w:t>）</w:t>
      </w:r>
    </w:p>
    <w:p w14:paraId="5070741F">
      <w:pPr>
        <w:jc w:val="both"/>
        <w:rPr>
          <w:rFonts w:hint="eastAsia"/>
          <w:b/>
          <w:bCs/>
          <w:sz w:val="28"/>
        </w:rPr>
      </w:pPr>
      <w:r>
        <w:rPr>
          <w:rFonts w:hint="eastAsia"/>
          <w:b/>
          <w:bCs/>
          <w:sz w:val="28"/>
        </w:rPr>
        <w:t>一、专业方向</w:t>
      </w:r>
    </w:p>
    <w:p w14:paraId="11272ADB">
      <w:pPr>
        <w:ind w:firstLine="560" w:firstLineChars="200"/>
        <w:jc w:val="both"/>
        <w:rPr>
          <w:rFonts w:hint="eastAsia"/>
          <w:sz w:val="28"/>
          <w:lang w:val="en-US" w:eastAsia="zh-CN"/>
        </w:rPr>
      </w:pPr>
      <w:r>
        <w:rPr>
          <w:rFonts w:hint="eastAsia"/>
          <w:sz w:val="28"/>
          <w:lang w:val="en-US" w:eastAsia="zh-CN"/>
        </w:rPr>
        <w:t>戏剧（影视）表演艺术研究（偶剧表演与设计）</w:t>
      </w:r>
    </w:p>
    <w:p w14:paraId="74077BDD">
      <w:pPr>
        <w:ind w:firstLine="560" w:firstLineChars="200"/>
        <w:jc w:val="both"/>
        <w:rPr>
          <w:rFonts w:hint="eastAsia"/>
          <w:sz w:val="28"/>
          <w:lang w:val="en-US" w:eastAsia="zh-CN"/>
        </w:rPr>
      </w:pPr>
      <w:r>
        <w:rPr>
          <w:rFonts w:hint="eastAsia"/>
          <w:sz w:val="28"/>
          <w:lang w:val="en-US" w:eastAsia="zh-CN"/>
        </w:rPr>
        <w:t>学制 3 年，学习方式为全日制</w:t>
      </w:r>
    </w:p>
    <w:p w14:paraId="023D913E">
      <w:pPr>
        <w:jc w:val="both"/>
        <w:rPr>
          <w:rFonts w:hint="eastAsia"/>
          <w:b/>
          <w:bCs/>
          <w:sz w:val="28"/>
        </w:rPr>
      </w:pPr>
      <w:r>
        <w:rPr>
          <w:rFonts w:hint="eastAsia"/>
          <w:b/>
          <w:bCs/>
          <w:sz w:val="28"/>
        </w:rPr>
        <w:t>二、导师队伍</w:t>
      </w:r>
    </w:p>
    <w:p w14:paraId="64E1F711">
      <w:pPr>
        <w:ind w:left="0" w:leftChars="0" w:firstLine="700" w:firstLineChars="250"/>
        <w:jc w:val="both"/>
        <w:rPr>
          <w:rFonts w:hint="eastAsia" w:eastAsia="宋体"/>
          <w:sz w:val="28"/>
          <w:lang w:eastAsia="zh-CN"/>
        </w:rPr>
      </w:pPr>
      <w:r>
        <w:rPr>
          <w:rFonts w:hint="eastAsia"/>
          <w:color w:val="auto"/>
          <w:sz w:val="28"/>
          <w:highlight w:val="none"/>
          <w:lang w:val="en-US" w:eastAsia="zh-CN"/>
        </w:rPr>
        <w:t>胡万峰</w:t>
      </w:r>
      <w:r>
        <w:rPr>
          <w:rFonts w:hint="eastAsia"/>
          <w:sz w:val="28"/>
          <w:highlight w:val="none"/>
          <w:lang w:val="en-US" w:eastAsia="zh-CN"/>
        </w:rPr>
        <w:t>，</w:t>
      </w:r>
      <w:r>
        <w:rPr>
          <w:rFonts w:hint="eastAsia"/>
          <w:sz w:val="28"/>
          <w:lang w:val="en-US" w:eastAsia="zh-CN"/>
        </w:rPr>
        <w:t xml:space="preserve">中央戏剧学院教授，博士生导师。   </w:t>
      </w:r>
    </w:p>
    <w:p w14:paraId="0ADEA3A4">
      <w:pPr>
        <w:numPr>
          <w:ilvl w:val="0"/>
          <w:numId w:val="4"/>
        </w:numPr>
        <w:ind w:left="0" w:leftChars="0" w:firstLine="0" w:firstLineChars="0"/>
        <w:jc w:val="both"/>
        <w:rPr>
          <w:rFonts w:hint="eastAsia"/>
          <w:b/>
          <w:bCs/>
          <w:sz w:val="28"/>
          <w:highlight w:val="none"/>
        </w:rPr>
      </w:pPr>
      <w:r>
        <w:rPr>
          <w:rFonts w:hint="eastAsia"/>
          <w:b/>
          <w:bCs/>
          <w:sz w:val="28"/>
          <w:highlight w:val="none"/>
        </w:rPr>
        <w:t>申请条件</w:t>
      </w:r>
    </w:p>
    <w:p w14:paraId="5A5ADA01">
      <w:pPr>
        <w:numPr>
          <w:ilvl w:val="0"/>
          <w:numId w:val="0"/>
        </w:numPr>
        <w:ind w:left="0" w:leftChars="0" w:firstLine="420" w:firstLineChars="150"/>
        <w:jc w:val="both"/>
        <w:rPr>
          <w:rFonts w:hint="eastAsia"/>
          <w:b w:val="0"/>
          <w:bCs w:val="0"/>
          <w:sz w:val="28"/>
          <w:lang w:val="en-US" w:eastAsia="zh-CN"/>
        </w:rPr>
      </w:pPr>
      <w:r>
        <w:rPr>
          <w:rFonts w:hint="eastAsia"/>
          <w:b w:val="0"/>
          <w:bCs w:val="0"/>
          <w:sz w:val="28"/>
          <w:lang w:val="en-US" w:eastAsia="zh-CN"/>
        </w:rPr>
        <w:t>1.本科或硕士研究生阶段至少有一个专业为戏剧（影视）表演或美术设计相关专业；</w:t>
      </w:r>
    </w:p>
    <w:p w14:paraId="357F2F04">
      <w:pPr>
        <w:numPr>
          <w:ilvl w:val="0"/>
          <w:numId w:val="0"/>
        </w:numPr>
        <w:ind w:firstLine="560" w:firstLineChars="200"/>
        <w:jc w:val="both"/>
        <w:rPr>
          <w:rFonts w:hint="eastAsia"/>
          <w:b w:val="0"/>
          <w:bCs w:val="0"/>
          <w:sz w:val="28"/>
          <w:lang w:val="en-US" w:eastAsia="zh-CN"/>
        </w:rPr>
      </w:pPr>
      <w:bookmarkStart w:id="1" w:name="_GoBack"/>
      <w:bookmarkEnd w:id="1"/>
      <w:r>
        <w:rPr>
          <w:rFonts w:hint="eastAsia"/>
          <w:b w:val="0"/>
          <w:bCs w:val="0"/>
          <w:sz w:val="28"/>
          <w:lang w:val="en-US" w:eastAsia="zh-CN"/>
        </w:rPr>
        <w:t>2.五年内在相关专业领域期刊发表两篇（含）及以上高质量的偶剧研究领域的文章，其中至少1篇应为（南大或北大）核心期刊（须第一作者）；</w:t>
      </w:r>
    </w:p>
    <w:p w14:paraId="1A8597E8">
      <w:pPr>
        <w:numPr>
          <w:ilvl w:val="0"/>
          <w:numId w:val="0"/>
        </w:numPr>
        <w:ind w:left="420" w:leftChars="200" w:firstLine="0" w:firstLineChars="0"/>
        <w:jc w:val="both"/>
        <w:rPr>
          <w:rFonts w:hint="eastAsia"/>
          <w:b w:val="0"/>
          <w:bCs w:val="0"/>
          <w:sz w:val="28"/>
          <w:lang w:val="en-US" w:eastAsia="zh-CN"/>
        </w:rPr>
      </w:pPr>
      <w:r>
        <w:rPr>
          <w:rFonts w:hint="eastAsia"/>
          <w:b w:val="0"/>
          <w:bCs w:val="0"/>
          <w:sz w:val="28"/>
          <w:lang w:val="en-US" w:eastAsia="zh-CN"/>
        </w:rPr>
        <w:t>3.五年内须有偶剧表演与设计专业相关科研项目，并已结项；</w:t>
      </w:r>
    </w:p>
    <w:p w14:paraId="1FDFAFFB">
      <w:pPr>
        <w:numPr>
          <w:ilvl w:val="0"/>
          <w:numId w:val="0"/>
        </w:numPr>
        <w:ind w:left="420" w:leftChars="200" w:firstLine="0" w:firstLineChars="0"/>
        <w:jc w:val="both"/>
        <w:rPr>
          <w:rFonts w:hint="eastAsia"/>
          <w:b w:val="0"/>
          <w:bCs w:val="0"/>
          <w:sz w:val="28"/>
          <w:lang w:val="en-US" w:eastAsia="zh-CN"/>
        </w:rPr>
      </w:pPr>
      <w:r>
        <w:rPr>
          <w:rFonts w:hint="eastAsia"/>
          <w:b w:val="0"/>
          <w:bCs w:val="0"/>
          <w:sz w:val="28"/>
          <w:lang w:val="en-US" w:eastAsia="zh-CN"/>
        </w:rPr>
        <w:t>4.具有省级（含）及以上戏剧（影视）创作实践作品并担任主创5部</w:t>
      </w:r>
    </w:p>
    <w:p w14:paraId="15D25BF1">
      <w:pPr>
        <w:numPr>
          <w:ilvl w:val="0"/>
          <w:numId w:val="0"/>
        </w:numPr>
        <w:jc w:val="both"/>
        <w:rPr>
          <w:rFonts w:hint="eastAsia"/>
          <w:b w:val="0"/>
          <w:bCs w:val="0"/>
          <w:sz w:val="28"/>
          <w:lang w:val="en-US" w:eastAsia="zh-CN"/>
        </w:rPr>
      </w:pPr>
      <w:r>
        <w:rPr>
          <w:rFonts w:hint="eastAsia"/>
          <w:b w:val="0"/>
          <w:bCs w:val="0"/>
          <w:sz w:val="28"/>
          <w:lang w:val="en-US" w:eastAsia="zh-CN"/>
        </w:rPr>
        <w:t>及以上；</w:t>
      </w:r>
    </w:p>
    <w:p w14:paraId="44E30846">
      <w:pPr>
        <w:numPr>
          <w:ilvl w:val="0"/>
          <w:numId w:val="2"/>
        </w:numPr>
        <w:ind w:left="0" w:leftChars="0" w:firstLine="420" w:firstLineChars="150"/>
        <w:jc w:val="both"/>
        <w:rPr>
          <w:rFonts w:hint="eastAsia" w:eastAsia="宋体"/>
          <w:b w:val="0"/>
          <w:bCs w:val="0"/>
          <w:sz w:val="28"/>
          <w:lang w:val="en-US" w:eastAsia="zh-CN"/>
        </w:rPr>
      </w:pPr>
      <w:r>
        <w:rPr>
          <w:rFonts w:hint="eastAsia"/>
          <w:b w:val="0"/>
          <w:bCs w:val="0"/>
          <w:sz w:val="28"/>
          <w:lang w:val="en-US" w:eastAsia="zh-CN"/>
        </w:rPr>
        <w:t>以主创人员身份获得国际或国内省部级及以上的荣誉或奖励2部及以上。</w:t>
      </w:r>
    </w:p>
    <w:p w14:paraId="7B74BC03">
      <w:pPr>
        <w:jc w:val="both"/>
        <w:rPr>
          <w:rFonts w:hint="eastAsia"/>
          <w:sz w:val="28"/>
          <w:lang w:val="en-US" w:eastAsia="zh-CN"/>
        </w:rPr>
      </w:pPr>
      <w:r>
        <w:rPr>
          <w:rFonts w:hint="eastAsia"/>
          <w:b/>
          <w:bCs/>
          <w:sz w:val="28"/>
        </w:rPr>
        <w:t>四、考试科目及要求</w:t>
      </w:r>
    </w:p>
    <w:p w14:paraId="1AFB400E">
      <w:pPr>
        <w:ind w:left="0" w:leftChars="0" w:firstLine="420" w:firstLineChars="150"/>
        <w:jc w:val="both"/>
        <w:rPr>
          <w:rFonts w:hint="eastAsia"/>
          <w:sz w:val="28"/>
          <w:lang w:val="en-US" w:eastAsia="zh-CN"/>
        </w:rPr>
      </w:pPr>
      <w:r>
        <w:rPr>
          <w:rFonts w:hint="eastAsia"/>
          <w:sz w:val="28"/>
          <w:lang w:val="en-US" w:eastAsia="zh-CN"/>
        </w:rPr>
        <w:t>1.专业笔试科目</w:t>
      </w:r>
    </w:p>
    <w:p w14:paraId="755A6ED0">
      <w:pPr>
        <w:ind w:left="0" w:leftChars="0" w:firstLine="420" w:firstLineChars="150"/>
        <w:jc w:val="both"/>
        <w:rPr>
          <w:rFonts w:hint="eastAsia"/>
          <w:sz w:val="28"/>
          <w:lang w:val="en-US" w:eastAsia="zh-CN"/>
        </w:rPr>
      </w:pPr>
      <w:r>
        <w:rPr>
          <w:rFonts w:hint="eastAsia"/>
          <w:sz w:val="28"/>
          <w:lang w:val="en-US" w:eastAsia="zh-CN"/>
        </w:rPr>
        <w:t>科目名称：表导演理论。</w:t>
      </w:r>
    </w:p>
    <w:p w14:paraId="4E0DB539">
      <w:pPr>
        <w:numPr>
          <w:ilvl w:val="0"/>
          <w:numId w:val="5"/>
        </w:numPr>
        <w:ind w:left="0" w:leftChars="0" w:firstLine="420" w:firstLineChars="150"/>
        <w:jc w:val="both"/>
        <w:rPr>
          <w:rFonts w:hint="eastAsia"/>
          <w:sz w:val="28"/>
        </w:rPr>
      </w:pPr>
      <w:r>
        <w:rPr>
          <w:rFonts w:hint="eastAsia"/>
          <w:sz w:val="28"/>
        </w:rPr>
        <w:t>综合面试</w:t>
      </w:r>
    </w:p>
    <w:p w14:paraId="7C8ABDAF">
      <w:pPr>
        <w:numPr>
          <w:ilvl w:val="0"/>
          <w:numId w:val="0"/>
        </w:numPr>
        <w:ind w:left="315" w:leftChars="150" w:firstLine="103" w:firstLineChars="37"/>
        <w:jc w:val="both"/>
        <w:rPr>
          <w:rFonts w:hint="eastAsia"/>
          <w:sz w:val="28"/>
        </w:rPr>
      </w:pPr>
      <w:r>
        <w:rPr>
          <w:rFonts w:hint="eastAsia"/>
          <w:sz w:val="28"/>
        </w:rPr>
        <w:t>对本研究方向的基础理论及专业知识、学科前沿知识及创作实践能</w:t>
      </w:r>
    </w:p>
    <w:p w14:paraId="169BA715">
      <w:pPr>
        <w:numPr>
          <w:ilvl w:val="0"/>
          <w:numId w:val="0"/>
        </w:numPr>
        <w:jc w:val="both"/>
        <w:rPr>
          <w:rFonts w:hint="eastAsia"/>
          <w:sz w:val="28"/>
        </w:rPr>
      </w:pPr>
      <w:r>
        <w:rPr>
          <w:rFonts w:hint="eastAsia"/>
          <w:sz w:val="28"/>
        </w:rPr>
        <w:t>力等进行考核。通过面试了解考生的思想品德、学科背景、专业素质、学术成果、创新能力、实践能力、研究计划、综合素养等情况。</w:t>
      </w:r>
    </w:p>
    <w:p w14:paraId="59CCC717">
      <w:pPr>
        <w:numPr>
          <w:ilvl w:val="0"/>
          <w:numId w:val="0"/>
        </w:numPr>
        <w:ind w:firstLine="560" w:firstLineChars="200"/>
        <w:jc w:val="both"/>
        <w:rPr>
          <w:rFonts w:hint="default" w:eastAsia="宋体"/>
          <w:sz w:val="28"/>
          <w:lang w:val="en-US" w:eastAsia="zh-CN"/>
        </w:rPr>
      </w:pPr>
      <w:r>
        <w:rPr>
          <w:rFonts w:hint="eastAsia"/>
          <w:sz w:val="28"/>
          <w:lang w:val="en-US" w:eastAsia="zh-CN"/>
        </w:rPr>
        <w:t>综合面试中，设置外国语考试内容，考核考生综合运用外国语的能力。考生随机抽取题目及根据考核小组的提问，完成作答。</w:t>
      </w:r>
    </w:p>
    <w:p w14:paraId="2347632A">
      <w:pPr>
        <w:numPr>
          <w:ilvl w:val="0"/>
          <w:numId w:val="0"/>
        </w:numPr>
        <w:jc w:val="both"/>
        <w:rPr>
          <w:rFonts w:hint="eastAsia"/>
          <w:sz w:val="28"/>
        </w:rPr>
      </w:pPr>
    </w:p>
    <w:p w14:paraId="7929DAD3"/>
    <w:p w14:paraId="78E40049"/>
    <w:p w14:paraId="0F9E77DB"/>
    <w:p w14:paraId="7750543A"/>
    <w:p w14:paraId="1931CE08"/>
    <w:sectPr>
      <w:pgSz w:w="11906" w:h="16838"/>
      <w:pgMar w:top="1417" w:right="1448" w:bottom="1801" w:left="163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CABC"/>
    <w:multiLevelType w:val="singleLevel"/>
    <w:tmpl w:val="986ACABC"/>
    <w:lvl w:ilvl="0" w:tentative="0">
      <w:start w:val="3"/>
      <w:numFmt w:val="chineseCounting"/>
      <w:suff w:val="nothing"/>
      <w:lvlText w:val="%1、"/>
      <w:lvlJc w:val="left"/>
      <w:rPr>
        <w:rFonts w:hint="eastAsia"/>
      </w:rPr>
    </w:lvl>
  </w:abstractNum>
  <w:abstractNum w:abstractNumId="1">
    <w:nsid w:val="B581BD93"/>
    <w:multiLevelType w:val="singleLevel"/>
    <w:tmpl w:val="B581BD93"/>
    <w:lvl w:ilvl="0" w:tentative="0">
      <w:start w:val="2"/>
      <w:numFmt w:val="decimal"/>
      <w:suff w:val="space"/>
      <w:lvlText w:val="%1."/>
      <w:lvlJc w:val="left"/>
    </w:lvl>
  </w:abstractNum>
  <w:abstractNum w:abstractNumId="2">
    <w:nsid w:val="DAFCCB6A"/>
    <w:multiLevelType w:val="singleLevel"/>
    <w:tmpl w:val="DAFCCB6A"/>
    <w:lvl w:ilvl="0" w:tentative="0">
      <w:start w:val="2"/>
      <w:numFmt w:val="decimal"/>
      <w:suff w:val="space"/>
      <w:lvlText w:val="%1."/>
      <w:lvlJc w:val="left"/>
    </w:lvl>
  </w:abstractNum>
  <w:abstractNum w:abstractNumId="3">
    <w:nsid w:val="F444864E"/>
    <w:multiLevelType w:val="singleLevel"/>
    <w:tmpl w:val="F444864E"/>
    <w:lvl w:ilvl="0" w:tentative="0">
      <w:start w:val="3"/>
      <w:numFmt w:val="chineseCounting"/>
      <w:suff w:val="nothing"/>
      <w:lvlText w:val="%1、"/>
      <w:lvlJc w:val="left"/>
      <w:rPr>
        <w:rFonts w:hint="eastAsia"/>
      </w:rPr>
    </w:lvl>
  </w:abstractNum>
  <w:abstractNum w:abstractNumId="4">
    <w:nsid w:val="6A10B06C"/>
    <w:multiLevelType w:val="singleLevel"/>
    <w:tmpl w:val="6A10B06C"/>
    <w:lvl w:ilvl="0" w:tentative="0">
      <w:start w:val="1"/>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77407"/>
    <w:rsid w:val="02C848FD"/>
    <w:rsid w:val="058D0D32"/>
    <w:rsid w:val="0FA80580"/>
    <w:rsid w:val="1065709D"/>
    <w:rsid w:val="14186104"/>
    <w:rsid w:val="19573E8D"/>
    <w:rsid w:val="25577407"/>
    <w:rsid w:val="2BCC4267"/>
    <w:rsid w:val="2DB41456"/>
    <w:rsid w:val="310B3A83"/>
    <w:rsid w:val="32A0644D"/>
    <w:rsid w:val="343C48DC"/>
    <w:rsid w:val="34FB796B"/>
    <w:rsid w:val="353924AC"/>
    <w:rsid w:val="372431A9"/>
    <w:rsid w:val="506A211C"/>
    <w:rsid w:val="526910A0"/>
    <w:rsid w:val="534D3630"/>
    <w:rsid w:val="5CD526CC"/>
    <w:rsid w:val="65511EB3"/>
    <w:rsid w:val="66F916AD"/>
    <w:rsid w:val="68CB0E27"/>
    <w:rsid w:val="6DE5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919</Words>
  <Characters>926</Characters>
  <Lines>0</Lines>
  <Paragraphs>0</Paragraphs>
  <TotalTime>0</TotalTime>
  <ScaleCrop>false</ScaleCrop>
  <LinksUpToDate>false</LinksUpToDate>
  <CharactersWithSpaces>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2025-12-31T02:44:00Z</dcterms:created>
  <dc:creator>chrissal  jee</dc:creator>
  <cp:lastModifiedBy>chrissal  jee</cp:lastModifiedBy>
  <dcterms:modified xsi:type="dcterms:W3CDTF">2026-01-09T04:32:08Z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3C63F38D362B475B94D04CCE0DC9527C_11</vt:lpwstr>
  </property>
  <property fmtid="{D5CDD505-2E9C-101B-9397-08002B2CF9AE}" pid="4" name="KSOTemplateDocerSaveRecord">
    <vt:lpwstr>eyJoZGlkIjoiN2UxZWUyMjVmYTU5ZWRkYzI4YWUwMmRiMTkyZGY1YzYiLCJ1c2VySWQiOiIyNTM4MjU0MzcifQ==</vt:lpwstr>
  </property>
</Properties>
</file>