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center"/>
        <w:rPr>
          <w:rFonts w:ascii="Arial" w:hAnsi="Arial" w:cs="Arial"/>
          <w:i w:val="0"/>
          <w:iCs w:val="0"/>
          <w:caps w:val="0"/>
          <w:color w:val="333333"/>
          <w:spacing w:val="0"/>
          <w:sz w:val="21"/>
          <w:szCs w:val="21"/>
        </w:rPr>
      </w:pPr>
      <w:bookmarkStart w:id="0" w:name="_GoBack"/>
      <w:r>
        <w:rPr>
          <w:rStyle w:val="7"/>
          <w:rFonts w:ascii="微软雅黑" w:hAnsi="微软雅黑" w:eastAsia="微软雅黑" w:cs="微软雅黑"/>
          <w:b/>
          <w:bCs/>
          <w:i w:val="0"/>
          <w:iCs w:val="0"/>
          <w:caps w:val="0"/>
          <w:color w:val="333333"/>
          <w:spacing w:val="0"/>
          <w:sz w:val="31"/>
          <w:szCs w:val="31"/>
          <w:bdr w:val="none" w:color="auto" w:sz="0" w:space="0"/>
          <w:shd w:val="clear" w:fill="FFFFFF"/>
        </w:rPr>
        <w:t>贵州大学哲学学院</w:t>
      </w:r>
      <w:bookmarkEnd w:id="0"/>
      <w:r>
        <w:rPr>
          <w:rStyle w:val="7"/>
          <w:rFonts w:hint="eastAsia" w:ascii="微软雅黑" w:hAnsi="微软雅黑" w:eastAsia="微软雅黑" w:cs="微软雅黑"/>
          <w:b/>
          <w:bCs/>
          <w:i w:val="0"/>
          <w:iCs w:val="0"/>
          <w:caps w:val="0"/>
          <w:color w:val="333333"/>
          <w:spacing w:val="0"/>
          <w:sz w:val="31"/>
          <w:szCs w:val="31"/>
          <w:bdr w:val="none" w:color="auto" w:sz="0" w:space="0"/>
          <w:shd w:val="clear" w:fill="FFFFFF"/>
        </w:rPr>
        <w:t>2023年博士研究生招生“申请-考核”制实施办法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center"/>
        <w:rPr>
          <w:rFonts w:hint="default" w:ascii="Arial" w:hAnsi="Arial" w:cs="Arial"/>
          <w:i w:val="0"/>
          <w:iCs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ascii="fangsong_gb2312" w:hAnsi="fangsong_gb2312" w:eastAsia="fangsong_gb2312" w:cs="fangsong_gb2312"/>
          <w:i w:val="0"/>
          <w:iCs w:val="0"/>
          <w:caps w:val="0"/>
          <w:color w:val="333333"/>
          <w:spacing w:val="0"/>
          <w:sz w:val="27"/>
          <w:szCs w:val="27"/>
          <w:bdr w:val="none" w:color="auto" w:sz="0" w:space="0"/>
          <w:shd w:val="clear" w:fill="FFFFFF"/>
          <w:lang w:eastAsia="zh-CN"/>
        </w:rPr>
        <w:t>为进一步深化博士研究生招生考试制度改革，建立与培养目标相适应、有利于选拔拔尖创新人才的招生制度，提高博士研究生招生质量，根据《教育部国家发展改革委财政部关于深化研究生教育改革的意见》（教研〔</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2013</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1</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号）和《贵州大学</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2023</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年博士研究生招生章程》的有关规定，结合本院学科特点与实际情况，特制定本实施办法。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rPr>
          <w:rFonts w:hint="default" w:ascii="Arial" w:hAnsi="Arial" w:cs="Arial"/>
          <w:i w:val="0"/>
          <w:iCs w:val="0"/>
          <w:caps w:val="0"/>
          <w:color w:val="333333"/>
          <w:spacing w:val="0"/>
          <w:sz w:val="21"/>
          <w:szCs w:val="21"/>
        </w:rPr>
      </w:pPr>
      <w:r>
        <w:rPr>
          <w:rStyle w:val="7"/>
          <w:rFonts w:hint="default" w:ascii="fangsong_gb2312" w:hAnsi="fangsong_gb2312" w:eastAsia="fangsong_gb2312" w:cs="fangsong_gb2312"/>
          <w:b/>
          <w:bCs/>
          <w:i w:val="0"/>
          <w:iCs w:val="0"/>
          <w:caps w:val="0"/>
          <w:color w:val="333333"/>
          <w:spacing w:val="0"/>
          <w:sz w:val="27"/>
          <w:szCs w:val="27"/>
          <w:bdr w:val="none" w:color="auto" w:sz="0" w:space="0"/>
          <w:shd w:val="clear" w:fill="FFFFFF"/>
          <w:lang w:eastAsia="zh-CN"/>
        </w:rPr>
        <w:t>一、基本原则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1.</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坚持公开、公平、公正的原则，确保录取生源质量。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2.</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全面衡量、科学选拔、择优录取、宁缺毋滥。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3.</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充分尊重导师招生自主权，同时发挥专家组考核作用。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4.</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强化对申请人的创新能力、科研潜力和已获得学术成果等的综合考核，选拔具有创新能力和学术专长的拔尖创新型人才。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rPr>
          <w:rFonts w:hint="default" w:ascii="Arial" w:hAnsi="Arial" w:cs="Arial"/>
          <w:i w:val="0"/>
          <w:iCs w:val="0"/>
          <w:caps w:val="0"/>
          <w:color w:val="333333"/>
          <w:spacing w:val="0"/>
          <w:sz w:val="21"/>
          <w:szCs w:val="21"/>
        </w:rPr>
      </w:pPr>
      <w:r>
        <w:rPr>
          <w:rStyle w:val="7"/>
          <w:rFonts w:hint="default" w:ascii="fangsong_gb2312" w:hAnsi="fangsong_gb2312" w:eastAsia="fangsong_gb2312" w:cs="fangsong_gb2312"/>
          <w:b/>
          <w:bCs/>
          <w:i w:val="0"/>
          <w:iCs w:val="0"/>
          <w:caps w:val="0"/>
          <w:color w:val="333333"/>
          <w:spacing w:val="0"/>
          <w:sz w:val="27"/>
          <w:szCs w:val="27"/>
          <w:bdr w:val="none" w:color="auto" w:sz="0" w:space="0"/>
          <w:shd w:val="clear" w:fill="FFFFFF"/>
          <w:lang w:eastAsia="zh-CN"/>
        </w:rPr>
        <w:t>二、组织领导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1.</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哲学学院成立研究生招生工作领导小组，领导小组由学院领导、学科点负责人和纪检人员组成。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2.</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研究生招生工作领导小组负责学院“申请</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考核”博士生招生选拔、考核、录取、受理考生申诉及相关工作。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3.</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哲学学院研究生招生工作领导小组构成：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835"/>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000000"/>
          <w:spacing w:val="0"/>
          <w:sz w:val="27"/>
          <w:szCs w:val="27"/>
          <w:bdr w:val="none" w:color="auto" w:sz="0" w:space="0"/>
          <w:shd w:val="clear" w:fill="FFFFFF"/>
        </w:rPr>
        <w:t>组  长：陈艳波  周乐成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835"/>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000000"/>
          <w:spacing w:val="0"/>
          <w:sz w:val="27"/>
          <w:szCs w:val="27"/>
          <w:bdr w:val="none" w:color="auto" w:sz="0" w:space="0"/>
          <w:shd w:val="clear" w:fill="FFFFFF"/>
        </w:rPr>
        <w:t>成  员：梅其君 张连顺  张  柯  方英敏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835"/>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000000"/>
          <w:spacing w:val="0"/>
          <w:sz w:val="27"/>
          <w:szCs w:val="27"/>
          <w:bdr w:val="none" w:color="auto" w:sz="0" w:space="0"/>
          <w:shd w:val="clear" w:fill="FFFFFF"/>
        </w:rPr>
        <w:t>纪检检查组成员：黄  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835"/>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000000"/>
          <w:spacing w:val="0"/>
          <w:sz w:val="27"/>
          <w:szCs w:val="27"/>
          <w:bdr w:val="none" w:color="auto" w:sz="0" w:space="0"/>
          <w:shd w:val="clear" w:fill="FFFFFF"/>
        </w:rPr>
        <w:t>联系人：杨佳年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rPr>
          <w:rFonts w:hint="default" w:ascii="Arial" w:hAnsi="Arial" w:cs="Arial"/>
          <w:i w:val="0"/>
          <w:iCs w:val="0"/>
          <w:caps w:val="0"/>
          <w:color w:val="333333"/>
          <w:spacing w:val="0"/>
          <w:sz w:val="21"/>
          <w:szCs w:val="21"/>
        </w:rPr>
      </w:pPr>
      <w:r>
        <w:rPr>
          <w:rStyle w:val="7"/>
          <w:rFonts w:hint="default" w:ascii="fangsong_gb2312" w:hAnsi="fangsong_gb2312" w:eastAsia="fangsong_gb2312" w:cs="fangsong_gb2312"/>
          <w:b/>
          <w:bCs/>
          <w:i w:val="0"/>
          <w:iCs w:val="0"/>
          <w:caps w:val="0"/>
          <w:color w:val="333333"/>
          <w:spacing w:val="0"/>
          <w:sz w:val="27"/>
          <w:szCs w:val="27"/>
          <w:bdr w:val="none" w:color="auto" w:sz="0" w:space="0"/>
          <w:shd w:val="clear" w:fill="FFFFFF"/>
          <w:lang w:eastAsia="zh-CN"/>
        </w:rPr>
        <w:t>三、招生专业及招生计划</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1.</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哲学学院</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2023</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年博士“申请</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考核”制招生专业、导师以《贵州大学</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2023</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年博士招生专业目录》公布信息为准。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2.</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哲学学院</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2023</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年博士“申请</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考核”制拟招收</w:t>
      </w:r>
      <w:r>
        <w:rPr>
          <w:rFonts w:hint="default" w:ascii="fangsong_gb2312" w:hAnsi="fangsong_gb2312" w:eastAsia="fangsong_gb2312" w:cs="fangsong_gb2312"/>
          <w:i w:val="0"/>
          <w:iCs w:val="0"/>
          <w:caps w:val="0"/>
          <w:color w:val="00000A"/>
          <w:spacing w:val="0"/>
          <w:sz w:val="27"/>
          <w:szCs w:val="27"/>
          <w:bdr w:val="none" w:color="auto" w:sz="0" w:space="0"/>
          <w:shd w:val="clear" w:fill="FFFFFF"/>
          <w:lang w:val="en-US"/>
        </w:rPr>
        <w:t>12</w:t>
      </w:r>
      <w:r>
        <w:rPr>
          <w:rFonts w:hint="default" w:ascii="fangsong_gb2312" w:hAnsi="fangsong_gb2312" w:eastAsia="fangsong_gb2312" w:cs="fangsong_gb2312"/>
          <w:i w:val="0"/>
          <w:iCs w:val="0"/>
          <w:caps w:val="0"/>
          <w:color w:val="00000A"/>
          <w:spacing w:val="0"/>
          <w:sz w:val="27"/>
          <w:szCs w:val="27"/>
          <w:bdr w:val="none" w:color="auto" w:sz="0" w:space="0"/>
          <w:shd w:val="clear" w:fill="FFFFFF"/>
          <w:lang w:eastAsia="zh-CN"/>
        </w:rPr>
        <w:t>人</w:t>
      </w:r>
      <w:r>
        <w:rPr>
          <w:rFonts w:hint="default" w:ascii="fangsong_gb2312" w:hAnsi="fangsong_gb2312" w:eastAsia="fangsong_gb2312" w:cs="fangsong_gb2312"/>
          <w:i w:val="0"/>
          <w:iCs w:val="0"/>
          <w:caps w:val="0"/>
          <w:color w:val="000000"/>
          <w:spacing w:val="0"/>
          <w:sz w:val="27"/>
          <w:szCs w:val="27"/>
          <w:bdr w:val="none" w:color="auto" w:sz="0" w:space="0"/>
          <w:shd w:val="clear" w:fill="FFFFFF"/>
        </w:rPr>
        <w:t>数最终以学校下达的招生计划为准。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rPr>
          <w:rFonts w:hint="default" w:ascii="Arial" w:hAnsi="Arial" w:cs="Arial"/>
          <w:i w:val="0"/>
          <w:iCs w:val="0"/>
          <w:caps w:val="0"/>
          <w:color w:val="333333"/>
          <w:spacing w:val="0"/>
          <w:sz w:val="21"/>
          <w:szCs w:val="21"/>
        </w:rPr>
      </w:pPr>
      <w:r>
        <w:rPr>
          <w:rStyle w:val="7"/>
          <w:rFonts w:hint="default" w:ascii="fangsong_gb2312" w:hAnsi="fangsong_gb2312" w:eastAsia="fangsong_gb2312" w:cs="fangsong_gb2312"/>
          <w:b/>
          <w:bCs/>
          <w:i w:val="0"/>
          <w:iCs w:val="0"/>
          <w:caps w:val="0"/>
          <w:color w:val="333333"/>
          <w:spacing w:val="0"/>
          <w:sz w:val="27"/>
          <w:szCs w:val="27"/>
          <w:bdr w:val="none" w:color="auto" w:sz="0" w:space="0"/>
          <w:shd w:val="clear" w:fill="FFFFFF"/>
        </w:rPr>
        <w:t>四、报考条件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1.</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满足《贵州大学</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2023</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年博士招生章程》规定的各项基本报考条件。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2.</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外国语水平要求（满足其中一项即可）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1</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）通过全国大学英语六级考试且成绩在</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425</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分及以上，或通过全国大学英语四级考试且成绩在</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425</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分及以上；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2</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TOEFL</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成绩≥</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85</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3</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IELTS</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A</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类学术类）成绩</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6</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分及以上；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4</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GRE</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成绩</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1300</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分及以上</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新标准</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310</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分及以上）；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5</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）英语专业四级或八级考试合格；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6</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）在英语国家或地区获得硕士或博士学位且获得教育部留学服务中心提供的学位认证。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3.</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学术要求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须至少有一篇属于所申请学科专业领域内的学术论文公开发表（独立或第一作者，导师为第一作者时，申请者可以是第二作者），或者有其他形式属于所申请学科专业领域内的科学研究成果发表（如公开出版的学术著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注：应届毕业生申请者，可适度放宽对学术成果要求。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4.</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其他要求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1</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）学历要求：攻读硕士学位期间的专业方向原则上要与所报考的博士导师研究方向相同或相近。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2</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）同等学力的考生需满足学校相关规定要求。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jc w:val="both"/>
        <w:rPr>
          <w:rFonts w:hint="default" w:ascii="Arial" w:hAnsi="Arial" w:cs="Arial"/>
          <w:i w:val="0"/>
          <w:iCs w:val="0"/>
          <w:caps w:val="0"/>
          <w:color w:val="333333"/>
          <w:spacing w:val="0"/>
          <w:sz w:val="21"/>
          <w:szCs w:val="21"/>
        </w:rPr>
      </w:pPr>
      <w:r>
        <w:rPr>
          <w:rStyle w:val="7"/>
          <w:rFonts w:hint="default" w:ascii="fangsong_gb2312" w:hAnsi="fangsong_gb2312" w:eastAsia="fangsong_gb2312" w:cs="fangsong_gb2312"/>
          <w:b/>
          <w:bCs/>
          <w:i w:val="0"/>
          <w:iCs w:val="0"/>
          <w:caps w:val="0"/>
          <w:color w:val="333333"/>
          <w:spacing w:val="0"/>
          <w:sz w:val="27"/>
          <w:szCs w:val="27"/>
          <w:bdr w:val="none" w:color="auto" w:sz="0" w:space="0"/>
          <w:shd w:val="clear" w:fill="FFFFFF"/>
          <w:lang w:eastAsia="zh-CN"/>
        </w:rPr>
        <w:t>五、报名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1.</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1</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w:t>
      </w:r>
      <w:r>
        <w:rPr>
          <w:rStyle w:val="7"/>
          <w:rFonts w:hint="default" w:ascii="fangsong_gb2312" w:hAnsi="fangsong_gb2312" w:eastAsia="fangsong_gb2312" w:cs="fangsong_gb2312"/>
          <w:b/>
          <w:bCs/>
          <w:i w:val="0"/>
          <w:iCs w:val="0"/>
          <w:caps w:val="0"/>
          <w:color w:val="333333"/>
          <w:spacing w:val="0"/>
          <w:sz w:val="27"/>
          <w:szCs w:val="27"/>
          <w:bdr w:val="none" w:color="auto" w:sz="0" w:space="0"/>
          <w:shd w:val="clear" w:fill="FFFFFF"/>
          <w:lang w:eastAsia="zh-CN"/>
        </w:rPr>
        <w:t>由于招生指标限制，参加“申请</w:t>
      </w:r>
      <w:r>
        <w:rPr>
          <w:rStyle w:val="7"/>
          <w:rFonts w:hint="default" w:ascii="fangsong_gb2312" w:hAnsi="fangsong_gb2312" w:eastAsia="fangsong_gb2312" w:cs="fangsong_gb2312"/>
          <w:b/>
          <w:bCs/>
          <w:i w:val="0"/>
          <w:iCs w:val="0"/>
          <w:caps w:val="0"/>
          <w:color w:val="333333"/>
          <w:spacing w:val="0"/>
          <w:sz w:val="27"/>
          <w:szCs w:val="27"/>
          <w:bdr w:val="none" w:color="auto" w:sz="0" w:space="0"/>
          <w:shd w:val="clear" w:fill="FFFFFF"/>
        </w:rPr>
        <w:t>-</w:t>
      </w:r>
      <w:r>
        <w:rPr>
          <w:rStyle w:val="7"/>
          <w:rFonts w:hint="default" w:ascii="fangsong_gb2312" w:hAnsi="fangsong_gb2312" w:eastAsia="fangsong_gb2312" w:cs="fangsong_gb2312"/>
          <w:b/>
          <w:bCs/>
          <w:i w:val="0"/>
          <w:iCs w:val="0"/>
          <w:caps w:val="0"/>
          <w:color w:val="333333"/>
          <w:spacing w:val="0"/>
          <w:sz w:val="27"/>
          <w:szCs w:val="27"/>
          <w:bdr w:val="none" w:color="auto" w:sz="0" w:space="0"/>
          <w:shd w:val="clear" w:fill="FFFFFF"/>
          <w:lang w:eastAsia="zh-CN"/>
        </w:rPr>
        <w:t>考核”制的考生，须在报考前征得报考导师同意。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47"/>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2</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）报名网址：中国研究生招生信息网</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http://yz.chsi.com.cn/bsbm</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3</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w:t>
      </w:r>
      <w:r>
        <w:rPr>
          <w:rFonts w:hint="default" w:ascii="fangsong_gb2312" w:hAnsi="fangsong_gb2312" w:eastAsia="fangsong_gb2312" w:cs="fangsong_gb2312"/>
          <w:i w:val="0"/>
          <w:iCs w:val="0"/>
          <w:caps w:val="0"/>
          <w:color w:val="00000A"/>
          <w:spacing w:val="0"/>
          <w:sz w:val="27"/>
          <w:szCs w:val="27"/>
          <w:bdr w:val="none" w:color="auto" w:sz="0" w:space="0"/>
          <w:shd w:val="clear" w:fill="FFFFFF"/>
          <w:lang w:eastAsia="zh-CN"/>
        </w:rPr>
        <w:t>报名时间：</w:t>
      </w:r>
      <w:r>
        <w:rPr>
          <w:rFonts w:hint="default" w:ascii="fangsong_gb2312" w:hAnsi="fangsong_gb2312" w:eastAsia="fangsong_gb2312" w:cs="fangsong_gb2312"/>
          <w:i w:val="0"/>
          <w:iCs w:val="0"/>
          <w:caps w:val="0"/>
          <w:color w:val="00000A"/>
          <w:spacing w:val="0"/>
          <w:sz w:val="27"/>
          <w:szCs w:val="27"/>
          <w:bdr w:val="none" w:color="auto" w:sz="0" w:space="0"/>
          <w:shd w:val="clear" w:fill="FFFFFF"/>
        </w:rPr>
        <w:t>3</w:t>
      </w:r>
      <w:r>
        <w:rPr>
          <w:rFonts w:hint="default" w:ascii="fangsong_gb2312" w:hAnsi="fangsong_gb2312" w:eastAsia="fangsong_gb2312" w:cs="fangsong_gb2312"/>
          <w:i w:val="0"/>
          <w:iCs w:val="0"/>
          <w:caps w:val="0"/>
          <w:color w:val="00000A"/>
          <w:spacing w:val="0"/>
          <w:sz w:val="27"/>
          <w:szCs w:val="27"/>
          <w:bdr w:val="none" w:color="auto" w:sz="0" w:space="0"/>
          <w:shd w:val="clear" w:fill="FFFFFF"/>
          <w:lang w:eastAsia="zh-CN"/>
        </w:rPr>
        <w:t>月</w:t>
      </w:r>
      <w:r>
        <w:rPr>
          <w:rFonts w:hint="default" w:ascii="fangsong_gb2312" w:hAnsi="fangsong_gb2312" w:eastAsia="fangsong_gb2312" w:cs="fangsong_gb2312"/>
          <w:i w:val="0"/>
          <w:iCs w:val="0"/>
          <w:caps w:val="0"/>
          <w:color w:val="00000A"/>
          <w:spacing w:val="0"/>
          <w:sz w:val="27"/>
          <w:szCs w:val="27"/>
          <w:bdr w:val="none" w:color="auto" w:sz="0" w:space="0"/>
          <w:shd w:val="clear" w:fill="FFFFFF"/>
        </w:rPr>
        <w:t>20</w:t>
      </w:r>
      <w:r>
        <w:rPr>
          <w:rFonts w:hint="default" w:ascii="fangsong_gb2312" w:hAnsi="fangsong_gb2312" w:eastAsia="fangsong_gb2312" w:cs="fangsong_gb2312"/>
          <w:i w:val="0"/>
          <w:iCs w:val="0"/>
          <w:caps w:val="0"/>
          <w:color w:val="00000A"/>
          <w:spacing w:val="0"/>
          <w:sz w:val="27"/>
          <w:szCs w:val="27"/>
          <w:bdr w:val="none" w:color="auto" w:sz="0" w:space="0"/>
          <w:shd w:val="clear" w:fill="FFFFFF"/>
          <w:lang w:eastAsia="zh-CN"/>
        </w:rPr>
        <w:t>日</w:t>
      </w:r>
      <w:r>
        <w:rPr>
          <w:rFonts w:hint="default" w:ascii="fangsong_gb2312" w:hAnsi="fangsong_gb2312" w:eastAsia="fangsong_gb2312" w:cs="fangsong_gb2312"/>
          <w:i w:val="0"/>
          <w:iCs w:val="0"/>
          <w:caps w:val="0"/>
          <w:color w:val="00000A"/>
          <w:spacing w:val="0"/>
          <w:sz w:val="27"/>
          <w:szCs w:val="27"/>
          <w:bdr w:val="none" w:color="auto" w:sz="0" w:space="0"/>
          <w:shd w:val="clear" w:fill="FFFFFF"/>
        </w:rPr>
        <w:t>8</w:t>
      </w:r>
      <w:r>
        <w:rPr>
          <w:rFonts w:hint="default" w:ascii="fangsong_gb2312" w:hAnsi="fangsong_gb2312" w:eastAsia="fangsong_gb2312" w:cs="fangsong_gb2312"/>
          <w:i w:val="0"/>
          <w:iCs w:val="0"/>
          <w:caps w:val="0"/>
          <w:color w:val="00000A"/>
          <w:spacing w:val="0"/>
          <w:sz w:val="27"/>
          <w:szCs w:val="27"/>
          <w:bdr w:val="none" w:color="auto" w:sz="0" w:space="0"/>
          <w:shd w:val="clear" w:fill="FFFFFF"/>
          <w:lang w:eastAsia="zh-CN"/>
        </w:rPr>
        <w:t>：</w:t>
      </w:r>
      <w:r>
        <w:rPr>
          <w:rFonts w:hint="default" w:ascii="fangsong_gb2312" w:hAnsi="fangsong_gb2312" w:eastAsia="fangsong_gb2312" w:cs="fangsong_gb2312"/>
          <w:i w:val="0"/>
          <w:iCs w:val="0"/>
          <w:caps w:val="0"/>
          <w:color w:val="00000A"/>
          <w:spacing w:val="0"/>
          <w:sz w:val="27"/>
          <w:szCs w:val="27"/>
          <w:bdr w:val="none" w:color="auto" w:sz="0" w:space="0"/>
          <w:shd w:val="clear" w:fill="FFFFFF"/>
        </w:rPr>
        <w:t>00—4</w:t>
      </w:r>
      <w:r>
        <w:rPr>
          <w:rFonts w:hint="default" w:ascii="fangsong_gb2312" w:hAnsi="fangsong_gb2312" w:eastAsia="fangsong_gb2312" w:cs="fangsong_gb2312"/>
          <w:i w:val="0"/>
          <w:iCs w:val="0"/>
          <w:caps w:val="0"/>
          <w:color w:val="00000A"/>
          <w:spacing w:val="0"/>
          <w:sz w:val="27"/>
          <w:szCs w:val="27"/>
          <w:bdr w:val="none" w:color="auto" w:sz="0" w:space="0"/>
          <w:shd w:val="clear" w:fill="FFFFFF"/>
          <w:lang w:eastAsia="zh-CN"/>
        </w:rPr>
        <w:t>月</w:t>
      </w:r>
      <w:r>
        <w:rPr>
          <w:rFonts w:hint="default" w:ascii="fangsong_gb2312" w:hAnsi="fangsong_gb2312" w:eastAsia="fangsong_gb2312" w:cs="fangsong_gb2312"/>
          <w:i w:val="0"/>
          <w:iCs w:val="0"/>
          <w:caps w:val="0"/>
          <w:color w:val="00000A"/>
          <w:spacing w:val="0"/>
          <w:sz w:val="27"/>
          <w:szCs w:val="27"/>
          <w:bdr w:val="none" w:color="auto" w:sz="0" w:space="0"/>
          <w:shd w:val="clear" w:fill="FFFFFF"/>
        </w:rPr>
        <w:t>15</w:t>
      </w:r>
      <w:r>
        <w:rPr>
          <w:rFonts w:hint="default" w:ascii="fangsong_gb2312" w:hAnsi="fangsong_gb2312" w:eastAsia="fangsong_gb2312" w:cs="fangsong_gb2312"/>
          <w:i w:val="0"/>
          <w:iCs w:val="0"/>
          <w:caps w:val="0"/>
          <w:color w:val="00000A"/>
          <w:spacing w:val="0"/>
          <w:sz w:val="27"/>
          <w:szCs w:val="27"/>
          <w:bdr w:val="none" w:color="auto" w:sz="0" w:space="0"/>
          <w:shd w:val="clear" w:fill="FFFFFF"/>
          <w:lang w:eastAsia="zh-CN"/>
        </w:rPr>
        <w:t>日</w:t>
      </w:r>
      <w:r>
        <w:rPr>
          <w:rFonts w:hint="default" w:ascii="fangsong_gb2312" w:hAnsi="fangsong_gb2312" w:eastAsia="fangsong_gb2312" w:cs="fangsong_gb2312"/>
          <w:i w:val="0"/>
          <w:iCs w:val="0"/>
          <w:caps w:val="0"/>
          <w:color w:val="00000A"/>
          <w:spacing w:val="0"/>
          <w:sz w:val="27"/>
          <w:szCs w:val="27"/>
          <w:bdr w:val="none" w:color="auto" w:sz="0" w:space="0"/>
          <w:shd w:val="clear" w:fill="FFFFFF"/>
        </w:rPr>
        <w:t>24</w:t>
      </w:r>
      <w:r>
        <w:rPr>
          <w:rFonts w:hint="default" w:ascii="fangsong_gb2312" w:hAnsi="fangsong_gb2312" w:eastAsia="fangsong_gb2312" w:cs="fangsong_gb2312"/>
          <w:i w:val="0"/>
          <w:iCs w:val="0"/>
          <w:caps w:val="0"/>
          <w:color w:val="00000A"/>
          <w:spacing w:val="0"/>
          <w:sz w:val="27"/>
          <w:szCs w:val="27"/>
          <w:bdr w:val="none" w:color="auto" w:sz="0" w:space="0"/>
          <w:shd w:val="clear" w:fill="FFFFFF"/>
          <w:lang w:eastAsia="zh-CN"/>
        </w:rPr>
        <w:t>：</w:t>
      </w:r>
      <w:r>
        <w:rPr>
          <w:rFonts w:hint="default" w:ascii="fangsong_gb2312" w:hAnsi="fangsong_gb2312" w:eastAsia="fangsong_gb2312" w:cs="fangsong_gb2312"/>
          <w:i w:val="0"/>
          <w:iCs w:val="0"/>
          <w:caps w:val="0"/>
          <w:color w:val="00000A"/>
          <w:spacing w:val="0"/>
          <w:sz w:val="27"/>
          <w:szCs w:val="27"/>
          <w:bdr w:val="none" w:color="auto" w:sz="0" w:space="0"/>
          <w:shd w:val="clear" w:fill="FFFFFF"/>
        </w:rPr>
        <w:t>00</w:t>
      </w:r>
      <w:r>
        <w:rPr>
          <w:rFonts w:hint="default" w:ascii="fangsong_gb2312" w:hAnsi="fangsong_gb2312" w:eastAsia="fangsong_gb2312" w:cs="fangsong_gb2312"/>
          <w:i w:val="0"/>
          <w:iCs w:val="0"/>
          <w:caps w:val="0"/>
          <w:color w:val="00000A"/>
          <w:spacing w:val="0"/>
          <w:sz w:val="27"/>
          <w:szCs w:val="27"/>
          <w:bdr w:val="none" w:color="auto" w:sz="0" w:space="0"/>
          <w:shd w:val="clear" w:fill="FFFFFF"/>
          <w:lang w:eastAsia="zh-CN"/>
        </w:rPr>
        <w:t>，逾期不予补报。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4</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）报名考试费</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180</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元，届时请按网上要求方式缴费。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2.</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提交材料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00000A"/>
          <w:spacing w:val="0"/>
          <w:sz w:val="27"/>
          <w:szCs w:val="27"/>
          <w:bdr w:val="none" w:color="auto" w:sz="0" w:space="0"/>
          <w:shd w:val="clear" w:fill="FFFFFF"/>
        </w:rPr>
        <w:t>考生须在在4</w:t>
      </w:r>
      <w:r>
        <w:rPr>
          <w:rFonts w:hint="default" w:ascii="fangsong_gb2312" w:hAnsi="fangsong_gb2312" w:eastAsia="fangsong_gb2312" w:cs="fangsong_gb2312"/>
          <w:i w:val="0"/>
          <w:iCs w:val="0"/>
          <w:caps w:val="0"/>
          <w:color w:val="00000A"/>
          <w:spacing w:val="0"/>
          <w:sz w:val="27"/>
          <w:szCs w:val="27"/>
          <w:bdr w:val="none" w:color="auto" w:sz="0" w:space="0"/>
          <w:shd w:val="clear" w:fill="FFFFFF"/>
          <w:lang w:eastAsia="zh-CN"/>
        </w:rPr>
        <w:t>月</w:t>
      </w:r>
      <w:r>
        <w:rPr>
          <w:rFonts w:hint="default" w:ascii="fangsong_gb2312" w:hAnsi="fangsong_gb2312" w:eastAsia="fangsong_gb2312" w:cs="fangsong_gb2312"/>
          <w:i w:val="0"/>
          <w:iCs w:val="0"/>
          <w:caps w:val="0"/>
          <w:color w:val="00000A"/>
          <w:spacing w:val="0"/>
          <w:sz w:val="27"/>
          <w:szCs w:val="27"/>
          <w:bdr w:val="none" w:color="auto" w:sz="0" w:space="0"/>
          <w:shd w:val="clear" w:fill="FFFFFF"/>
        </w:rPr>
        <w:t>20</w:t>
      </w:r>
      <w:r>
        <w:rPr>
          <w:rFonts w:hint="default" w:ascii="fangsong_gb2312" w:hAnsi="fangsong_gb2312" w:eastAsia="fangsong_gb2312" w:cs="fangsong_gb2312"/>
          <w:i w:val="0"/>
          <w:iCs w:val="0"/>
          <w:caps w:val="0"/>
          <w:color w:val="00000A"/>
          <w:spacing w:val="0"/>
          <w:sz w:val="27"/>
          <w:szCs w:val="27"/>
          <w:bdr w:val="none" w:color="auto" w:sz="0" w:space="0"/>
          <w:shd w:val="clear" w:fill="FFFFFF"/>
          <w:lang w:eastAsia="zh-CN"/>
        </w:rPr>
        <w:t>日之前（以邮戳为准）向本院提交以下纸质申请材料：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①</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网上报名时打印的报考攻读博士学位研究生报名信息表；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②</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身份证、研究生证（仅针对应届毕业生）复印件；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③</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申请者须提供硕士阶段的学历、学位认证报告（在教育部学信网 </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http://www.chsi.com.cn</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上进行学籍（应届生）或学历（往届生）查询认证；在教育部学位网</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http://www.chinadegrees.cn</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上进行学位查询认证）；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④</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硕士阶段的课程学习成绩单（须授课单位或档案保存单位盖章）；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⑤</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外语水平成绩证明复印件；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⑥</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应届生须提供</w:t>
      </w:r>
      <w:r>
        <w:rPr>
          <w:rFonts w:hint="default" w:ascii="fangsong_gb2312" w:hAnsi="fangsong_gb2312" w:eastAsia="fangsong_gb2312" w:cs="fangsong_gb2312"/>
          <w:i w:val="0"/>
          <w:iCs w:val="0"/>
          <w:caps w:val="0"/>
          <w:color w:val="000000"/>
          <w:spacing w:val="0"/>
          <w:sz w:val="27"/>
          <w:szCs w:val="27"/>
          <w:bdr w:val="none" w:color="auto" w:sz="0" w:space="0"/>
          <w:shd w:val="clear" w:fill="FFFFFF"/>
          <w:lang w:eastAsia="zh-CN"/>
        </w:rPr>
        <w:t>学位论文初稿</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；往届生须提供硕士学位论文；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⑦</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提交</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1-2</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项具有代表性的公开发表或出版研究成果，原件、复印件各</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1</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⑧</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攻读博士学位期间拟进行的科学研究设想（科研规划）；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⑨</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有至少两名所报考学科专业领域内的教授</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或相当专业技术职称的专家</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的书面推荐意见。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其中，①</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--⑧</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项由申请者按顺序添加目录并装订成册，第⑨项由推荐人亲笔书写密封，上述材料还须将电子版（或扫描件）发送至指定邮箱。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申请材料必须确保真实、准确，一旦发现作假，将取消申请者的录取资格、入学资格和申请学位资格。申请材料一经提交，均不退还。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000000"/>
          <w:spacing w:val="0"/>
          <w:sz w:val="27"/>
          <w:szCs w:val="27"/>
          <w:bdr w:val="none" w:color="auto" w:sz="0" w:space="0"/>
          <w:shd w:val="clear" w:fill="FFFFFF"/>
        </w:rPr>
        <w:t>邮寄地址：贵州大学东校区（原北校区）人文楼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000000"/>
          <w:spacing w:val="0"/>
          <w:sz w:val="27"/>
          <w:szCs w:val="27"/>
          <w:bdr w:val="none" w:color="auto" w:sz="0" w:space="0"/>
          <w:shd w:val="clear" w:fill="FFFFFF"/>
        </w:rPr>
        <w:t>收件人：杨佳年  13765067455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000000"/>
          <w:spacing w:val="0"/>
          <w:sz w:val="27"/>
          <w:szCs w:val="27"/>
          <w:bdr w:val="none" w:color="auto" w:sz="0" w:space="0"/>
          <w:shd w:val="clear" w:fill="FFFFFF"/>
        </w:rPr>
        <w:t>电子邮箱：</w:t>
      </w:r>
      <w:r>
        <w:rPr>
          <w:rFonts w:hint="default" w:ascii="Arial" w:hAnsi="Arial" w:cs="Arial"/>
          <w:i w:val="0"/>
          <w:iCs w:val="0"/>
          <w:caps w:val="0"/>
          <w:color w:val="3B3B3B"/>
          <w:spacing w:val="0"/>
          <w:sz w:val="21"/>
          <w:szCs w:val="21"/>
          <w:u w:val="none"/>
          <w:bdr w:val="none" w:color="auto" w:sz="0" w:space="0"/>
          <w:shd w:val="clear" w:fill="FFFFFF"/>
        </w:rPr>
        <w:fldChar w:fldCharType="begin"/>
      </w:r>
      <w:r>
        <w:rPr>
          <w:rFonts w:hint="default" w:ascii="Arial" w:hAnsi="Arial" w:cs="Arial"/>
          <w:i w:val="0"/>
          <w:iCs w:val="0"/>
          <w:caps w:val="0"/>
          <w:color w:val="3B3B3B"/>
          <w:spacing w:val="0"/>
          <w:sz w:val="21"/>
          <w:szCs w:val="21"/>
          <w:u w:val="none"/>
          <w:bdr w:val="none" w:color="auto" w:sz="0" w:space="0"/>
          <w:shd w:val="clear" w:fill="FFFFFF"/>
        </w:rPr>
        <w:instrText xml:space="preserve"> HYPERLINK "mailto:3477803107@qq.com" </w:instrText>
      </w:r>
      <w:r>
        <w:rPr>
          <w:rFonts w:hint="default" w:ascii="Arial" w:hAnsi="Arial" w:cs="Arial"/>
          <w:i w:val="0"/>
          <w:iCs w:val="0"/>
          <w:caps w:val="0"/>
          <w:color w:val="3B3B3B"/>
          <w:spacing w:val="0"/>
          <w:sz w:val="21"/>
          <w:szCs w:val="21"/>
          <w:u w:val="none"/>
          <w:bdr w:val="none" w:color="auto" w:sz="0" w:space="0"/>
          <w:shd w:val="clear" w:fill="FFFFFF"/>
        </w:rPr>
        <w:fldChar w:fldCharType="separate"/>
      </w:r>
      <w:r>
        <w:rPr>
          <w:rStyle w:val="10"/>
          <w:rFonts w:hint="default" w:ascii="fangsong_gb2312" w:hAnsi="fangsong_gb2312" w:eastAsia="fangsong_gb2312" w:cs="fangsong_gb2312"/>
          <w:i w:val="0"/>
          <w:iCs w:val="0"/>
          <w:caps w:val="0"/>
          <w:color w:val="000000"/>
          <w:spacing w:val="0"/>
          <w:sz w:val="27"/>
          <w:szCs w:val="27"/>
          <w:u w:val="none"/>
          <w:bdr w:val="none" w:color="auto" w:sz="0" w:space="0"/>
          <w:shd w:val="clear" w:fill="FFFFFF"/>
        </w:rPr>
        <w:t>3477803107@qq.com</w:t>
      </w:r>
      <w:r>
        <w:rPr>
          <w:rFonts w:hint="default" w:ascii="Arial" w:hAnsi="Arial" w:cs="Arial"/>
          <w:i w:val="0"/>
          <w:iCs w:val="0"/>
          <w:caps w:val="0"/>
          <w:color w:val="3B3B3B"/>
          <w:spacing w:val="0"/>
          <w:sz w:val="21"/>
          <w:szCs w:val="21"/>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000000"/>
          <w:spacing w:val="0"/>
          <w:sz w:val="27"/>
          <w:szCs w:val="27"/>
          <w:bdr w:val="none" w:color="auto" w:sz="0" w:space="0"/>
          <w:shd w:val="clear" w:fill="FFFFFF"/>
        </w:rPr>
        <w:t>邮编：550025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000000"/>
          <w:spacing w:val="0"/>
          <w:sz w:val="27"/>
          <w:szCs w:val="27"/>
          <w:bdr w:val="none" w:color="auto" w:sz="0" w:space="0"/>
          <w:shd w:val="clear" w:fill="FFFFFF"/>
        </w:rPr>
        <w:t>联系电话：0851-88292031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jc w:val="both"/>
        <w:rPr>
          <w:rFonts w:hint="default" w:ascii="Arial" w:hAnsi="Arial" w:cs="Arial"/>
          <w:i w:val="0"/>
          <w:iCs w:val="0"/>
          <w:caps w:val="0"/>
          <w:color w:val="333333"/>
          <w:spacing w:val="0"/>
          <w:sz w:val="21"/>
          <w:szCs w:val="21"/>
        </w:rPr>
      </w:pPr>
      <w:r>
        <w:rPr>
          <w:rStyle w:val="7"/>
          <w:rFonts w:hint="default" w:ascii="fangsong_gb2312" w:hAnsi="fangsong_gb2312" w:eastAsia="fangsong_gb2312" w:cs="fangsong_gb2312"/>
          <w:b/>
          <w:bCs/>
          <w:i w:val="0"/>
          <w:iCs w:val="0"/>
          <w:caps w:val="0"/>
          <w:color w:val="333333"/>
          <w:spacing w:val="0"/>
          <w:sz w:val="27"/>
          <w:szCs w:val="27"/>
          <w:bdr w:val="none" w:color="auto" w:sz="0" w:space="0"/>
          <w:shd w:val="clear" w:fill="FFFFFF"/>
          <w:lang w:eastAsia="zh-CN"/>
        </w:rPr>
        <w:t>六、材料审核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1.</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学院成立考核专家组，审查考生提交材料是否齐全，审核考生是否符合报考条件。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2.</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学院考核专家组对考生的申请材料进行评议，给出百分制成绩。申请材料各部分比重：英语成绩（</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20%</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）、代表性研究成果</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1-2</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项（</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60%</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）、科研获奖（</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10%</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）、参与各类研究实践情况（</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10%</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）；按权重折算百分制成绩，成绩在</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60</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分以下取消其申请资格。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3.</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学院将根据材料审核情况、招生计划、报考情况等，采取差额考核的形式</w:t>
      </w:r>
      <w:r>
        <w:rPr>
          <w:rFonts w:hint="default" w:ascii="fangsong_gb2312" w:hAnsi="fangsong_gb2312" w:eastAsia="fangsong_gb2312" w:cs="fangsong_gb2312"/>
          <w:i w:val="0"/>
          <w:iCs w:val="0"/>
          <w:caps w:val="0"/>
          <w:color w:val="00000A"/>
          <w:spacing w:val="0"/>
          <w:sz w:val="27"/>
          <w:szCs w:val="27"/>
          <w:bdr w:val="none" w:color="auto" w:sz="0" w:space="0"/>
          <w:shd w:val="clear" w:fill="FFFFFF"/>
          <w:lang w:eastAsia="zh-CN"/>
        </w:rPr>
        <w:t>（差额比例约：</w:t>
      </w:r>
      <w:r>
        <w:rPr>
          <w:rFonts w:hint="default" w:ascii="fangsong_gb2312" w:hAnsi="fangsong_gb2312" w:eastAsia="fangsong_gb2312" w:cs="fangsong_gb2312"/>
          <w:i w:val="0"/>
          <w:iCs w:val="0"/>
          <w:caps w:val="0"/>
          <w:color w:val="00000A"/>
          <w:spacing w:val="0"/>
          <w:sz w:val="27"/>
          <w:szCs w:val="27"/>
          <w:bdr w:val="none" w:color="auto" w:sz="0" w:space="0"/>
          <w:shd w:val="clear" w:fill="FFFFFF"/>
        </w:rPr>
        <w:t>1</w:t>
      </w:r>
      <w:r>
        <w:rPr>
          <w:rFonts w:hint="default" w:ascii="fangsong_gb2312" w:hAnsi="fangsong_gb2312" w:eastAsia="fangsong_gb2312" w:cs="fangsong_gb2312"/>
          <w:i w:val="0"/>
          <w:iCs w:val="0"/>
          <w:caps w:val="0"/>
          <w:color w:val="00000A"/>
          <w:spacing w:val="0"/>
          <w:sz w:val="27"/>
          <w:szCs w:val="27"/>
          <w:bdr w:val="none" w:color="auto" w:sz="0" w:space="0"/>
          <w:shd w:val="clear" w:fill="FFFFFF"/>
          <w:lang w:eastAsia="zh-CN"/>
        </w:rPr>
        <w:t>：</w:t>
      </w:r>
      <w:r>
        <w:rPr>
          <w:rFonts w:hint="default" w:ascii="fangsong_gb2312" w:hAnsi="fangsong_gb2312" w:eastAsia="fangsong_gb2312" w:cs="fangsong_gb2312"/>
          <w:i w:val="0"/>
          <w:iCs w:val="0"/>
          <w:caps w:val="0"/>
          <w:color w:val="00000A"/>
          <w:spacing w:val="0"/>
          <w:sz w:val="27"/>
          <w:szCs w:val="27"/>
          <w:bdr w:val="none" w:color="auto" w:sz="0" w:space="0"/>
          <w:shd w:val="clear" w:fill="FFFFFF"/>
        </w:rPr>
        <w:t>3</w:t>
      </w:r>
      <w:r>
        <w:rPr>
          <w:rFonts w:hint="default" w:ascii="fangsong_gb2312" w:hAnsi="fangsong_gb2312" w:eastAsia="fangsong_gb2312" w:cs="fangsong_gb2312"/>
          <w:i w:val="0"/>
          <w:iCs w:val="0"/>
          <w:caps w:val="0"/>
          <w:color w:val="00000A"/>
          <w:spacing w:val="0"/>
          <w:sz w:val="27"/>
          <w:szCs w:val="27"/>
          <w:bdr w:val="none" w:color="auto" w:sz="0" w:space="0"/>
          <w:shd w:val="clear" w:fill="FFFFFF"/>
          <w:lang w:eastAsia="zh-CN"/>
        </w:rPr>
        <w:t>）</w:t>
      </w:r>
      <w:r>
        <w:rPr>
          <w:rFonts w:hint="default" w:ascii="fangsong_gb2312" w:hAnsi="fangsong_gb2312" w:eastAsia="fangsong_gb2312" w:cs="fangsong_gb2312"/>
          <w:i w:val="0"/>
          <w:iCs w:val="0"/>
          <w:caps w:val="0"/>
          <w:color w:val="00000A"/>
          <w:spacing w:val="0"/>
          <w:sz w:val="27"/>
          <w:szCs w:val="27"/>
          <w:bdr w:val="none" w:color="auto" w:sz="0" w:space="0"/>
          <w:shd w:val="clear" w:fill="FFFFFF"/>
        </w:rPr>
        <w:t>，择优确定通过初审的考生名单，并在学院网站上公示。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jc w:val="both"/>
        <w:rPr>
          <w:rFonts w:hint="default" w:ascii="Arial" w:hAnsi="Arial" w:cs="Arial"/>
          <w:i w:val="0"/>
          <w:iCs w:val="0"/>
          <w:caps w:val="0"/>
          <w:color w:val="333333"/>
          <w:spacing w:val="0"/>
          <w:sz w:val="21"/>
          <w:szCs w:val="21"/>
        </w:rPr>
      </w:pPr>
      <w:r>
        <w:rPr>
          <w:rStyle w:val="7"/>
          <w:rFonts w:hint="default" w:ascii="fangsong_gb2312" w:hAnsi="fangsong_gb2312" w:eastAsia="fangsong_gb2312" w:cs="fangsong_gb2312"/>
          <w:b/>
          <w:bCs/>
          <w:i w:val="0"/>
          <w:iCs w:val="0"/>
          <w:caps w:val="0"/>
          <w:color w:val="333333"/>
          <w:spacing w:val="0"/>
          <w:sz w:val="27"/>
          <w:szCs w:val="27"/>
          <w:bdr w:val="none" w:color="auto" w:sz="0" w:space="0"/>
          <w:shd w:val="clear" w:fill="FFFFFF"/>
          <w:lang w:eastAsia="zh-CN"/>
        </w:rPr>
        <w:t>七、综合考核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1.</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考核时间及地点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00000A"/>
          <w:spacing w:val="0"/>
          <w:sz w:val="27"/>
          <w:szCs w:val="27"/>
          <w:bdr w:val="none" w:color="auto" w:sz="0" w:space="0"/>
          <w:shd w:val="clear" w:fill="FFFFFF"/>
        </w:rPr>
        <w:t>考核时间：预计5</w:t>
      </w:r>
      <w:r>
        <w:rPr>
          <w:rFonts w:hint="default" w:ascii="fangsong_gb2312" w:hAnsi="fangsong_gb2312" w:eastAsia="fangsong_gb2312" w:cs="fangsong_gb2312"/>
          <w:i w:val="0"/>
          <w:iCs w:val="0"/>
          <w:caps w:val="0"/>
          <w:color w:val="00000A"/>
          <w:spacing w:val="0"/>
          <w:sz w:val="27"/>
          <w:szCs w:val="27"/>
          <w:bdr w:val="none" w:color="auto" w:sz="0" w:space="0"/>
          <w:shd w:val="clear" w:fill="FFFFFF"/>
          <w:lang w:eastAsia="zh-CN"/>
        </w:rPr>
        <w:t>月</w:t>
      </w:r>
      <w:r>
        <w:rPr>
          <w:rFonts w:hint="default" w:ascii="fangsong_gb2312" w:hAnsi="fangsong_gb2312" w:eastAsia="fangsong_gb2312" w:cs="fangsong_gb2312"/>
          <w:i w:val="0"/>
          <w:iCs w:val="0"/>
          <w:caps w:val="0"/>
          <w:color w:val="00000A"/>
          <w:spacing w:val="0"/>
          <w:sz w:val="27"/>
          <w:szCs w:val="27"/>
          <w:bdr w:val="none" w:color="auto" w:sz="0" w:space="0"/>
          <w:shd w:val="clear" w:fill="FFFFFF"/>
        </w:rPr>
        <w:t>1</w:t>
      </w:r>
      <w:r>
        <w:rPr>
          <w:rFonts w:hint="default" w:ascii="fangsong_gb2312" w:hAnsi="fangsong_gb2312" w:eastAsia="fangsong_gb2312" w:cs="fangsong_gb2312"/>
          <w:i w:val="0"/>
          <w:iCs w:val="0"/>
          <w:caps w:val="0"/>
          <w:color w:val="00000A"/>
          <w:spacing w:val="0"/>
          <w:sz w:val="27"/>
          <w:szCs w:val="27"/>
          <w:bdr w:val="none" w:color="auto" w:sz="0" w:space="0"/>
          <w:shd w:val="clear" w:fill="FFFFFF"/>
          <w:lang w:eastAsia="zh-CN"/>
        </w:rPr>
        <w:t>日—</w:t>
      </w:r>
      <w:r>
        <w:rPr>
          <w:rFonts w:hint="default" w:ascii="fangsong_gb2312" w:hAnsi="fangsong_gb2312" w:eastAsia="fangsong_gb2312" w:cs="fangsong_gb2312"/>
          <w:i w:val="0"/>
          <w:iCs w:val="0"/>
          <w:caps w:val="0"/>
          <w:color w:val="00000A"/>
          <w:spacing w:val="0"/>
          <w:sz w:val="27"/>
          <w:szCs w:val="27"/>
          <w:bdr w:val="none" w:color="auto" w:sz="0" w:space="0"/>
          <w:shd w:val="clear" w:fill="FFFFFF"/>
        </w:rPr>
        <w:t>5</w:t>
      </w:r>
      <w:r>
        <w:rPr>
          <w:rFonts w:hint="default" w:ascii="fangsong_gb2312" w:hAnsi="fangsong_gb2312" w:eastAsia="fangsong_gb2312" w:cs="fangsong_gb2312"/>
          <w:i w:val="0"/>
          <w:iCs w:val="0"/>
          <w:caps w:val="0"/>
          <w:color w:val="00000A"/>
          <w:spacing w:val="0"/>
          <w:sz w:val="27"/>
          <w:szCs w:val="27"/>
          <w:bdr w:val="none" w:color="auto" w:sz="0" w:space="0"/>
          <w:shd w:val="clear" w:fill="FFFFFF"/>
          <w:lang w:eastAsia="zh-CN"/>
        </w:rPr>
        <w:t>月</w:t>
      </w:r>
      <w:r>
        <w:rPr>
          <w:rFonts w:hint="default" w:ascii="fangsong_gb2312" w:hAnsi="fangsong_gb2312" w:eastAsia="fangsong_gb2312" w:cs="fangsong_gb2312"/>
          <w:i w:val="0"/>
          <w:iCs w:val="0"/>
          <w:caps w:val="0"/>
          <w:color w:val="00000A"/>
          <w:spacing w:val="0"/>
          <w:sz w:val="27"/>
          <w:szCs w:val="27"/>
          <w:bdr w:val="none" w:color="auto" w:sz="0" w:space="0"/>
          <w:shd w:val="clear" w:fill="FFFFFF"/>
        </w:rPr>
        <w:t>15</w:t>
      </w:r>
      <w:r>
        <w:rPr>
          <w:rFonts w:hint="default" w:ascii="fangsong_gb2312" w:hAnsi="fangsong_gb2312" w:eastAsia="fangsong_gb2312" w:cs="fangsong_gb2312"/>
          <w:i w:val="0"/>
          <w:iCs w:val="0"/>
          <w:caps w:val="0"/>
          <w:color w:val="00000A"/>
          <w:spacing w:val="0"/>
          <w:sz w:val="27"/>
          <w:szCs w:val="27"/>
          <w:bdr w:val="none" w:color="auto" w:sz="0" w:space="0"/>
          <w:shd w:val="clear" w:fill="FFFFFF"/>
          <w:lang w:eastAsia="zh-CN"/>
        </w:rPr>
        <w:t>日，材料审核通过后，具体时间另行电话通知。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考核地点：具体地点另行电话通知。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2.</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考核内容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招生单位组成含有报考导师参加的“综合考核专家组”，“综合考核专家组”由不少于</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5</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名教授（其中至少</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3</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名博士生导师）组成。综合考核的内容包括：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1</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）专业考核（占综合考核总成绩</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60%</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835"/>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考试科目名称：哲学专业知识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835"/>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考核形式：现场面试抽题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jc w:val="both"/>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2</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）综合面试（占综合考核总成绩</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40%</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）：主要对考生的科研潜质、创新能力、外国语应用能力、综合素质、实践能力等方面进行考查。考生围绕硕士阶段的工作和博士阶段的研究计划作</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15</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分钟介绍（采用</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PPT</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）。考核专家对考生的综合素质进行全面考察，实行无记名打分。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3</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）同等学力加试两门专业课，《哲学综合知识》和《中西哲学史》采用闭卷考试方式，考试时间为</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120</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分钟，满分</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100</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分，达到</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60</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分合格。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综合考核各组成部分均按照百分制给出，综合考核成绩</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专业考核</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60%</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综合面试</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40%</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），综合考核成绩于考核结束后</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3</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日内在本学院网站上公示。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学院将根据综合考核成绩排名，结合当年招生名额、拟报考导师的意见等，确定并上报拟录取名单。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综合考核全程录音录像，学院将留存三年备查。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rPr>
          <w:rFonts w:hint="default" w:ascii="Arial" w:hAnsi="Arial" w:cs="Arial"/>
          <w:i w:val="0"/>
          <w:iCs w:val="0"/>
          <w:caps w:val="0"/>
          <w:color w:val="333333"/>
          <w:spacing w:val="0"/>
          <w:sz w:val="21"/>
          <w:szCs w:val="21"/>
        </w:rPr>
      </w:pPr>
      <w:r>
        <w:rPr>
          <w:rStyle w:val="7"/>
          <w:rFonts w:hint="default" w:ascii="fangsong_gb2312" w:hAnsi="fangsong_gb2312" w:eastAsia="fangsong_gb2312" w:cs="fangsong_gb2312"/>
          <w:b/>
          <w:bCs/>
          <w:i w:val="0"/>
          <w:iCs w:val="0"/>
          <w:caps w:val="0"/>
          <w:color w:val="333333"/>
          <w:spacing w:val="0"/>
          <w:sz w:val="27"/>
          <w:szCs w:val="27"/>
          <w:bdr w:val="none" w:color="auto" w:sz="0" w:space="0"/>
          <w:shd w:val="clear" w:fill="FFFFFF"/>
          <w:lang w:eastAsia="zh-CN"/>
        </w:rPr>
        <w:t>八、录取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1.</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综合考核成绩低于</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60</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分者不予录取。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2.</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考生报考的导师当年要有招生资格和招生指标，按综合考核成绩高低顺序最终确定拟录取名单。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 3. </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同等学力加试科目不合格的考生不予录取。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rPr>
          <w:rFonts w:hint="default" w:ascii="Arial" w:hAnsi="Arial" w:cs="Arial"/>
          <w:i w:val="0"/>
          <w:iCs w:val="0"/>
          <w:caps w:val="0"/>
          <w:color w:val="333333"/>
          <w:spacing w:val="0"/>
          <w:sz w:val="21"/>
          <w:szCs w:val="21"/>
        </w:rPr>
      </w:pPr>
      <w:r>
        <w:rPr>
          <w:rStyle w:val="7"/>
          <w:rFonts w:hint="default" w:ascii="fangsong_gb2312" w:hAnsi="fangsong_gb2312" w:eastAsia="fangsong_gb2312" w:cs="fangsong_gb2312"/>
          <w:b/>
          <w:bCs/>
          <w:i w:val="0"/>
          <w:iCs w:val="0"/>
          <w:caps w:val="0"/>
          <w:color w:val="333333"/>
          <w:spacing w:val="0"/>
          <w:sz w:val="27"/>
          <w:szCs w:val="27"/>
          <w:bdr w:val="none" w:color="auto" w:sz="0" w:space="0"/>
          <w:shd w:val="clear" w:fill="FFFFFF"/>
          <w:lang w:eastAsia="zh-CN"/>
        </w:rPr>
        <w:t>九、体检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考生在拟录取后进行体检。体检标准参照教育部、卫生部、中国残联制定的《普通高等学校招生体检工作指导意见》（教学〔</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2003</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3</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号），未达到体检要求的，取消录取资格。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rPr>
          <w:rFonts w:hint="default" w:ascii="Arial" w:hAnsi="Arial" w:cs="Arial"/>
          <w:i w:val="0"/>
          <w:iCs w:val="0"/>
          <w:caps w:val="0"/>
          <w:color w:val="333333"/>
          <w:spacing w:val="0"/>
          <w:sz w:val="21"/>
          <w:szCs w:val="21"/>
        </w:rPr>
      </w:pPr>
      <w:r>
        <w:rPr>
          <w:rStyle w:val="7"/>
          <w:rFonts w:hint="default" w:ascii="fangsong_gb2312" w:hAnsi="fangsong_gb2312" w:eastAsia="fangsong_gb2312" w:cs="fangsong_gb2312"/>
          <w:b/>
          <w:bCs/>
          <w:i w:val="0"/>
          <w:iCs w:val="0"/>
          <w:caps w:val="0"/>
          <w:color w:val="333333"/>
          <w:spacing w:val="0"/>
          <w:sz w:val="27"/>
          <w:szCs w:val="27"/>
          <w:bdr w:val="none" w:color="auto" w:sz="0" w:space="0"/>
          <w:shd w:val="clear" w:fill="FFFFFF"/>
          <w:lang w:eastAsia="zh-CN"/>
        </w:rPr>
        <w:t>十、拟录取名单审核与公示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562"/>
        <w:rPr>
          <w:rFonts w:hint="default" w:ascii="Arial" w:hAnsi="Arial" w:cs="Arial"/>
          <w:i w:val="0"/>
          <w:iCs w:val="0"/>
          <w:caps w:val="0"/>
          <w:color w:val="333333"/>
          <w:spacing w:val="0"/>
          <w:sz w:val="21"/>
          <w:szCs w:val="21"/>
        </w:rPr>
      </w:pP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学校研究生招生工作领导小组对各单位拟录取名单进行审核，审核通过后，学校在贵州大学研究生院在网站上（</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http://gs.gzu.edu.cn/</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）公示“申请</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考核”制博士研究生拟录取名单，公示期为</w:t>
      </w:r>
      <w:r>
        <w:rPr>
          <w:rFonts w:hint="default" w:ascii="fangsong_gb2312" w:hAnsi="fangsong_gb2312" w:eastAsia="fangsong_gb2312" w:cs="fangsong_gb2312"/>
          <w:i w:val="0"/>
          <w:iCs w:val="0"/>
          <w:caps w:val="0"/>
          <w:color w:val="333333"/>
          <w:spacing w:val="0"/>
          <w:sz w:val="27"/>
          <w:szCs w:val="27"/>
          <w:bdr w:val="none" w:color="auto" w:sz="0" w:space="0"/>
          <w:shd w:val="clear" w:fill="FFFFFF"/>
        </w:rPr>
        <w:t>10</w:t>
      </w:r>
      <w:r>
        <w:rPr>
          <w:rFonts w:hint="default" w:ascii="fangsong_gb2312" w:hAnsi="fangsong_gb2312" w:eastAsia="fangsong_gb2312" w:cs="fangsong_gb2312"/>
          <w:i w:val="0"/>
          <w:iCs w:val="0"/>
          <w:caps w:val="0"/>
          <w:color w:val="333333"/>
          <w:spacing w:val="0"/>
          <w:sz w:val="27"/>
          <w:szCs w:val="27"/>
          <w:bdr w:val="none" w:color="auto" w:sz="0" w:space="0"/>
          <w:shd w:val="clear" w:fill="FFFFFF"/>
          <w:lang w:eastAsia="zh-CN"/>
        </w:rPr>
        <w:t>个工作日。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宋体 ! important">
    <w:altName w:val="宋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寰�蒋���">
    <w:altName w:val="Segoe Print"/>
    <w:panose1 w:val="00000000000000000000"/>
    <w:charset w:val="00"/>
    <w:family w:val="auto"/>
    <w:pitch w:val="default"/>
    <w:sig w:usb0="00000000" w:usb1="00000000" w:usb2="00000000" w:usb3="00000000" w:csb0="00000000" w:csb1="00000000"/>
  </w:font>
  <w:font w:name="fangsong_gb2312">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16B1B7D"/>
    <w:rsid w:val="00125861"/>
    <w:rsid w:val="316B1B7D"/>
    <w:rsid w:val="45C5024D"/>
    <w:rsid w:val="63057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333333"/>
      <w:u w:val="none"/>
    </w:rPr>
  </w:style>
  <w:style w:type="character" w:styleId="9">
    <w:name w:val="Emphasis"/>
    <w:basedOn w:val="6"/>
    <w:qFormat/>
    <w:uiPriority w:val="0"/>
  </w:style>
  <w:style w:type="character" w:styleId="10">
    <w:name w:val="Hyperlink"/>
    <w:basedOn w:val="6"/>
    <w:uiPriority w:val="0"/>
    <w:rPr>
      <w:color w:val="333333"/>
      <w:u w:val="none"/>
    </w:rPr>
  </w:style>
  <w:style w:type="character" w:styleId="11">
    <w:name w:val="HTML Code"/>
    <w:basedOn w:val="6"/>
    <w:uiPriority w:val="0"/>
    <w:rPr>
      <w:rFonts w:ascii="Courier New" w:hAnsi="Courier New"/>
      <w:sz w:val="20"/>
      <w:bdr w:val="none" w:color="auto" w:sz="0" w:space="0"/>
    </w:rPr>
  </w:style>
  <w:style w:type="character" w:customStyle="1" w:styleId="12">
    <w:name w:val="fl2"/>
    <w:basedOn w:val="6"/>
    <w:uiPriority w:val="0"/>
    <w:rPr>
      <w:color w:val="FFFFFF"/>
      <w:sz w:val="24"/>
      <w:szCs w:val="24"/>
    </w:rPr>
  </w:style>
  <w:style w:type="paragraph" w:styleId="13">
    <w:name w:val=""/>
    <w:basedOn w:val="1"/>
    <w:next w:val="1"/>
    <w:uiPriority w:val="0"/>
    <w:pPr>
      <w:pBdr>
        <w:bottom w:val="single" w:color="auto" w:sz="6" w:space="1"/>
      </w:pBdr>
      <w:jc w:val="center"/>
    </w:pPr>
    <w:rPr>
      <w:rFonts w:ascii="Arial" w:eastAsia="宋体"/>
      <w:vanish/>
      <w:sz w:val="16"/>
    </w:rPr>
  </w:style>
  <w:style w:type="paragraph" w:styleId="14">
    <w:name w:val=""/>
    <w:basedOn w:val="1"/>
    <w:next w:val="1"/>
    <w:uiPriority w:val="0"/>
    <w:pPr>
      <w:pBdr>
        <w:top w:val="single" w:color="auto" w:sz="6" w:space="1"/>
      </w:pBdr>
      <w:jc w:val="center"/>
    </w:pPr>
    <w:rPr>
      <w:rFonts w:ascii="Arial" w:eastAsia="宋体"/>
      <w:vanish/>
      <w:sz w:val="16"/>
    </w:rPr>
  </w:style>
  <w:style w:type="character" w:customStyle="1" w:styleId="15">
    <w:name w:val="item-name"/>
    <w:basedOn w:val="6"/>
    <w:uiPriority w:val="0"/>
    <w:rPr>
      <w:bdr w:val="none" w:color="auto" w:sz="0" w:space="0"/>
    </w:rPr>
  </w:style>
  <w:style w:type="character" w:customStyle="1" w:styleId="16">
    <w:name w:val="item-name1"/>
    <w:basedOn w:val="6"/>
    <w:uiPriority w:val="0"/>
    <w:rPr>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2874</Words>
  <Characters>3193</Characters>
  <Lines>0</Lines>
  <Paragraphs>0</Paragraphs>
  <TotalTime>146</TotalTime>
  <ScaleCrop>false</ScaleCrop>
  <LinksUpToDate>false</LinksUpToDate>
  <CharactersWithSpaces>3276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2023-04-07T05:31:00Z</dcterms:created>
  <dc:creator>WPS_1663235086</dc:creator>
  <cp:lastModifiedBy>WPS_1663235086</cp:lastModifiedBy>
  <dcterms:modified xsi:type="dcterms:W3CDTF">2023-04-07T08:42:14Z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6397639BBCC746D3BE43F0B74496B892</vt:lpwstr>
  </property>
</Properties>
</file>