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16AAA">
      <w:pPr>
        <w:numPr>
          <w:ilvl w:val="0"/>
          <w:numId w:val="0"/>
        </w:numPr>
        <w:jc w:val="center"/>
        <w:rPr>
          <w:rFonts w:hint="eastAsia"/>
          <w:b/>
          <w:bCs/>
          <w:sz w:val="32"/>
          <w:szCs w:val="32"/>
          <w:lang w:val="en-US" w:eastAsia="zh-CN"/>
        </w:rPr>
      </w:pPr>
      <w:r>
        <w:rPr>
          <w:rFonts w:hint="eastAsia"/>
          <w:b/>
          <w:bCs/>
          <w:sz w:val="32"/>
          <w:szCs w:val="32"/>
          <w:lang w:val="en-US" w:eastAsia="zh-CN"/>
        </w:rPr>
        <w:t>电子版提供材料要求</w:t>
      </w:r>
    </w:p>
    <w:p w14:paraId="453D251A">
      <w:pPr>
        <w:numPr>
          <w:ilvl w:val="0"/>
          <w:numId w:val="0"/>
        </w:numPr>
        <w:ind w:firstLine="420" w:firstLineChars="0"/>
        <w:rPr>
          <w:rFonts w:hint="eastAsia"/>
          <w:spacing w:val="-9"/>
          <w:sz w:val="28"/>
          <w:szCs w:val="28"/>
          <w:lang w:val="en-US" w:eastAsia="zh-CN"/>
        </w:rPr>
      </w:pPr>
    </w:p>
    <w:p w14:paraId="7A87226C">
      <w:pPr>
        <w:numPr>
          <w:ilvl w:val="0"/>
          <w:numId w:val="0"/>
        </w:numPr>
        <w:ind w:firstLine="420" w:firstLineChars="0"/>
        <w:rPr>
          <w:rFonts w:hint="eastAsia"/>
          <w:b/>
          <w:bCs/>
          <w:spacing w:val="-9"/>
          <w:sz w:val="28"/>
          <w:szCs w:val="28"/>
          <w:lang w:val="en-US" w:eastAsia="zh-CN"/>
        </w:rPr>
      </w:pPr>
      <w:r>
        <w:rPr>
          <w:rFonts w:hint="eastAsia"/>
          <w:b/>
          <w:bCs/>
          <w:spacing w:val="-9"/>
          <w:sz w:val="28"/>
          <w:szCs w:val="28"/>
          <w:lang w:val="en-US" w:eastAsia="zh-CN"/>
        </w:rPr>
        <w:t>电子版材料须将所有的原件合成一个PDF，并命名为报考导师姓名+申请考核制考生姓名，发送至wangyuefeixiang@163.com邮箱，若此电子版材料对应的非原件视为资格审查不合格，电子版按照如下顺序排序。</w:t>
      </w:r>
    </w:p>
    <w:p w14:paraId="34A04FE3">
      <w:pPr>
        <w:numPr>
          <w:ilvl w:val="0"/>
          <w:numId w:val="1"/>
        </w:numPr>
        <w:rPr>
          <w:rFonts w:hint="eastAsia"/>
          <w:sz w:val="28"/>
          <w:szCs w:val="28"/>
          <w:lang w:val="en-US" w:eastAsia="zh-CN"/>
        </w:rPr>
      </w:pPr>
      <w:r>
        <w:rPr>
          <w:rFonts w:hint="eastAsia"/>
          <w:b w:val="0"/>
          <w:bCs w:val="0"/>
          <w:spacing w:val="-9"/>
          <w:sz w:val="28"/>
          <w:szCs w:val="28"/>
          <w:lang w:eastAsia="zh-CN"/>
        </w:rPr>
        <w:t>《吉林大学</w:t>
      </w:r>
      <w:r>
        <w:rPr>
          <w:rFonts w:hint="eastAsia"/>
          <w:b w:val="0"/>
          <w:bCs w:val="0"/>
          <w:spacing w:val="-9"/>
          <w:sz w:val="28"/>
          <w:szCs w:val="28"/>
          <w:lang w:val="en-US" w:eastAsia="zh-CN"/>
        </w:rPr>
        <w:t>博士研究生报名信息简表</w:t>
      </w:r>
      <w:r>
        <w:rPr>
          <w:rFonts w:hint="eastAsia"/>
          <w:b w:val="0"/>
          <w:bCs w:val="0"/>
          <w:spacing w:val="-9"/>
          <w:sz w:val="28"/>
          <w:szCs w:val="28"/>
          <w:lang w:eastAsia="zh-CN"/>
        </w:rPr>
        <w:t>》</w:t>
      </w:r>
      <w:r>
        <w:rPr>
          <w:rFonts w:hint="eastAsia"/>
          <w:b/>
          <w:bCs/>
          <w:spacing w:val="-9"/>
          <w:sz w:val="28"/>
          <w:szCs w:val="28"/>
          <w:lang w:eastAsia="zh-CN"/>
        </w:rPr>
        <w:t>原件</w:t>
      </w:r>
      <w:r>
        <w:rPr>
          <w:rFonts w:hint="eastAsia"/>
          <w:spacing w:val="-9"/>
          <w:sz w:val="28"/>
          <w:szCs w:val="28"/>
          <w:lang w:eastAsia="zh-CN"/>
        </w:rPr>
        <w:t>一份，最后一页均需填写完全，考生所在单位人事部门意见处由工作单位或档案所在部门盖章，在读硕士研究生可由管理研究生部门盖章；</w:t>
      </w:r>
    </w:p>
    <w:p w14:paraId="524EB6A0">
      <w:pPr>
        <w:numPr>
          <w:ilvl w:val="0"/>
          <w:numId w:val="1"/>
        </w:numPr>
        <w:rPr>
          <w:rFonts w:hint="default"/>
          <w:sz w:val="28"/>
          <w:szCs w:val="28"/>
          <w:lang w:val="en-US" w:eastAsia="zh-CN"/>
        </w:rPr>
      </w:pPr>
      <w:r>
        <w:rPr>
          <w:rFonts w:hint="eastAsia"/>
          <w:sz w:val="28"/>
          <w:szCs w:val="28"/>
          <w:lang w:val="en-US" w:eastAsia="zh-CN"/>
        </w:rPr>
        <w:t>专家推荐信</w:t>
      </w:r>
      <w:r>
        <w:rPr>
          <w:rFonts w:hint="eastAsia"/>
          <w:b/>
          <w:bCs/>
          <w:sz w:val="28"/>
          <w:szCs w:val="28"/>
          <w:lang w:val="en-US" w:eastAsia="zh-CN"/>
        </w:rPr>
        <w:t>原件</w:t>
      </w:r>
      <w:r>
        <w:rPr>
          <w:rFonts w:hint="eastAsia"/>
          <w:sz w:val="28"/>
          <w:szCs w:val="28"/>
          <w:lang w:val="en-US" w:eastAsia="zh-CN"/>
        </w:rPr>
        <w:t>2份，要求</w:t>
      </w:r>
      <w:r>
        <w:rPr>
          <w:rFonts w:hint="eastAsia"/>
          <w:spacing w:val="-9"/>
          <w:sz w:val="28"/>
          <w:szCs w:val="28"/>
          <w:lang w:eastAsia="zh-CN"/>
        </w:rPr>
        <w:t>两名教授或主任医师职称（或相当专业技术职称的专家）的专家“专家推荐书”，</w:t>
      </w:r>
      <w:r>
        <w:rPr>
          <w:rFonts w:hint="eastAsia"/>
          <w:spacing w:val="-9"/>
          <w:sz w:val="28"/>
          <w:szCs w:val="28"/>
          <w:lang w:val="en-US" w:eastAsia="zh-CN"/>
        </w:rPr>
        <w:t>两位专家为非本人硕士导师、非拟申报博士导师推荐，推荐内容可以为打印，签字必须手签，日期为签字日期</w:t>
      </w:r>
      <w:r>
        <w:rPr>
          <w:rFonts w:hint="eastAsia" w:cs="Times New Roman"/>
          <w:sz w:val="28"/>
          <w:szCs w:val="28"/>
          <w:highlight w:val="none"/>
          <w:lang w:val="en-US" w:eastAsia="zh-CN"/>
        </w:rPr>
        <w:t>；</w:t>
      </w:r>
    </w:p>
    <w:p w14:paraId="134593EA">
      <w:pPr>
        <w:numPr>
          <w:ilvl w:val="0"/>
          <w:numId w:val="1"/>
        </w:numPr>
        <w:rPr>
          <w:rFonts w:hint="default"/>
          <w:sz w:val="28"/>
          <w:szCs w:val="28"/>
          <w:lang w:val="en-US" w:eastAsia="zh-CN"/>
        </w:rPr>
      </w:pPr>
      <w:r>
        <w:rPr>
          <w:rFonts w:hint="eastAsia"/>
          <w:spacing w:val="-9"/>
          <w:sz w:val="28"/>
          <w:szCs w:val="28"/>
          <w:lang w:eastAsia="zh-CN"/>
        </w:rPr>
        <w:t>拟攻读博士学位期间本人的研究计划，要求3000字左右；</w:t>
      </w:r>
    </w:p>
    <w:p w14:paraId="7331E3E5">
      <w:pPr>
        <w:numPr>
          <w:ilvl w:val="0"/>
          <w:numId w:val="1"/>
        </w:numPr>
        <w:rPr>
          <w:rFonts w:hint="default"/>
          <w:sz w:val="28"/>
          <w:szCs w:val="28"/>
          <w:lang w:val="en-US" w:eastAsia="zh-CN"/>
        </w:rPr>
      </w:pPr>
      <w:r>
        <w:rPr>
          <w:rFonts w:hint="eastAsia"/>
          <w:b/>
          <w:bCs/>
          <w:spacing w:val="-9"/>
          <w:sz w:val="28"/>
          <w:szCs w:val="28"/>
          <w:lang w:eastAsia="zh-CN"/>
        </w:rPr>
        <w:t>身份证原件</w:t>
      </w:r>
      <w:r>
        <w:rPr>
          <w:rFonts w:hint="eastAsia"/>
          <w:spacing w:val="-9"/>
          <w:sz w:val="28"/>
          <w:szCs w:val="28"/>
          <w:lang w:eastAsia="zh-CN"/>
        </w:rPr>
        <w:t>，正反面在一页</w:t>
      </w:r>
      <w:r>
        <w:rPr>
          <w:rFonts w:hint="eastAsia"/>
          <w:spacing w:val="-9"/>
          <w:sz w:val="28"/>
          <w:szCs w:val="28"/>
          <w:lang w:val="en-US" w:eastAsia="zh-CN"/>
        </w:rPr>
        <w:t>；</w:t>
      </w:r>
    </w:p>
    <w:p w14:paraId="7A9319D3">
      <w:pPr>
        <w:numPr>
          <w:ilvl w:val="0"/>
          <w:numId w:val="1"/>
        </w:numPr>
        <w:rPr>
          <w:rFonts w:hint="default"/>
          <w:sz w:val="28"/>
          <w:szCs w:val="28"/>
          <w:lang w:val="en-US" w:eastAsia="zh-CN"/>
        </w:rPr>
      </w:pPr>
      <w:r>
        <w:rPr>
          <w:rFonts w:hint="eastAsia"/>
          <w:b/>
          <w:bCs/>
          <w:spacing w:val="-9"/>
          <w:sz w:val="28"/>
          <w:szCs w:val="28"/>
          <w:lang w:eastAsia="zh-CN"/>
        </w:rPr>
        <w:t>本科毕业证书原件、本科学位证书原件、硕士毕业证书原件、硕士学位证书原件</w:t>
      </w:r>
      <w:r>
        <w:rPr>
          <w:rFonts w:hint="eastAsia"/>
          <w:spacing w:val="-9"/>
          <w:sz w:val="28"/>
          <w:szCs w:val="28"/>
          <w:lang w:eastAsia="zh-CN"/>
        </w:rPr>
        <w:t>；应届硕士毕业生提交</w:t>
      </w:r>
      <w:r>
        <w:rPr>
          <w:rFonts w:hint="eastAsia"/>
          <w:b/>
          <w:bCs/>
          <w:spacing w:val="-9"/>
          <w:sz w:val="28"/>
          <w:szCs w:val="28"/>
          <w:lang w:eastAsia="zh-CN"/>
        </w:rPr>
        <w:t>学生证原件</w:t>
      </w:r>
      <w:r>
        <w:rPr>
          <w:rFonts w:hint="eastAsia"/>
          <w:spacing w:val="-9"/>
          <w:sz w:val="28"/>
          <w:szCs w:val="28"/>
          <w:lang w:eastAsia="zh-CN"/>
        </w:rPr>
        <w:t>（需要带有学号、照片和注册等信息页面）；</w:t>
      </w:r>
    </w:p>
    <w:p w14:paraId="6F5B070B">
      <w:pPr>
        <w:numPr>
          <w:ilvl w:val="0"/>
          <w:numId w:val="1"/>
        </w:numPr>
        <w:rPr>
          <w:rFonts w:hint="eastAsia"/>
          <w:b/>
          <w:bCs/>
          <w:sz w:val="28"/>
          <w:szCs w:val="28"/>
          <w:lang w:val="en-US" w:eastAsia="zh-CN"/>
        </w:rPr>
      </w:pPr>
      <w:r>
        <w:rPr>
          <w:rFonts w:hint="eastAsia"/>
          <w:b/>
          <w:bCs/>
          <w:sz w:val="28"/>
          <w:szCs w:val="28"/>
          <w:lang w:val="en-US" w:eastAsia="zh-CN"/>
        </w:rPr>
        <w:t>验证报告原件，请务必与下方图片一致，请看好图片题头：</w:t>
      </w:r>
    </w:p>
    <w:p w14:paraId="2773D3E2">
      <w:pPr>
        <w:numPr>
          <w:ilvl w:val="0"/>
          <w:numId w:val="0"/>
        </w:numPr>
        <w:rPr>
          <w:rFonts w:hint="eastAsia"/>
          <w:b w:val="0"/>
          <w:bCs w:val="0"/>
          <w:sz w:val="28"/>
          <w:szCs w:val="28"/>
          <w:lang w:val="en-US" w:eastAsia="zh-CN"/>
        </w:rPr>
      </w:pPr>
      <w:r>
        <w:rPr>
          <w:rFonts w:hint="eastAsia"/>
          <w:b w:val="0"/>
          <w:bCs w:val="0"/>
          <w:sz w:val="28"/>
          <w:szCs w:val="28"/>
          <w:lang w:val="en-US" w:eastAsia="zh-CN"/>
        </w:rPr>
        <w:t>网址为：https://my.chsi.com.cn/archive/bab/index.action</w:t>
      </w:r>
    </w:p>
    <w:p w14:paraId="6D061623">
      <w:pPr>
        <w:numPr>
          <w:ilvl w:val="0"/>
          <w:numId w:val="0"/>
        </w:numPr>
        <w:rPr>
          <w:rFonts w:hint="default"/>
          <w:sz w:val="28"/>
          <w:szCs w:val="28"/>
          <w:lang w:val="en-US" w:eastAsia="zh-CN"/>
        </w:rPr>
      </w:pPr>
      <w:r>
        <w:rPr>
          <w:rFonts w:hint="eastAsia"/>
          <w:b/>
          <w:bCs/>
          <w:sz w:val="28"/>
          <w:szCs w:val="28"/>
          <w:lang w:val="en-US" w:eastAsia="zh-CN"/>
        </w:rPr>
        <w:t>已毕业硕士</w:t>
      </w:r>
      <w:r>
        <w:rPr>
          <w:rFonts w:hint="eastAsia"/>
          <w:sz w:val="28"/>
          <w:szCs w:val="28"/>
          <w:lang w:val="en-US" w:eastAsia="zh-CN"/>
        </w:rPr>
        <w:t>研究生提供以下4个材料原件</w:t>
      </w:r>
    </w:p>
    <w:p w14:paraId="1A7D0A1D">
      <w:pPr>
        <w:numPr>
          <w:ilvl w:val="0"/>
          <w:numId w:val="0"/>
        </w:numPr>
        <w:rPr>
          <w:rFonts w:hint="eastAsia"/>
          <w:sz w:val="28"/>
          <w:szCs w:val="28"/>
          <w:lang w:val="en-US" w:eastAsia="zh-CN"/>
        </w:rPr>
      </w:pPr>
      <w:r>
        <w:rPr>
          <w:rFonts w:hint="eastAsia"/>
          <w:sz w:val="28"/>
          <w:szCs w:val="28"/>
          <w:lang w:val="en-US" w:eastAsia="zh-CN"/>
        </w:rPr>
        <w:t>①本科中国高等教育学位在线验证报告；</w:t>
      </w:r>
    </w:p>
    <w:p w14:paraId="22249D24">
      <w:pPr>
        <w:numPr>
          <w:ilvl w:val="0"/>
          <w:numId w:val="0"/>
        </w:numPr>
        <w:rPr>
          <w:rFonts w:hint="eastAsia"/>
          <w:sz w:val="28"/>
          <w:szCs w:val="28"/>
          <w:lang w:val="en-US" w:eastAsia="zh-CN"/>
        </w:rPr>
      </w:pPr>
      <w:r>
        <w:rPr>
          <w:rFonts w:hint="eastAsia"/>
          <w:sz w:val="28"/>
          <w:szCs w:val="28"/>
          <w:lang w:val="en-US" w:eastAsia="zh-CN"/>
        </w:rPr>
        <w:t>②本科的教育部学历证书电子注册备案表；</w:t>
      </w:r>
    </w:p>
    <w:p w14:paraId="5F0D5CDB">
      <w:pPr>
        <w:numPr>
          <w:ilvl w:val="0"/>
          <w:numId w:val="0"/>
        </w:numPr>
        <w:rPr>
          <w:rFonts w:hint="eastAsia"/>
          <w:sz w:val="28"/>
          <w:szCs w:val="28"/>
          <w:lang w:val="en-US" w:eastAsia="zh-CN"/>
        </w:rPr>
      </w:pPr>
      <w:r>
        <w:rPr>
          <w:rFonts w:hint="eastAsia"/>
          <w:sz w:val="28"/>
          <w:szCs w:val="28"/>
          <w:lang w:val="en-US" w:eastAsia="zh-CN"/>
        </w:rPr>
        <w:t>③硕士中国高等教育学位在线验证报告；</w:t>
      </w:r>
    </w:p>
    <w:p w14:paraId="547E33B2">
      <w:pPr>
        <w:numPr>
          <w:ilvl w:val="0"/>
          <w:numId w:val="0"/>
        </w:numPr>
        <w:rPr>
          <w:rFonts w:hint="eastAsia"/>
          <w:sz w:val="28"/>
          <w:szCs w:val="28"/>
          <w:lang w:val="en-US" w:eastAsia="zh-CN"/>
        </w:rPr>
      </w:pPr>
      <w:r>
        <w:rPr>
          <w:rFonts w:hint="eastAsia"/>
          <w:sz w:val="28"/>
          <w:szCs w:val="28"/>
          <w:lang w:val="en-US" w:eastAsia="zh-CN"/>
        </w:rPr>
        <w:t>④硕士的教育部学历证书电子注册备案表；</w:t>
      </w:r>
    </w:p>
    <w:p w14:paraId="7C80228E">
      <w:pPr>
        <w:numPr>
          <w:ilvl w:val="0"/>
          <w:numId w:val="0"/>
        </w:numPr>
        <w:rPr>
          <w:rFonts w:hint="eastAsia" w:eastAsiaTheme="minorEastAsia"/>
          <w:sz w:val="28"/>
          <w:szCs w:val="28"/>
          <w:lang w:val="en-US" w:eastAsia="zh-CN"/>
        </w:rPr>
      </w:pPr>
      <w:r>
        <w:drawing>
          <wp:inline distT="0" distB="0" distL="114300" distR="114300">
            <wp:extent cx="1673860" cy="228028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673860" cy="2280285"/>
                    </a:xfrm>
                    <a:prstGeom prst="rect">
                      <a:avLst/>
                    </a:prstGeom>
                    <a:noFill/>
                    <a:ln>
                      <a:noFill/>
                    </a:ln>
                  </pic:spPr>
                </pic:pic>
              </a:graphicData>
            </a:graphic>
          </wp:inline>
        </w:drawing>
      </w:r>
      <w:r>
        <w:rPr>
          <w:rFonts w:hint="eastAsia"/>
          <w:lang w:val="en-US" w:eastAsia="zh-CN"/>
        </w:rPr>
        <w:t xml:space="preserve"> </w:t>
      </w:r>
      <w:r>
        <w:rPr>
          <w:rFonts w:hint="eastAsia" w:eastAsiaTheme="minorEastAsia"/>
          <w:sz w:val="28"/>
          <w:szCs w:val="28"/>
          <w:lang w:val="en-US" w:eastAsia="zh-CN"/>
        </w:rPr>
        <w:drawing>
          <wp:inline distT="0" distB="0" distL="114300" distR="114300">
            <wp:extent cx="1722120" cy="2308225"/>
            <wp:effectExtent l="0" t="0" r="11430" b="15875"/>
            <wp:docPr id="3" name="图片 3" descr="cf8fa5e89553751eba80a35186d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f8fa5e89553751eba80a35186d2901"/>
                    <pic:cNvPicPr>
                      <a:picLocks noChangeAspect="1"/>
                    </pic:cNvPicPr>
                  </pic:nvPicPr>
                  <pic:blipFill>
                    <a:blip r:embed="rId5"/>
                    <a:stretch>
                      <a:fillRect/>
                    </a:stretch>
                  </pic:blipFill>
                  <pic:spPr>
                    <a:xfrm>
                      <a:off x="0" y="0"/>
                      <a:ext cx="1722120" cy="2308225"/>
                    </a:xfrm>
                    <a:prstGeom prst="rect">
                      <a:avLst/>
                    </a:prstGeom>
                  </pic:spPr>
                </pic:pic>
              </a:graphicData>
            </a:graphic>
          </wp:inline>
        </w:drawing>
      </w:r>
    </w:p>
    <w:p w14:paraId="7076FF38">
      <w:pPr>
        <w:numPr>
          <w:ilvl w:val="0"/>
          <w:numId w:val="0"/>
        </w:numPr>
        <w:rPr>
          <w:rFonts w:hint="eastAsia"/>
          <w:sz w:val="28"/>
          <w:szCs w:val="28"/>
          <w:lang w:val="en-US" w:eastAsia="zh-CN"/>
        </w:rPr>
      </w:pPr>
      <w:r>
        <w:drawing>
          <wp:inline distT="0" distB="0" distL="114300" distR="114300">
            <wp:extent cx="1673860" cy="228028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1673860" cy="2280285"/>
                    </a:xfrm>
                    <a:prstGeom prst="rect">
                      <a:avLst/>
                    </a:prstGeom>
                    <a:noFill/>
                    <a:ln>
                      <a:noFill/>
                    </a:ln>
                  </pic:spPr>
                </pic:pic>
              </a:graphicData>
            </a:graphic>
          </wp:inline>
        </w:drawing>
      </w:r>
      <w:r>
        <w:rPr>
          <w:rFonts w:hint="eastAsia"/>
          <w:lang w:val="en-US" w:eastAsia="zh-CN"/>
        </w:rPr>
        <w:t xml:space="preserve"> </w:t>
      </w:r>
      <w:r>
        <w:rPr>
          <w:rFonts w:hint="eastAsia" w:eastAsiaTheme="minorEastAsia"/>
          <w:sz w:val="28"/>
          <w:szCs w:val="28"/>
          <w:lang w:val="en-US" w:eastAsia="zh-CN"/>
        </w:rPr>
        <w:drawing>
          <wp:inline distT="0" distB="0" distL="114300" distR="114300">
            <wp:extent cx="1722120" cy="2308225"/>
            <wp:effectExtent l="0" t="0" r="11430" b="15875"/>
            <wp:docPr id="7" name="图片 7" descr="cf8fa5e89553751eba80a35186d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f8fa5e89553751eba80a35186d2901"/>
                    <pic:cNvPicPr>
                      <a:picLocks noChangeAspect="1"/>
                    </pic:cNvPicPr>
                  </pic:nvPicPr>
                  <pic:blipFill>
                    <a:blip r:embed="rId5"/>
                    <a:stretch>
                      <a:fillRect/>
                    </a:stretch>
                  </pic:blipFill>
                  <pic:spPr>
                    <a:xfrm>
                      <a:off x="0" y="0"/>
                      <a:ext cx="1722120" cy="2308225"/>
                    </a:xfrm>
                    <a:prstGeom prst="rect">
                      <a:avLst/>
                    </a:prstGeom>
                  </pic:spPr>
                </pic:pic>
              </a:graphicData>
            </a:graphic>
          </wp:inline>
        </w:drawing>
      </w:r>
    </w:p>
    <w:p w14:paraId="5A0B776B">
      <w:pPr>
        <w:numPr>
          <w:ilvl w:val="0"/>
          <w:numId w:val="0"/>
        </w:numPr>
        <w:rPr>
          <w:rFonts w:hint="eastAsia"/>
          <w:sz w:val="28"/>
          <w:szCs w:val="28"/>
          <w:lang w:val="en-US" w:eastAsia="zh-CN"/>
        </w:rPr>
      </w:pPr>
      <w:r>
        <w:rPr>
          <w:rFonts w:hint="eastAsia"/>
          <w:b/>
          <w:bCs/>
          <w:sz w:val="28"/>
          <w:szCs w:val="28"/>
          <w:lang w:val="en-US" w:eastAsia="zh-CN"/>
        </w:rPr>
        <w:t>在读硕士</w:t>
      </w:r>
      <w:r>
        <w:rPr>
          <w:rFonts w:hint="eastAsia"/>
          <w:sz w:val="28"/>
          <w:szCs w:val="28"/>
          <w:lang w:val="en-US" w:eastAsia="zh-CN"/>
        </w:rPr>
        <w:t>需提供以下3个材料原件：</w:t>
      </w:r>
    </w:p>
    <w:p w14:paraId="234D79BC">
      <w:pPr>
        <w:numPr>
          <w:ilvl w:val="0"/>
          <w:numId w:val="0"/>
        </w:numPr>
        <w:rPr>
          <w:rFonts w:hint="eastAsia"/>
          <w:sz w:val="28"/>
          <w:szCs w:val="28"/>
          <w:lang w:val="en-US" w:eastAsia="zh-CN"/>
        </w:rPr>
      </w:pPr>
      <w:r>
        <w:rPr>
          <w:rFonts w:hint="eastAsia"/>
          <w:sz w:val="28"/>
          <w:szCs w:val="28"/>
          <w:lang w:val="en-US" w:eastAsia="zh-CN"/>
        </w:rPr>
        <w:t>①本科的中国高等教育学位在线验证报告；</w:t>
      </w:r>
    </w:p>
    <w:p w14:paraId="09FC3153">
      <w:pPr>
        <w:numPr>
          <w:ilvl w:val="0"/>
          <w:numId w:val="0"/>
        </w:numPr>
        <w:rPr>
          <w:rFonts w:hint="eastAsia"/>
          <w:sz w:val="28"/>
          <w:szCs w:val="28"/>
          <w:lang w:val="en-US" w:eastAsia="zh-CN"/>
        </w:rPr>
      </w:pPr>
      <w:r>
        <w:rPr>
          <w:rFonts w:hint="eastAsia"/>
          <w:sz w:val="28"/>
          <w:szCs w:val="28"/>
          <w:lang w:val="en-US" w:eastAsia="zh-CN"/>
        </w:rPr>
        <w:t>②本科的教育部学历证书电子注册备案表；</w:t>
      </w:r>
    </w:p>
    <w:p w14:paraId="5960BD03">
      <w:pPr>
        <w:numPr>
          <w:ilvl w:val="0"/>
          <w:numId w:val="0"/>
        </w:numPr>
        <w:rPr>
          <w:rFonts w:hint="eastAsia"/>
          <w:sz w:val="28"/>
          <w:szCs w:val="28"/>
          <w:lang w:val="en-US" w:eastAsia="zh-CN"/>
        </w:rPr>
      </w:pPr>
      <w:r>
        <w:rPr>
          <w:rFonts w:hint="eastAsia"/>
          <w:sz w:val="28"/>
          <w:szCs w:val="28"/>
          <w:lang w:val="en-US" w:eastAsia="zh-CN"/>
        </w:rPr>
        <w:t>③硕士的教育部学籍在线验证报告；</w:t>
      </w:r>
    </w:p>
    <w:p w14:paraId="5AEA7CA8">
      <w:pPr>
        <w:numPr>
          <w:ilvl w:val="0"/>
          <w:numId w:val="0"/>
        </w:numPr>
        <w:rPr>
          <w:rFonts w:hint="eastAsia"/>
          <w:sz w:val="28"/>
          <w:szCs w:val="28"/>
          <w:lang w:val="en-US" w:eastAsia="zh-CN"/>
        </w:rPr>
      </w:pPr>
      <w:r>
        <w:drawing>
          <wp:inline distT="0" distB="0" distL="114300" distR="114300">
            <wp:extent cx="1673860" cy="228028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1673860" cy="2280285"/>
                    </a:xfrm>
                    <a:prstGeom prst="rect">
                      <a:avLst/>
                    </a:prstGeom>
                    <a:noFill/>
                    <a:ln>
                      <a:noFill/>
                    </a:ln>
                  </pic:spPr>
                </pic:pic>
              </a:graphicData>
            </a:graphic>
          </wp:inline>
        </w:drawing>
      </w:r>
      <w:r>
        <w:rPr>
          <w:rFonts w:hint="eastAsia"/>
          <w:lang w:val="en-US" w:eastAsia="zh-CN"/>
        </w:rPr>
        <w:t xml:space="preserve"> </w:t>
      </w:r>
      <w:r>
        <w:rPr>
          <w:rFonts w:hint="eastAsia" w:eastAsiaTheme="minorEastAsia"/>
          <w:sz w:val="28"/>
          <w:szCs w:val="28"/>
          <w:lang w:val="en-US" w:eastAsia="zh-CN"/>
        </w:rPr>
        <w:drawing>
          <wp:inline distT="0" distB="0" distL="114300" distR="114300">
            <wp:extent cx="1722120" cy="2308225"/>
            <wp:effectExtent l="0" t="0" r="11430" b="15875"/>
            <wp:docPr id="1" name="图片 1" descr="cf8fa5e89553751eba80a35186d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f8fa5e89553751eba80a35186d2901"/>
                    <pic:cNvPicPr>
                      <a:picLocks noChangeAspect="1"/>
                    </pic:cNvPicPr>
                  </pic:nvPicPr>
                  <pic:blipFill>
                    <a:blip r:embed="rId5"/>
                    <a:stretch>
                      <a:fillRect/>
                    </a:stretch>
                  </pic:blipFill>
                  <pic:spPr>
                    <a:xfrm>
                      <a:off x="0" y="0"/>
                      <a:ext cx="1722120" cy="2308225"/>
                    </a:xfrm>
                    <a:prstGeom prst="rect">
                      <a:avLst/>
                    </a:prstGeom>
                  </pic:spPr>
                </pic:pic>
              </a:graphicData>
            </a:graphic>
          </wp:inline>
        </w:drawing>
      </w:r>
      <w:r>
        <w:rPr>
          <w:rFonts w:hint="eastAsia"/>
          <w:sz w:val="28"/>
          <w:szCs w:val="28"/>
          <w:lang w:val="en-US" w:eastAsia="zh-CN"/>
        </w:rPr>
        <w:t xml:space="preserve"> </w:t>
      </w:r>
    </w:p>
    <w:p w14:paraId="3574FFE3">
      <w:pPr>
        <w:numPr>
          <w:ilvl w:val="0"/>
          <w:numId w:val="0"/>
        </w:numPr>
        <w:rPr>
          <w:rFonts w:hint="eastAsia" w:eastAsiaTheme="minorEastAsia"/>
          <w:sz w:val="28"/>
          <w:szCs w:val="28"/>
          <w:lang w:val="en-US" w:eastAsia="zh-CN"/>
        </w:rPr>
      </w:pPr>
      <w:r>
        <w:drawing>
          <wp:inline distT="0" distB="0" distL="114300" distR="114300">
            <wp:extent cx="1640205" cy="2297430"/>
            <wp:effectExtent l="0" t="0" r="1714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640205" cy="2297430"/>
                    </a:xfrm>
                    <a:prstGeom prst="rect">
                      <a:avLst/>
                    </a:prstGeom>
                    <a:noFill/>
                    <a:ln>
                      <a:noFill/>
                    </a:ln>
                  </pic:spPr>
                </pic:pic>
              </a:graphicData>
            </a:graphic>
          </wp:inline>
        </w:drawing>
      </w:r>
    </w:p>
    <w:p w14:paraId="5883BC1D">
      <w:pPr>
        <w:numPr>
          <w:ilvl w:val="0"/>
          <w:numId w:val="1"/>
        </w:numPr>
        <w:rPr>
          <w:rFonts w:hint="default"/>
          <w:sz w:val="28"/>
          <w:szCs w:val="28"/>
          <w:lang w:val="en-US" w:eastAsia="zh-CN"/>
        </w:rPr>
      </w:pPr>
      <w:r>
        <w:rPr>
          <w:rFonts w:hint="eastAsia"/>
          <w:b/>
          <w:bCs/>
          <w:sz w:val="28"/>
          <w:szCs w:val="28"/>
          <w:lang w:val="en-US" w:eastAsia="zh-CN"/>
        </w:rPr>
        <w:t>执业医师资格证原件</w:t>
      </w:r>
      <w:r>
        <w:rPr>
          <w:rFonts w:hint="eastAsia"/>
          <w:sz w:val="28"/>
          <w:szCs w:val="28"/>
          <w:lang w:val="en-US" w:eastAsia="zh-CN"/>
        </w:rPr>
        <w:t>（红本）；</w:t>
      </w:r>
    </w:p>
    <w:p w14:paraId="63576AA8">
      <w:pPr>
        <w:numPr>
          <w:ilvl w:val="0"/>
          <w:numId w:val="1"/>
        </w:numPr>
        <w:rPr>
          <w:rFonts w:hint="default"/>
          <w:sz w:val="28"/>
          <w:szCs w:val="28"/>
          <w:lang w:val="en-US" w:eastAsia="zh-CN"/>
        </w:rPr>
      </w:pPr>
      <w:r>
        <w:rPr>
          <w:rFonts w:hint="eastAsia"/>
          <w:b/>
          <w:bCs/>
          <w:sz w:val="28"/>
          <w:szCs w:val="28"/>
          <w:lang w:val="en-US" w:eastAsia="zh-CN"/>
        </w:rPr>
        <w:t>《住院医师规范化培训合格证书》原件</w:t>
      </w:r>
      <w:r>
        <w:rPr>
          <w:rFonts w:hint="eastAsia"/>
          <w:sz w:val="28"/>
          <w:szCs w:val="28"/>
          <w:lang w:val="en-US" w:eastAsia="zh-CN"/>
        </w:rPr>
        <w:t>（报考学术学位博士不用提供，</w:t>
      </w:r>
      <w:r>
        <w:rPr>
          <w:rFonts w:hint="eastAsia"/>
          <w:b/>
          <w:bCs/>
          <w:sz w:val="28"/>
          <w:szCs w:val="28"/>
          <w:lang w:val="en-US" w:eastAsia="zh-CN"/>
        </w:rPr>
        <w:t>应届</w:t>
      </w:r>
      <w:r>
        <w:rPr>
          <w:rFonts w:hint="eastAsia"/>
          <w:sz w:val="28"/>
          <w:szCs w:val="28"/>
          <w:lang w:val="en-US" w:eastAsia="zh-CN"/>
        </w:rPr>
        <w:t>临床医学、口腔医学专业学位硕士毕业生需入学前提供《住院医师规范化培训合格证书》，</w:t>
      </w:r>
      <w:r>
        <w:rPr>
          <w:rFonts w:hint="eastAsia"/>
          <w:b/>
          <w:bCs/>
          <w:sz w:val="28"/>
          <w:szCs w:val="28"/>
          <w:lang w:val="en-US" w:eastAsia="zh-CN"/>
        </w:rPr>
        <w:t>此次交材料先提供由研究生管理部门提供在培证明，要求原件</w:t>
      </w:r>
      <w:r>
        <w:rPr>
          <w:rFonts w:hint="eastAsia"/>
          <w:sz w:val="28"/>
          <w:szCs w:val="28"/>
          <w:lang w:val="en-US" w:eastAsia="zh-CN"/>
        </w:rPr>
        <w:t>）或从事临床工作三年以上证明原件（单位人事部门公章），所报考的博士专业与住院医师规范化培训专业（或三年工作经验所在相关专业或科室）在相同或相近二级学科范围。</w:t>
      </w:r>
    </w:p>
    <w:p w14:paraId="7B35AED4">
      <w:pPr>
        <w:numPr>
          <w:ilvl w:val="0"/>
          <w:numId w:val="1"/>
        </w:numPr>
        <w:rPr>
          <w:rFonts w:hint="default"/>
          <w:sz w:val="28"/>
          <w:szCs w:val="28"/>
          <w:lang w:val="en-US" w:eastAsia="zh-CN"/>
        </w:rPr>
      </w:pPr>
      <w:r>
        <w:rPr>
          <w:rFonts w:hint="default"/>
          <w:b/>
          <w:bCs/>
          <w:sz w:val="28"/>
          <w:szCs w:val="28"/>
          <w:lang w:val="en-US" w:eastAsia="zh-CN"/>
        </w:rPr>
        <w:t>硕士阶段的学习成绩单</w:t>
      </w:r>
      <w:r>
        <w:rPr>
          <w:rFonts w:hint="eastAsia"/>
          <w:b/>
          <w:bCs/>
          <w:sz w:val="28"/>
          <w:szCs w:val="28"/>
          <w:lang w:val="en-US" w:eastAsia="zh-CN"/>
        </w:rPr>
        <w:t>原件</w:t>
      </w:r>
      <w:r>
        <w:rPr>
          <w:rFonts w:hint="eastAsia"/>
          <w:sz w:val="28"/>
          <w:szCs w:val="28"/>
          <w:lang w:val="en-US" w:eastAsia="zh-CN"/>
        </w:rPr>
        <w:t>，</w:t>
      </w:r>
      <w:r>
        <w:rPr>
          <w:rFonts w:hint="default"/>
          <w:sz w:val="28"/>
          <w:szCs w:val="28"/>
          <w:lang w:val="en-US" w:eastAsia="zh-CN"/>
        </w:rPr>
        <w:t>须加盖原所在学校研究生院、人事部门或档案管理部门公章</w:t>
      </w:r>
      <w:r>
        <w:rPr>
          <w:rFonts w:hint="eastAsia"/>
          <w:sz w:val="28"/>
          <w:szCs w:val="28"/>
          <w:lang w:val="en-US" w:eastAsia="zh-CN"/>
        </w:rPr>
        <w:t>，若毕业手中无成绩单的同学可从人事档案中进行复印加盖档案管理部门公章；</w:t>
      </w:r>
    </w:p>
    <w:p w14:paraId="0C0C6069">
      <w:pPr>
        <w:numPr>
          <w:ilvl w:val="0"/>
          <w:numId w:val="1"/>
        </w:numPr>
        <w:rPr>
          <w:rFonts w:hint="default"/>
          <w:sz w:val="28"/>
          <w:szCs w:val="28"/>
          <w:lang w:val="en-US" w:eastAsia="zh-CN"/>
        </w:rPr>
      </w:pPr>
      <w:r>
        <w:rPr>
          <w:rFonts w:hint="default"/>
          <w:sz w:val="28"/>
          <w:szCs w:val="28"/>
          <w:lang w:val="en-US" w:eastAsia="zh-CN"/>
        </w:rPr>
        <w:t>外语水平证明材料</w:t>
      </w:r>
      <w:r>
        <w:rPr>
          <w:rFonts w:hint="eastAsia"/>
          <w:sz w:val="28"/>
          <w:szCs w:val="28"/>
          <w:lang w:val="en-US" w:eastAsia="zh-CN"/>
        </w:rPr>
        <w:t>原件，若外语水平证明非六级还需提供从邮箱到官网登陆查询成绩的视频（要求视频录制清晰）</w:t>
      </w:r>
      <w:r>
        <w:rPr>
          <w:rFonts w:hint="default"/>
          <w:sz w:val="28"/>
          <w:szCs w:val="28"/>
          <w:lang w:val="en-US" w:eastAsia="zh-CN"/>
        </w:rPr>
        <w:t>。</w:t>
      </w:r>
    </w:p>
    <w:p w14:paraId="11C86A7A">
      <w:pPr>
        <w:numPr>
          <w:ilvl w:val="0"/>
          <w:numId w:val="1"/>
        </w:numPr>
        <w:rPr>
          <w:rFonts w:hint="default"/>
          <w:sz w:val="28"/>
          <w:szCs w:val="28"/>
          <w:lang w:val="en-US" w:eastAsia="zh-CN"/>
        </w:rPr>
      </w:pPr>
      <w:r>
        <w:rPr>
          <w:rFonts w:hint="default"/>
          <w:sz w:val="28"/>
          <w:szCs w:val="28"/>
          <w:lang w:val="en-US" w:eastAsia="zh-CN"/>
        </w:rPr>
        <w:t>硕士学位论文（应届硕士毕业生可提供硕士论文概要）</w:t>
      </w:r>
      <w:r>
        <w:rPr>
          <w:rFonts w:hint="eastAsia"/>
          <w:sz w:val="28"/>
          <w:szCs w:val="28"/>
          <w:lang w:val="en-US" w:eastAsia="zh-CN"/>
        </w:rPr>
        <w:t>；</w:t>
      </w:r>
    </w:p>
    <w:p w14:paraId="1472B6F1">
      <w:pPr>
        <w:numPr>
          <w:ilvl w:val="0"/>
          <w:numId w:val="1"/>
        </w:numPr>
        <w:rPr>
          <w:rFonts w:hint="default"/>
          <w:sz w:val="28"/>
          <w:szCs w:val="28"/>
          <w:lang w:val="en-US" w:eastAsia="zh-CN"/>
        </w:rPr>
      </w:pPr>
      <w:r>
        <w:rPr>
          <w:rFonts w:hint="default"/>
          <w:sz w:val="28"/>
          <w:szCs w:val="28"/>
          <w:lang w:val="en-US" w:eastAsia="zh-CN"/>
        </w:rPr>
        <w:t>硕士研究生以来已发表的一篇核心及以上期刊论文原件（文章要求202</w:t>
      </w:r>
      <w:r>
        <w:rPr>
          <w:rFonts w:hint="eastAsia"/>
          <w:sz w:val="28"/>
          <w:szCs w:val="28"/>
          <w:lang w:val="en-US" w:eastAsia="zh-CN"/>
        </w:rPr>
        <w:t>5</w:t>
      </w:r>
      <w:r>
        <w:rPr>
          <w:rFonts w:hint="default"/>
          <w:sz w:val="28"/>
          <w:szCs w:val="28"/>
          <w:lang w:val="en-US" w:eastAsia="zh-CN"/>
        </w:rPr>
        <w:t>年</w:t>
      </w:r>
      <w:r>
        <w:rPr>
          <w:rFonts w:hint="eastAsia"/>
          <w:sz w:val="28"/>
          <w:szCs w:val="28"/>
          <w:lang w:val="en-US" w:eastAsia="zh-CN"/>
        </w:rPr>
        <w:t>12</w:t>
      </w:r>
      <w:r>
        <w:rPr>
          <w:rFonts w:hint="default"/>
          <w:sz w:val="28"/>
          <w:szCs w:val="28"/>
          <w:lang w:val="en-US" w:eastAsia="zh-CN"/>
        </w:rPr>
        <w:t>月</w:t>
      </w:r>
      <w:r>
        <w:rPr>
          <w:rFonts w:hint="eastAsia"/>
          <w:sz w:val="28"/>
          <w:szCs w:val="28"/>
          <w:lang w:val="en-US" w:eastAsia="zh-CN"/>
        </w:rPr>
        <w:t>31</w:t>
      </w:r>
      <w:r>
        <w:rPr>
          <w:rFonts w:hint="default"/>
          <w:sz w:val="28"/>
          <w:szCs w:val="28"/>
          <w:lang w:val="en-US" w:eastAsia="zh-CN"/>
        </w:rPr>
        <w:t>日之前见刊），非本院报考学生同时提供硕士导师证明原件（见附件4模板，须加盖原所在学校研究生院部门公章）。文章要求申请人应为第一作者，硕士期间的导师为通讯作者或共同通讯作者，若发表文章为SCI需提供检索证明彩印件（带发表年份对应的中科院大类分区及因子）。SCI中科院分区为大类一区的，三共一的3名作者均予以认可；SCI中科院分区为大类二区的，二共一的2名作者均予以认可；SCI中科院分区为中科院大类三区及以下的，只有独立第一作者的予以认可；核心期刊，只有独立第一作者予以认可</w:t>
      </w:r>
      <w:r>
        <w:rPr>
          <w:rFonts w:hint="eastAsia"/>
          <w:sz w:val="28"/>
          <w:szCs w:val="28"/>
          <w:lang w:val="en-US" w:eastAsia="zh-CN"/>
        </w:rPr>
        <w:t>；</w:t>
      </w:r>
    </w:p>
    <w:p w14:paraId="6052ACBC">
      <w:pPr>
        <w:numPr>
          <w:ilvl w:val="0"/>
          <w:numId w:val="1"/>
        </w:numPr>
        <w:rPr>
          <w:rFonts w:hint="default"/>
          <w:sz w:val="28"/>
          <w:szCs w:val="28"/>
          <w:lang w:val="en-US" w:eastAsia="zh-CN"/>
        </w:rPr>
      </w:pPr>
      <w:r>
        <w:rPr>
          <w:rFonts w:hint="default"/>
          <w:sz w:val="28"/>
          <w:szCs w:val="28"/>
          <w:lang w:val="en-US" w:eastAsia="zh-CN"/>
        </w:rPr>
        <w:t>《吉林大学202</w:t>
      </w:r>
      <w:r>
        <w:rPr>
          <w:rFonts w:hint="eastAsia"/>
          <w:sz w:val="28"/>
          <w:szCs w:val="28"/>
          <w:lang w:val="en-US" w:eastAsia="zh-CN"/>
        </w:rPr>
        <w:t>6</w:t>
      </w:r>
      <w:r>
        <w:rPr>
          <w:rFonts w:hint="default"/>
          <w:sz w:val="28"/>
          <w:szCs w:val="28"/>
          <w:lang w:val="en-US" w:eastAsia="zh-CN"/>
        </w:rPr>
        <w:t>年研究生招生考试考生诚信考试承诺书》</w:t>
      </w:r>
      <w:r>
        <w:rPr>
          <w:rFonts w:hint="eastAsia"/>
          <w:sz w:val="28"/>
          <w:szCs w:val="28"/>
          <w:lang w:val="en-US" w:eastAsia="zh-CN"/>
        </w:rPr>
        <w:t>原件，</w:t>
      </w:r>
      <w:r>
        <w:rPr>
          <w:rFonts w:hint="default"/>
          <w:sz w:val="28"/>
          <w:szCs w:val="28"/>
          <w:lang w:val="en-US" w:eastAsia="zh-CN"/>
        </w:rPr>
        <w:t>须由考生本人手写签字</w:t>
      </w:r>
      <w:r>
        <w:rPr>
          <w:rFonts w:hint="eastAsia"/>
          <w:sz w:val="28"/>
          <w:szCs w:val="28"/>
          <w:lang w:val="en-US" w:eastAsia="zh-CN"/>
        </w:rPr>
        <w:t>，不能为电子签名</w:t>
      </w:r>
      <w:r>
        <w:rPr>
          <w:rFonts w:hint="default"/>
          <w:sz w:val="28"/>
          <w:szCs w:val="28"/>
          <w:lang w:val="en-US" w:eastAsia="zh-CN"/>
        </w:rPr>
        <w:t>。</w:t>
      </w:r>
      <w:bookmarkStart w:id="0" w:name="_GoBack"/>
      <w:bookmarkEnd w:id="0"/>
    </w:p>
    <w:p w14:paraId="584C7F94">
      <w:pPr>
        <w:numPr>
          <w:ilvl w:val="0"/>
          <w:numId w:val="0"/>
        </w:numPr>
        <w:rPr>
          <w:rFonts w:hint="default"/>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87AD96"/>
    <w:multiLevelType w:val="singleLevel"/>
    <w:tmpl w:val="1C87AD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hZmRiYzY0MTdiMDFhMTJmZDg0MGM1YjMyMjViMTYifQ=="/>
  </w:docVars>
  <w:rsids>
    <w:rsidRoot w:val="00000000"/>
    <w:rsid w:val="03D353F1"/>
    <w:rsid w:val="0AE47875"/>
    <w:rsid w:val="0C3718C7"/>
    <w:rsid w:val="0D4B6675"/>
    <w:rsid w:val="12340591"/>
    <w:rsid w:val="15493341"/>
    <w:rsid w:val="17D2412C"/>
    <w:rsid w:val="18770500"/>
    <w:rsid w:val="20FA1CCE"/>
    <w:rsid w:val="22A401C8"/>
    <w:rsid w:val="2C816580"/>
    <w:rsid w:val="2DC30822"/>
    <w:rsid w:val="31C51E84"/>
    <w:rsid w:val="32023789"/>
    <w:rsid w:val="3A6030A4"/>
    <w:rsid w:val="3B2B4666"/>
    <w:rsid w:val="3CA60B04"/>
    <w:rsid w:val="407F2B9A"/>
    <w:rsid w:val="4AC87061"/>
    <w:rsid w:val="4CBA3E0D"/>
    <w:rsid w:val="4DB7448E"/>
    <w:rsid w:val="4E1A4EAE"/>
    <w:rsid w:val="54624C9B"/>
    <w:rsid w:val="54A2076B"/>
    <w:rsid w:val="5B617551"/>
    <w:rsid w:val="5D582A6F"/>
    <w:rsid w:val="6B3721AA"/>
    <w:rsid w:val="6CF14725"/>
    <w:rsid w:val="739E69A9"/>
    <w:rsid w:val="7A825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1117</Words>
  <Characters>1192</Characters>
  <Lines>0</Lines>
  <Paragraphs>0</Paragraphs>
  <TotalTime>1</TotalTime>
  <ScaleCrop>false</ScaleCrop>
  <LinksUpToDate>false</LinksUpToDate>
  <CharactersWithSpaces>1196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2023-03-20T09:39:00Z</dcterms:created>
  <dc:creator>Administrator</dc:creator>
  <cp:lastModifiedBy>王月</cp:lastModifiedBy>
  <dcterms:modified xsi:type="dcterms:W3CDTF">2025-11-05T09:35:34Z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E13F88E38B094A9A96D4E50C3637C035</vt:lpwstr>
  </property>
  <property fmtid="{D5CDD505-2E9C-101B-9397-08002B2CF9AE}" pid="4" name="KSOTemplateDocerSaveRecord">
    <vt:lpwstr>eyJoZGlkIjoiZTNhZmRiYzY0MTdiMDFhMTJmZDg0MGM1YjMyMjViMTYiLCJ1c2VySWQiOiIzODIyOTMwMzUifQ==</vt:lpwstr>
  </property>
</Properties>
</file>