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4B7F1">
      <w:pPr>
        <w:rPr>
          <w:rFonts w:ascii="Arial" w:hAnsi="Arial" w:eastAsia="Arial" w:cs="Arial"/>
          <w:i w:val="0"/>
          <w:iCs w:val="0"/>
          <w:caps w:val="0"/>
          <w:color w:val="333333"/>
          <w:spacing w:val="0"/>
          <w:sz w:val="37"/>
          <w:szCs w:val="37"/>
          <w:shd w:val="clear" w:fill="FFFFFF"/>
        </w:rPr>
      </w:pPr>
      <w:r>
        <w:rPr>
          <w:rFonts w:ascii="Arial" w:hAnsi="Arial" w:eastAsia="Arial" w:cs="Arial"/>
          <w:i w:val="0"/>
          <w:iCs w:val="0"/>
          <w:caps w:val="0"/>
          <w:color w:val="333333"/>
          <w:spacing w:val="0"/>
          <w:sz w:val="37"/>
          <w:szCs w:val="37"/>
          <w:shd w:val="clear" w:fill="FFFFFF"/>
        </w:rPr>
        <w:t>统计学院2025年博士研究生招生考试实施细则</w:t>
      </w:r>
    </w:p>
    <w:p w14:paraId="090FC5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ascii="Arial" w:hAnsi="Arial" w:eastAsia="Arial" w:cs="Arial"/>
          <w:i w:val="0"/>
          <w:iCs w:val="0"/>
          <w:caps w:val="0"/>
          <w:color w:val="333333"/>
          <w:spacing w:val="0"/>
          <w:sz w:val="28"/>
          <w:szCs w:val="28"/>
          <w:bdr w:val="none" w:color="auto" w:sz="0" w:space="0"/>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1538F1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一、组织管理</w:t>
      </w:r>
    </w:p>
    <w:p w14:paraId="72032C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（一）招生工作领导小组是我院博士研究生招生工作的责任主体，负责我院博士研究生招生工作的具体组织和实施，包括资格审核、材料评议、综合考核和录取等，并对招生工作过程和录取结果负责。</w:t>
      </w:r>
    </w:p>
    <w:p w14:paraId="5E7E84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（二）材料评议专家组负责评议考生的申请材料，主要对考生的学业表现、科研成果和培养潜质等情况进行量化打分，并对审议结果负责。</w:t>
      </w:r>
    </w:p>
    <w:p w14:paraId="567096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（三）综合考核专家组负责对考生的专业素养、科研能力、创新潜质、外语水平、思想政治素质与品德等综合素质的考察，并对考核结果负责。</w:t>
      </w:r>
    </w:p>
    <w:p w14:paraId="77F923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二、招生方式、招生专业和招生计划</w:t>
      </w:r>
    </w:p>
    <w:p w14:paraId="4D0566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（一）我院博士研究生招生方式为硕博连读和普通招考，均采用“申请-考核”进行选拔。</w:t>
      </w:r>
    </w:p>
    <w:p w14:paraId="0A04E1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（二）招生专业及招生计划详见</w:t>
      </w:r>
      <w:r>
        <w:rPr>
          <w:rFonts w:hint="default" w:ascii="Arial" w:hAnsi="Arial" w:eastAsia="Arial" w:cs="Arial"/>
          <w:i w:val="0"/>
          <w:iCs w:val="0"/>
          <w:caps w:val="0"/>
          <w:color w:val="1E50A2"/>
          <w:spacing w:val="0"/>
          <w:sz w:val="28"/>
          <w:szCs w:val="28"/>
          <w:u w:val="single"/>
          <w:bdr w:val="none" w:color="auto" w:sz="0" w:space="0"/>
          <w:shd w:val="clear" w:fill="FFFFFF"/>
        </w:rPr>
        <w:fldChar w:fldCharType="begin"/>
      </w:r>
      <w:r>
        <w:rPr>
          <w:rFonts w:hint="default" w:ascii="Arial" w:hAnsi="Arial" w:eastAsia="Arial" w:cs="Arial"/>
          <w:i w:val="0"/>
          <w:iCs w:val="0"/>
          <w:caps w:val="0"/>
          <w:color w:val="1E50A2"/>
          <w:spacing w:val="0"/>
          <w:sz w:val="28"/>
          <w:szCs w:val="28"/>
          <w:u w:val="single"/>
          <w:bdr w:val="none" w:color="auto" w:sz="0" w:space="0"/>
          <w:shd w:val="clear" w:fill="FFFFFF"/>
        </w:rPr>
        <w:instrText xml:space="preserve"> HYPERLINK "https://yzcx.swufe.edu.cn/chaxun/yzb/bs/bs2025/2025bsml.htm" </w:instrText>
      </w:r>
      <w:r>
        <w:rPr>
          <w:rFonts w:hint="default" w:ascii="Arial" w:hAnsi="Arial" w:eastAsia="Arial" w:cs="Arial"/>
          <w:i w:val="0"/>
          <w:iCs w:val="0"/>
          <w:caps w:val="0"/>
          <w:color w:val="1E50A2"/>
          <w:spacing w:val="0"/>
          <w:sz w:val="28"/>
          <w:szCs w:val="28"/>
          <w:u w:val="single"/>
          <w:bdr w:val="none" w:color="auto" w:sz="0" w:space="0"/>
          <w:shd w:val="clear" w:fill="FFFFFF"/>
        </w:rPr>
        <w:fldChar w:fldCharType="separate"/>
      </w:r>
      <w:r>
        <w:rPr>
          <w:rStyle w:val="8"/>
          <w:rFonts w:hint="default" w:ascii="Arial" w:hAnsi="Arial" w:eastAsia="Arial" w:cs="Arial"/>
          <w:i w:val="0"/>
          <w:iCs w:val="0"/>
          <w:caps w:val="0"/>
          <w:color w:val="1E50A2"/>
          <w:spacing w:val="0"/>
          <w:sz w:val="28"/>
          <w:szCs w:val="28"/>
          <w:u w:val="single"/>
          <w:bdr w:val="none" w:color="auto" w:sz="0" w:space="0"/>
          <w:shd w:val="clear" w:fill="FFFFFF"/>
        </w:rPr>
        <w:t>《西南财经大学研究院2025年博士研究生招生专业目录》（点击查看）</w:t>
      </w:r>
      <w:r>
        <w:rPr>
          <w:rFonts w:hint="default" w:ascii="Arial" w:hAnsi="Arial" w:eastAsia="Arial" w:cs="Arial"/>
          <w:i w:val="0"/>
          <w:iCs w:val="0"/>
          <w:caps w:val="0"/>
          <w:color w:val="1E50A2"/>
          <w:spacing w:val="0"/>
          <w:sz w:val="28"/>
          <w:szCs w:val="28"/>
          <w:u w:val="single"/>
          <w:bdr w:val="none" w:color="auto" w:sz="0" w:space="0"/>
          <w:shd w:val="clear" w:fill="FFFFFF"/>
        </w:rPr>
        <w:fldChar w:fldCharType="end"/>
      </w:r>
      <w:r>
        <w:rPr>
          <w:rFonts w:hint="default" w:ascii="Arial" w:hAnsi="Arial" w:eastAsia="Arial" w:cs="Arial"/>
          <w:i w:val="0"/>
          <w:iCs w:val="0"/>
          <w:caps w:val="0"/>
          <w:color w:val="333333"/>
          <w:spacing w:val="0"/>
          <w:sz w:val="28"/>
          <w:szCs w:val="28"/>
          <w:bdr w:val="none" w:color="auto" w:sz="0" w:space="0"/>
          <w:shd w:val="clear" w:fill="FFFFFF"/>
        </w:rPr>
        <w:t>。</w:t>
      </w:r>
    </w:p>
    <w:p w14:paraId="7F7150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说明：</w:t>
      </w:r>
    </w:p>
    <w:p w14:paraId="576686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1. 我院已招收020209数量经济学硕博连读（硕博贯通）2人。</w:t>
      </w:r>
    </w:p>
    <w:p w14:paraId="2BAD89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2. 我院硕博连读拟招生专业、招生人数和具体要求详见</w:t>
      </w:r>
      <w:r>
        <w:rPr>
          <w:rFonts w:hint="default" w:ascii="Arial" w:hAnsi="Arial" w:eastAsia="Arial" w:cs="Arial"/>
          <w:i w:val="0"/>
          <w:iCs w:val="0"/>
          <w:caps w:val="0"/>
          <w:color w:val="1E50A2"/>
          <w:spacing w:val="0"/>
          <w:sz w:val="28"/>
          <w:szCs w:val="28"/>
          <w:u w:val="single"/>
          <w:bdr w:val="none" w:color="auto" w:sz="0" w:space="0"/>
          <w:shd w:val="clear" w:fill="FFFFFF"/>
        </w:rPr>
        <w:fldChar w:fldCharType="begin"/>
      </w:r>
      <w:r>
        <w:rPr>
          <w:rFonts w:hint="default" w:ascii="Arial" w:hAnsi="Arial" w:eastAsia="Arial" w:cs="Arial"/>
          <w:i w:val="0"/>
          <w:iCs w:val="0"/>
          <w:caps w:val="0"/>
          <w:color w:val="1E50A2"/>
          <w:spacing w:val="0"/>
          <w:sz w:val="28"/>
          <w:szCs w:val="28"/>
          <w:u w:val="single"/>
          <w:bdr w:val="none" w:color="auto" w:sz="0" w:space="0"/>
          <w:shd w:val="clear" w:fill="FFFFFF"/>
        </w:rPr>
        <w:instrText xml:space="preserve"> HYPERLINK "https://stat.swufe.edu.cn/info/2291/28051.htm" \t "https://stat.swufe.edu.cn/info/2291/_self" </w:instrText>
      </w:r>
      <w:r>
        <w:rPr>
          <w:rFonts w:hint="default" w:ascii="Arial" w:hAnsi="Arial" w:eastAsia="Arial" w:cs="Arial"/>
          <w:i w:val="0"/>
          <w:iCs w:val="0"/>
          <w:caps w:val="0"/>
          <w:color w:val="1E50A2"/>
          <w:spacing w:val="0"/>
          <w:sz w:val="28"/>
          <w:szCs w:val="28"/>
          <w:u w:val="single"/>
          <w:bdr w:val="none" w:color="auto" w:sz="0" w:space="0"/>
          <w:shd w:val="clear" w:fill="FFFFFF"/>
        </w:rPr>
        <w:fldChar w:fldCharType="separate"/>
      </w:r>
      <w:r>
        <w:rPr>
          <w:rStyle w:val="8"/>
          <w:rFonts w:hint="default" w:ascii="Arial" w:hAnsi="Arial" w:eastAsia="Arial" w:cs="Arial"/>
          <w:i w:val="0"/>
          <w:iCs w:val="0"/>
          <w:caps w:val="0"/>
          <w:color w:val="1E50A2"/>
          <w:spacing w:val="0"/>
          <w:sz w:val="28"/>
          <w:szCs w:val="28"/>
          <w:u w:val="single"/>
          <w:bdr w:val="none" w:color="auto" w:sz="0" w:space="0"/>
          <w:shd w:val="clear" w:fill="FFFFFF"/>
        </w:rPr>
        <w:t>硕博连读博士研究生选拔通知（点击查看）</w:t>
      </w:r>
      <w:r>
        <w:rPr>
          <w:rFonts w:hint="default" w:ascii="Arial" w:hAnsi="Arial" w:eastAsia="Arial" w:cs="Arial"/>
          <w:i w:val="0"/>
          <w:iCs w:val="0"/>
          <w:caps w:val="0"/>
          <w:color w:val="1E50A2"/>
          <w:spacing w:val="0"/>
          <w:sz w:val="28"/>
          <w:szCs w:val="28"/>
          <w:u w:val="single"/>
          <w:bdr w:val="none" w:color="auto" w:sz="0" w:space="0"/>
          <w:shd w:val="clear" w:fill="FFFFFF"/>
        </w:rPr>
        <w:fldChar w:fldCharType="end"/>
      </w:r>
      <w:r>
        <w:rPr>
          <w:rFonts w:hint="default" w:ascii="Arial" w:hAnsi="Arial" w:eastAsia="Arial" w:cs="Arial"/>
          <w:i w:val="0"/>
          <w:iCs w:val="0"/>
          <w:caps w:val="0"/>
          <w:color w:val="333333"/>
          <w:spacing w:val="0"/>
          <w:sz w:val="28"/>
          <w:szCs w:val="28"/>
          <w:bdr w:val="none" w:color="auto" w:sz="0" w:space="0"/>
          <w:shd w:val="clear" w:fill="FFFFFF"/>
        </w:rPr>
        <w:t>。</w:t>
      </w:r>
    </w:p>
    <w:p w14:paraId="0F7A04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3. 我院招收定向就业考生人数不超过2人。</w:t>
      </w:r>
    </w:p>
    <w:p w14:paraId="193BB5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4. 我院实际招生计划以学校最终下达为准，将适当根据生源情况对招生计划进行微调。</w:t>
      </w:r>
    </w:p>
    <w:p w14:paraId="397D62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三、申请条件</w:t>
      </w:r>
    </w:p>
    <w:p w14:paraId="6B512B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考生应符合以下报考条件:</w:t>
      </w:r>
    </w:p>
    <w:p w14:paraId="75DA76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（一）中华人民共和国公民；</w:t>
      </w:r>
    </w:p>
    <w:p w14:paraId="155C0D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（二）拥护中国共产党的领导，具有正确的政治方向，热爱祖国，愿意为建设社会主义现代化强国服务，遵纪守法，品行端正；</w:t>
      </w:r>
    </w:p>
    <w:p w14:paraId="5B8DB9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（三）身体健康状况符合国家规定的体检要求；</w:t>
      </w:r>
    </w:p>
    <w:p w14:paraId="2A9AF6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（四）</w:t>
      </w:r>
      <w:r>
        <w:rPr>
          <w:rStyle w:val="7"/>
          <w:rFonts w:hint="default" w:ascii="Arial" w:hAnsi="Arial" w:eastAsia="Arial" w:cs="Arial"/>
          <w:i w:val="0"/>
          <w:iCs w:val="0"/>
          <w:caps w:val="0"/>
          <w:color w:val="333333"/>
          <w:spacing w:val="0"/>
          <w:sz w:val="28"/>
          <w:szCs w:val="28"/>
          <w:bdr w:val="none" w:color="auto" w:sz="0" w:space="0"/>
          <w:shd w:val="clear" w:fill="FFFFFF"/>
        </w:rPr>
        <w:t>普通招考</w:t>
      </w:r>
      <w:r>
        <w:rPr>
          <w:rFonts w:hint="default" w:ascii="Arial" w:hAnsi="Arial" w:eastAsia="Arial" w:cs="Arial"/>
          <w:i w:val="0"/>
          <w:iCs w:val="0"/>
          <w:caps w:val="0"/>
          <w:color w:val="333333"/>
          <w:spacing w:val="0"/>
          <w:sz w:val="28"/>
          <w:szCs w:val="28"/>
          <w:bdr w:val="none" w:color="auto" w:sz="0" w:space="0"/>
          <w:shd w:val="clear" w:fill="FFFFFF"/>
        </w:rPr>
        <w:t>的考生，学历须符合下列条件之一：</w:t>
      </w:r>
    </w:p>
    <w:p w14:paraId="252973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1.硕士研究生毕业或已获硕士学位；</w:t>
      </w:r>
    </w:p>
    <w:p w14:paraId="6FF831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2.应届硕士毕业生(最迟须在录取当年入学前毕业或取得硕士学位，国（境）外学生还须取得教育部留学服务中心出具的《国（境）外学历学位认证书》)；</w:t>
      </w:r>
    </w:p>
    <w:p w14:paraId="59C406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（五）</w:t>
      </w:r>
      <w:r>
        <w:rPr>
          <w:rStyle w:val="7"/>
          <w:rFonts w:hint="default" w:ascii="Arial" w:hAnsi="Arial" w:eastAsia="Arial" w:cs="Arial"/>
          <w:i w:val="0"/>
          <w:iCs w:val="0"/>
          <w:caps w:val="0"/>
          <w:color w:val="333333"/>
          <w:spacing w:val="0"/>
          <w:sz w:val="28"/>
          <w:szCs w:val="28"/>
          <w:bdr w:val="none" w:color="auto" w:sz="0" w:space="0"/>
          <w:shd w:val="clear" w:fill="FFFFFF"/>
        </w:rPr>
        <w:t>硕博连读</w:t>
      </w:r>
      <w:r>
        <w:rPr>
          <w:rFonts w:hint="default" w:ascii="Arial" w:hAnsi="Arial" w:eastAsia="Arial" w:cs="Arial"/>
          <w:i w:val="0"/>
          <w:iCs w:val="0"/>
          <w:caps w:val="0"/>
          <w:color w:val="333333"/>
          <w:spacing w:val="0"/>
          <w:sz w:val="28"/>
          <w:szCs w:val="28"/>
          <w:bdr w:val="none" w:color="auto" w:sz="0" w:space="0"/>
          <w:shd w:val="clear" w:fill="FFFFFF"/>
        </w:rPr>
        <w:t>的考生，须为学校全日制学术学位二年级硕士研究生（不含单独考试、援藏计划、少数民族高层次骨干人才计划），学分绩点 2.5 以上，且外语成绩优秀，具有一定科研创新能力。</w:t>
      </w:r>
    </w:p>
    <w:p w14:paraId="57B2D1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四、选拔程序</w:t>
      </w:r>
    </w:p>
    <w:p w14:paraId="1ABF1D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（一）网上报名</w:t>
      </w:r>
    </w:p>
    <w:p w14:paraId="064A68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符合申请条件的考生须在规定时间内完成网上报名，</w:t>
      </w:r>
      <w:r>
        <w:rPr>
          <w:rStyle w:val="7"/>
          <w:rFonts w:hint="default" w:ascii="Arial" w:hAnsi="Arial" w:eastAsia="Arial" w:cs="Arial"/>
          <w:i w:val="0"/>
          <w:iCs w:val="0"/>
          <w:caps w:val="0"/>
          <w:color w:val="333333"/>
          <w:spacing w:val="0"/>
          <w:sz w:val="28"/>
          <w:szCs w:val="28"/>
          <w:bdr w:val="none" w:color="auto" w:sz="0" w:space="0"/>
          <w:shd w:val="clear" w:fill="FFFFFF"/>
        </w:rPr>
        <w:t>网报前须获得报考导师的同意和推荐。</w:t>
      </w:r>
    </w:p>
    <w:p w14:paraId="28D745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学院组织专人对申请者的报考条件进行审查，经审查合格，则进入材料评议环节。</w:t>
      </w:r>
    </w:p>
    <w:p w14:paraId="05A194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（二）</w:t>
      </w:r>
      <w:r>
        <w:rPr>
          <w:rStyle w:val="7"/>
          <w:rFonts w:hint="default" w:ascii="Arial" w:hAnsi="Arial" w:eastAsia="Arial" w:cs="Arial"/>
          <w:i w:val="0"/>
          <w:iCs w:val="0"/>
          <w:caps w:val="0"/>
          <w:color w:val="333333"/>
          <w:spacing w:val="0"/>
          <w:sz w:val="28"/>
          <w:szCs w:val="28"/>
          <w:bdr w:val="none" w:color="auto" w:sz="0" w:space="0"/>
          <w:shd w:val="clear" w:fill="FFFFFF"/>
        </w:rPr>
        <w:t>提交材料</w:t>
      </w:r>
    </w:p>
    <w:p w14:paraId="1E5836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网上报名成功后，请在规定时间内，将下述共1-11项材料按顺序进行整理并提交电子版及纸质版。</w:t>
      </w:r>
    </w:p>
    <w:p w14:paraId="7D372A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1、《西南财经大学攻读博士学位研究生报名登记表》（附件1）。</w:t>
      </w:r>
    </w:p>
    <w:p w14:paraId="43D4AA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2、《专家推荐书》（附件2）两份，推荐专家应具有报考专业相关的副教授及以上职称或相当职称，其中一份应由报考博导出具。</w:t>
      </w:r>
    </w:p>
    <w:p w14:paraId="3C3EBE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3、身份证（正反面）复印件一份。</w:t>
      </w:r>
    </w:p>
    <w:p w14:paraId="0EC7CA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4、国内高校应届毕业生：学生证复印件一份、研究生阶段教育部学籍在线验证报告一份。</w:t>
      </w:r>
    </w:p>
    <w:p w14:paraId="2A9EC4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5、国（境）外高校应届毕业生：在录取前取得国（境）外硕士学位，并提交教育部留学服务中心出具的《国（境）外学历学位认证书》一份。</w:t>
      </w:r>
    </w:p>
    <w:p w14:paraId="258820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国（境）外高校往届毕业生：硕士学位证书和毕业证书复印件各一份、教育部学历证书电子注册备案表一份（国内高校毕业生）或教育部留学服务中心出具的《国（境）外学历学位认证书》一份。</w:t>
      </w:r>
    </w:p>
    <w:p w14:paraId="2FA85B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6、硕士阶段课程学习成绩单一份（加盖研究生管理部门公章，需提供GPA成绩，并注明所在学校GPA满分分数）。</w:t>
      </w:r>
    </w:p>
    <w:p w14:paraId="7881C9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7、《攻读博士学位研究生研究计划书》（附件3）一份，须提供针对所报考专业的某一问题制定的详尽研究计划（包括选题依据，文献综述，研究内容，拟采用的研究方法、技术路线，考核指标（成果）等内容）。</w:t>
      </w:r>
    </w:p>
    <w:p w14:paraId="652B73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（1）选题依据：国内外相关研究的学术史梳理及研究动态；本研究相对于已有研究的独到学术价值和应用价值等，特别是相对于已有同类研究的新进展。</w:t>
      </w:r>
    </w:p>
    <w:p w14:paraId="251883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（2）研究内容：本研究的研究对象、框架思路、重点难点、主要目标、研究计划及其可行性等。</w:t>
      </w:r>
    </w:p>
    <w:p w14:paraId="52A4B6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（3）创新之处：在学术思想、学术观点、研究方法等方面的特色和创新。</w:t>
      </w:r>
    </w:p>
    <w:p w14:paraId="3C2454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（4）预期成果：成果形式、使用去向及预期社会效益等。</w:t>
      </w:r>
    </w:p>
    <w:p w14:paraId="4E6E4F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（5）参考文献：开展本研究的主要中外参考文献。</w:t>
      </w:r>
    </w:p>
    <w:p w14:paraId="7EA935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8、代表性科研成果：</w:t>
      </w:r>
    </w:p>
    <w:p w14:paraId="2CEAA9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（1）学术论文：已公开发表的与报考学科相关的学术论文（仅限正式见刊成果，本人一作或唯一通讯作者或硕士期间导师一作本人二作），须提供期刊复印件一份（包括封面、目录、正文、封底）。</w:t>
      </w:r>
    </w:p>
    <w:p w14:paraId="5EF990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（2）专著：已公开出版的与报考学科相关的专著（仅限正式出版成果，以专著中所列作者为准），须提供专著复印件一份（仅需封面、版权页、前言、目录、封底）。</w:t>
      </w:r>
    </w:p>
    <w:p w14:paraId="2B82E3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（3）科研项目：与报考学科相关的科研课题（本人主持或主研省部级及以上项目，其他项目仅限本人主持），须提供立项证书或结项证书复印件一份。</w:t>
      </w:r>
    </w:p>
    <w:p w14:paraId="519A02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9、外语水平证明材料：证明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复印件一份。</w:t>
      </w:r>
    </w:p>
    <w:p w14:paraId="7DE691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10、硕士毕业论文一份（应届毕业硕士生须提供详细的开题报告全文）。</w:t>
      </w:r>
    </w:p>
    <w:p w14:paraId="158B68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11、获奖证书：包括科研获奖、非科研类获奖两种，分别为考生获得的国家级、省部级、校级或其他奖项之一，须提供科研获奖复印件一份和非科研类获奖复印件一份。</w:t>
      </w:r>
    </w:p>
    <w:p w14:paraId="5C67E2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材料提交方式：</w:t>
      </w:r>
    </w:p>
    <w:p w14:paraId="711047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电子版材料：</w:t>
      </w:r>
      <w:r>
        <w:rPr>
          <w:rFonts w:hint="default" w:ascii="Arial" w:hAnsi="Arial" w:eastAsia="Arial" w:cs="Arial"/>
          <w:i w:val="0"/>
          <w:iCs w:val="0"/>
          <w:caps w:val="0"/>
          <w:color w:val="333333"/>
          <w:spacing w:val="0"/>
          <w:sz w:val="28"/>
          <w:szCs w:val="28"/>
          <w:bdr w:val="none" w:color="auto" w:sz="0" w:space="0"/>
          <w:shd w:val="clear" w:fill="FFFFFF"/>
        </w:rPr>
        <w:t>请按顺序汇总成pdf文档附件，文档命名“申请材料+报名号+姓名+报考专业（匿名/不匿名）”，1份不匿名，1份匿名（匿名版须隐去考生姓名、照片和报考导师信息）。材料发送邮箱：fszg006@swufe.edu.cn，邮件主题为“2025博士报考+姓名”。</w:t>
      </w:r>
    </w:p>
    <w:p w14:paraId="77F415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纸质版材料：</w:t>
      </w:r>
      <w:r>
        <w:rPr>
          <w:rFonts w:hint="default" w:ascii="Arial" w:hAnsi="Arial" w:eastAsia="Arial" w:cs="Arial"/>
          <w:i w:val="0"/>
          <w:iCs w:val="0"/>
          <w:caps w:val="0"/>
          <w:color w:val="333333"/>
          <w:spacing w:val="0"/>
          <w:sz w:val="28"/>
          <w:szCs w:val="28"/>
          <w:bdr w:val="none" w:color="auto" w:sz="0" w:space="0"/>
          <w:shd w:val="clear" w:fill="FFFFFF"/>
        </w:rPr>
        <w:t>请按顺序装订，1份不匿名，5份匿名（匿名版须隐去考生姓名、照片和报考导师信息）；推荐使用顺丰快递，不得使用顺丰同城。材料邮寄地址：四川省成都市温江区柳台大道555号，西南财经大学柳林校区诚正楼14楼，冯老师，028-87092207。</w:t>
      </w:r>
    </w:p>
    <w:p w14:paraId="08D03B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（三）材料评议</w:t>
      </w:r>
    </w:p>
    <w:p w14:paraId="4E6B83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学院成立材料评议专家组。专家组成员不少于5人，由本学科副教授职称（含）或相当专业技术职务以上专家组成，其中博士生导师不少于3人。</w:t>
      </w:r>
    </w:p>
    <w:p w14:paraId="6829D0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材料评议对考生的学业表现、科研成果和培养潜质等情况进行独立量化打分。按照材料评议总分从高到低排序，择优确定进入学术潜质测试环节的考生名单。</w:t>
      </w:r>
    </w:p>
    <w:p w14:paraId="548A36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（四）学术潜质测试</w:t>
      </w:r>
    </w:p>
    <w:p w14:paraId="538E6C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普通招考考生须进行学术潜质测试，直接攻博和硕博连读考生可免测试。</w:t>
      </w:r>
    </w:p>
    <w:p w14:paraId="41DFB9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学术潜质测试由学校统一组织，对考生的逻辑思维能力、分析性写作和论证性写作进行考查。经测验达到合格标准的考生可进入综合考核环节。</w:t>
      </w:r>
    </w:p>
    <w:p w14:paraId="2CA1CF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（五）综合考核</w:t>
      </w:r>
    </w:p>
    <w:p w14:paraId="03A0FB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学院按照专业并结合考生人数，成立综合考核专家组。考核组成员不少于5人，由本学科副教授职称（含）或相当专业技术职务以上专家组成，其中博士生导师不少于3人。</w:t>
      </w:r>
    </w:p>
    <w:p w14:paraId="399612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综合考核包括笔试、面试、思想政治素质与品德考核，考核时间及相关事项另行通知。</w:t>
      </w:r>
    </w:p>
    <w:p w14:paraId="29CDBC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1、笔试：满分为100分。主要考查考生对相关理论知识的掌握程度及运用能力。笔试考核内容如下：</w:t>
      </w:r>
    </w:p>
    <w:tbl>
      <w:tblPr>
        <w:tblW w:w="0" w:type="auto"/>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009"/>
        <w:gridCol w:w="5387"/>
      </w:tblGrid>
      <w:tr w14:paraId="114213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43DF59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7"/>
                <w:sz w:val="28"/>
                <w:szCs w:val="28"/>
                <w:bdr w:val="none" w:color="auto" w:sz="0" w:space="0"/>
              </w:rPr>
              <w:t>专业名称</w:t>
            </w:r>
          </w:p>
        </w:tc>
        <w:tc>
          <w:tcPr>
            <w:tcW w:w="54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0589F0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7"/>
                <w:sz w:val="28"/>
                <w:szCs w:val="28"/>
                <w:bdr w:val="none" w:color="auto" w:sz="0" w:space="0"/>
              </w:rPr>
              <w:t>考试科目（或考试范围）</w:t>
            </w:r>
          </w:p>
        </w:tc>
      </w:tr>
      <w:tr w14:paraId="43BE3B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5792E3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7"/>
                <w:sz w:val="28"/>
                <w:szCs w:val="28"/>
                <w:bdr w:val="none" w:color="auto" w:sz="0" w:space="0"/>
              </w:rPr>
              <w:t>027000统计学</w:t>
            </w:r>
          </w:p>
        </w:tc>
        <w:tc>
          <w:tcPr>
            <w:tcW w:w="54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02AC6B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7"/>
                <w:sz w:val="28"/>
                <w:szCs w:val="28"/>
                <w:bdr w:val="none" w:color="auto" w:sz="0" w:space="0"/>
              </w:rPr>
              <w:t>数理统计（50%）+高级统计学（50%）</w:t>
            </w:r>
          </w:p>
        </w:tc>
      </w:tr>
      <w:tr w14:paraId="79A02B2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32AE83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7"/>
                <w:sz w:val="28"/>
                <w:szCs w:val="28"/>
                <w:bdr w:val="none" w:color="auto" w:sz="0" w:space="0"/>
              </w:rPr>
              <w:t>071400统计学</w:t>
            </w:r>
          </w:p>
        </w:tc>
        <w:tc>
          <w:tcPr>
            <w:tcW w:w="54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68A1C3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7"/>
                <w:sz w:val="28"/>
                <w:szCs w:val="28"/>
                <w:bdr w:val="none" w:color="auto" w:sz="0" w:space="0"/>
              </w:rPr>
              <w:t>数理统计（50%）+大样本理论（50%）</w:t>
            </w:r>
          </w:p>
        </w:tc>
      </w:tr>
      <w:tr w14:paraId="66947AF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6B5E3F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7"/>
                <w:sz w:val="28"/>
                <w:szCs w:val="28"/>
                <w:bdr w:val="none" w:color="auto" w:sz="0" w:space="0"/>
              </w:rPr>
              <w:t>020209数量经济学</w:t>
            </w:r>
          </w:p>
        </w:tc>
        <w:tc>
          <w:tcPr>
            <w:tcW w:w="54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4A0FCF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7"/>
                <w:sz w:val="28"/>
                <w:szCs w:val="28"/>
                <w:bdr w:val="none" w:color="auto" w:sz="0" w:space="0"/>
              </w:rPr>
              <w:t>数理统计（50%）+计量经济学（50%）</w:t>
            </w:r>
          </w:p>
        </w:tc>
      </w:tr>
    </w:tbl>
    <w:p w14:paraId="7F190C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笔试在国家教育考试标准化考场进行，时间为3小时。</w:t>
      </w:r>
    </w:p>
    <w:p w14:paraId="52CE33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2、面试：满分为100分。面试分为英文面试和中文（专业和综合素质）面试。中文面试包含PPT报告（可为研究成果或博士阶段研究计划，以届时通知为准）与相关专业问题考察，用以考察学生的专业基础素质和分析问题素养。</w:t>
      </w:r>
    </w:p>
    <w:p w14:paraId="5D4300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面试主要考查考生的专业素养、科研能力、创新潜质、外语水平和综合素质等，考查内容包括：</w:t>
      </w:r>
    </w:p>
    <w:p w14:paraId="61695A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（1）专业素养：考查考生对专业知识的掌握程度，综合运用所学知识解决问题的能力等。</w:t>
      </w:r>
    </w:p>
    <w:p w14:paraId="3DC4A9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（2）科研能力：考查考生是否具备基础的科研素养与潜能，独立思考、探究、解决问题的能力，以及对本学科前沿知识和最新研究动态的了解情况等。</w:t>
      </w:r>
    </w:p>
    <w:p w14:paraId="3D0930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（3）创新潜质：结合考生学术研究经历，考查考生的科研创新能力，是否具备本学科博士研究生的培养潜质。</w:t>
      </w:r>
    </w:p>
    <w:p w14:paraId="463B2E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（4）外语水平：考查考生英语知识掌握程度及英语交流沟通能力。</w:t>
      </w:r>
    </w:p>
    <w:p w14:paraId="41CDB9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（5）综合素质：重点考查考生的思维和语言表达能力、创新意识、团队精神和协作能力、身心健康等。</w:t>
      </w:r>
    </w:p>
    <w:p w14:paraId="15546F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每位考生面试时间一般不少于30分钟，面试结束后由专家当场独立打分。面试严格执行“随机确定考生面试次序”“随机确定面试组组成人员”的工作机制。</w:t>
      </w:r>
    </w:p>
    <w:p w14:paraId="40C79E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3、思想政治素质与品德考核。主要对考生的政治态度、思想表现、学习（工作）态度、道德品质、遵纪守法、诚实守信、学术道德等方面进行考核，思想政治素质与品德考核不计入综合考核成绩，考核结果为合格或不合格。</w:t>
      </w:r>
    </w:p>
    <w:p w14:paraId="35E853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综合考核全程录音录像。</w:t>
      </w:r>
    </w:p>
    <w:p w14:paraId="5423D2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五、成绩计算及录取</w:t>
      </w:r>
    </w:p>
    <w:p w14:paraId="6BF11A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（一）总成绩计算</w:t>
      </w:r>
    </w:p>
    <w:p w14:paraId="07DFB1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综合考核成绩=笔试成绩*40%+面试成绩*60%</w:t>
      </w:r>
    </w:p>
    <w:p w14:paraId="791354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（各项成绩均四舍五入精确到小数点后两位）</w:t>
      </w:r>
    </w:p>
    <w:p w14:paraId="49EA72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（二）录取</w:t>
      </w:r>
    </w:p>
    <w:p w14:paraId="1A62D9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1、录取原则</w:t>
      </w:r>
    </w:p>
    <w:p w14:paraId="7D59C1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依据“全面衡量、择优录取、保证质量、宁缺毋滥”的原则进行。</w:t>
      </w:r>
    </w:p>
    <w:p w14:paraId="0DFCE5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2、录取办法</w:t>
      </w:r>
    </w:p>
    <w:p w14:paraId="454A33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（1）根据招生计划，在合格生源中，依据考生的综合考核成绩，分专业由高到低依次排序录取。综合考核成绩相同的情况下（小数点后两位），笔试成绩较高的考生优先录取。</w:t>
      </w:r>
    </w:p>
    <w:p w14:paraId="39A2FA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（2）严格控制录取结构。定向考生和非定向考生分别排序，分类录取。定向考生不区分专业，按综合考核成绩由高到低依次排序录取。</w:t>
      </w:r>
    </w:p>
    <w:p w14:paraId="0CF307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（3）专项计划执行学校录取的相关规定。</w:t>
      </w:r>
    </w:p>
    <w:p w14:paraId="1226B5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（4）综合考核成绩低于60分或思想政治素质与品德考核不合格者不予录取。</w:t>
      </w:r>
    </w:p>
    <w:p w14:paraId="10B6FC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（三）调剂</w:t>
      </w:r>
    </w:p>
    <w:p w14:paraId="5E76A8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综合考核成绩排名在招生计划数内，因报考导师招生名额不足的考生可以申请调剂。</w:t>
      </w:r>
    </w:p>
    <w:p w14:paraId="436FC0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六、</w:t>
      </w:r>
      <w:r>
        <w:rPr>
          <w:rStyle w:val="7"/>
          <w:rFonts w:hint="default" w:ascii="Arial" w:hAnsi="Arial" w:eastAsia="Arial" w:cs="Arial"/>
          <w:i w:val="0"/>
          <w:iCs w:val="0"/>
          <w:caps w:val="0"/>
          <w:color w:val="333333"/>
          <w:spacing w:val="0"/>
          <w:sz w:val="28"/>
          <w:szCs w:val="28"/>
          <w:bdr w:val="none" w:color="auto" w:sz="0" w:space="0"/>
          <w:shd w:val="clear" w:fill="FFFFFF"/>
        </w:rPr>
        <w:t>其他</w:t>
      </w:r>
    </w:p>
    <w:p w14:paraId="33AAA2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本实施细则适用于统计学院（不含统计交叉创新研究院）2025年博士研究生招生，报考统计交叉创新研究院的考生请以《统计交叉创新研究院2025年博士研究生招生考试实施细则》及《统计交叉创新研究院2025年硕博连读博士研究生选拔通知》为准。</w:t>
      </w:r>
    </w:p>
    <w:p w14:paraId="04E3F7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七、信息公开</w:t>
      </w:r>
    </w:p>
    <w:p w14:paraId="1C91FB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11B251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default" w:ascii="Arial" w:hAnsi="Arial" w:eastAsia="Arial" w:cs="Arial"/>
          <w:i w:val="0"/>
          <w:iCs w:val="0"/>
          <w:caps w:val="0"/>
          <w:color w:val="333333"/>
          <w:spacing w:val="0"/>
          <w:sz w:val="28"/>
          <w:szCs w:val="28"/>
          <w:bdr w:val="none" w:color="auto" w:sz="0" w:space="0"/>
          <w:shd w:val="clear" w:fill="FFFFFF"/>
        </w:rPr>
        <w:t>考生咨询及申诉渠道： 西南财经大学统计学院研究生招生工作领导小组，联系电话：028-87092207。</w:t>
      </w:r>
    </w:p>
    <w:p w14:paraId="1B5A90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default" w:ascii="Arial" w:hAnsi="Arial" w:eastAsia="Arial" w:cs="Arial"/>
          <w:i w:val="0"/>
          <w:iCs w:val="0"/>
          <w:caps w:val="0"/>
          <w:color w:val="333333"/>
          <w:spacing w:val="0"/>
          <w:sz w:val="28"/>
          <w:szCs w:val="28"/>
          <w:bdr w:val="none" w:color="auto" w:sz="0" w:space="0"/>
          <w:shd w:val="clear" w:fill="FFFFFF"/>
        </w:rPr>
        <w:t>八、本规定自公布之日起实施。如有本办法规定明显与学校强制性规定相冲突者，适用学校办法。</w:t>
      </w:r>
    </w:p>
    <w:p w14:paraId="1C9B23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333333"/>
          <w:spacing w:val="0"/>
          <w:sz w:val="21"/>
          <w:szCs w:val="21"/>
        </w:rPr>
      </w:pPr>
      <w:r>
        <w:rPr>
          <w:rFonts w:hint="default" w:ascii="Arial" w:hAnsi="Arial" w:eastAsia="Arial" w:cs="Arial"/>
          <w:i w:val="0"/>
          <w:iCs w:val="0"/>
          <w:caps w:val="0"/>
          <w:color w:val="333333"/>
          <w:spacing w:val="0"/>
          <w:kern w:val="0"/>
          <w:sz w:val="21"/>
          <w:szCs w:val="21"/>
          <w:bdr w:val="none" w:color="auto" w:sz="0" w:space="0"/>
          <w:shd w:val="clear" w:fill="FFFFFF"/>
          <w:lang w:val="en-US" w:eastAsia="zh-CN" w:bidi="ar"/>
        </w:rPr>
        <w:t>附件【</w:t>
      </w:r>
      <w:r>
        <w:rPr>
          <w:rFonts w:hint="default" w:ascii="Arial" w:hAnsi="Arial" w:eastAsia="Arial" w:cs="Arial"/>
          <w:i w:val="0"/>
          <w:iCs w:val="0"/>
          <w:caps w:val="0"/>
          <w:color w:val="333333"/>
          <w:spacing w:val="0"/>
          <w:kern w:val="0"/>
          <w:sz w:val="21"/>
          <w:szCs w:val="21"/>
          <w:u w:val="none"/>
          <w:bdr w:val="none" w:color="auto" w:sz="0" w:space="0"/>
          <w:shd w:val="clear" w:fill="FFFFFF"/>
          <w:lang w:val="en-US" w:eastAsia="zh-CN" w:bidi="ar"/>
        </w:rPr>
        <w:fldChar w:fldCharType="begin"/>
      </w:r>
      <w:r>
        <w:rPr>
          <w:rFonts w:hint="default" w:ascii="Arial" w:hAnsi="Arial" w:eastAsia="Arial" w:cs="Arial"/>
          <w:i w:val="0"/>
          <w:iCs w:val="0"/>
          <w:caps w:val="0"/>
          <w:color w:val="333333"/>
          <w:spacing w:val="0"/>
          <w:kern w:val="0"/>
          <w:sz w:val="21"/>
          <w:szCs w:val="21"/>
          <w:u w:val="none"/>
          <w:bdr w:val="none" w:color="auto" w:sz="0" w:space="0"/>
          <w:shd w:val="clear" w:fill="FFFFFF"/>
          <w:lang w:val="en-US" w:eastAsia="zh-CN" w:bidi="ar"/>
        </w:rPr>
        <w:instrText xml:space="preserve"> HYPERLINK "https://stat.swufe.edu.cn/system/_content/download.jsp?urltype=news.DownloadAttachUrl&amp;owner=1975186192&amp;wbfileid=BDBFC342CA2343381C5F4E479CCD492A" </w:instrText>
      </w:r>
      <w:r>
        <w:rPr>
          <w:rFonts w:hint="default" w:ascii="Arial" w:hAnsi="Arial" w:eastAsia="Arial" w:cs="Arial"/>
          <w:i w:val="0"/>
          <w:iCs w:val="0"/>
          <w:caps w:val="0"/>
          <w:color w:val="333333"/>
          <w:spacing w:val="0"/>
          <w:kern w:val="0"/>
          <w:sz w:val="21"/>
          <w:szCs w:val="21"/>
          <w:u w:val="none"/>
          <w:bdr w:val="none" w:color="auto" w:sz="0" w:space="0"/>
          <w:shd w:val="clear" w:fill="FFFFFF"/>
          <w:lang w:val="en-US" w:eastAsia="zh-CN" w:bidi="ar"/>
        </w:rPr>
        <w:fldChar w:fldCharType="separate"/>
      </w:r>
      <w:r>
        <w:rPr>
          <w:rStyle w:val="8"/>
          <w:rFonts w:hint="default" w:ascii="Arial" w:hAnsi="Arial" w:eastAsia="Arial" w:cs="Arial"/>
          <w:i w:val="0"/>
          <w:iCs w:val="0"/>
          <w:caps w:val="0"/>
          <w:color w:val="333333"/>
          <w:spacing w:val="0"/>
          <w:sz w:val="21"/>
          <w:szCs w:val="21"/>
          <w:u w:val="none"/>
          <w:bdr w:val="none" w:color="auto" w:sz="0" w:space="0"/>
          <w:shd w:val="clear" w:fill="FFFFFF"/>
        </w:rPr>
        <w:t>附件1：西南财经大学2025年攻读博士学位研究生报名登记表.pdf</w:t>
      </w:r>
      <w:r>
        <w:rPr>
          <w:rFonts w:hint="default" w:ascii="Arial" w:hAnsi="Arial" w:eastAsia="Arial" w:cs="Arial"/>
          <w:i w:val="0"/>
          <w:iCs w:val="0"/>
          <w:caps w:val="0"/>
          <w:color w:val="333333"/>
          <w:spacing w:val="0"/>
          <w:kern w:val="0"/>
          <w:sz w:val="21"/>
          <w:szCs w:val="21"/>
          <w:u w:val="none"/>
          <w:bdr w:val="none" w:color="auto" w:sz="0" w:space="0"/>
          <w:shd w:val="clear" w:fill="FFFFFF"/>
          <w:lang w:val="en-US" w:eastAsia="zh-CN" w:bidi="ar"/>
        </w:rPr>
        <w:fldChar w:fldCharType="end"/>
      </w:r>
      <w:r>
        <w:rPr>
          <w:rFonts w:hint="default" w:ascii="Arial" w:hAnsi="Arial" w:eastAsia="Arial" w:cs="Arial"/>
          <w:i w:val="0"/>
          <w:iCs w:val="0"/>
          <w:caps w:val="0"/>
          <w:color w:val="333333"/>
          <w:spacing w:val="0"/>
          <w:kern w:val="0"/>
          <w:sz w:val="21"/>
          <w:szCs w:val="21"/>
          <w:bdr w:val="none" w:color="auto" w:sz="0" w:space="0"/>
          <w:shd w:val="clear" w:fill="FFFFFF"/>
          <w:lang w:val="en-US" w:eastAsia="zh-CN" w:bidi="ar"/>
        </w:rPr>
        <w:t>】已下载59次</w:t>
      </w:r>
    </w:p>
    <w:p w14:paraId="7FACEF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333333"/>
          <w:spacing w:val="0"/>
          <w:sz w:val="21"/>
          <w:szCs w:val="21"/>
        </w:rPr>
      </w:pPr>
      <w:r>
        <w:rPr>
          <w:rFonts w:hint="default" w:ascii="Arial" w:hAnsi="Arial" w:eastAsia="Arial" w:cs="Arial"/>
          <w:i w:val="0"/>
          <w:iCs w:val="0"/>
          <w:caps w:val="0"/>
          <w:color w:val="333333"/>
          <w:spacing w:val="0"/>
          <w:kern w:val="0"/>
          <w:sz w:val="21"/>
          <w:szCs w:val="21"/>
          <w:bdr w:val="none" w:color="auto" w:sz="0" w:space="0"/>
          <w:shd w:val="clear" w:fill="FFFFFF"/>
          <w:lang w:val="en-US" w:eastAsia="zh-CN" w:bidi="ar"/>
        </w:rPr>
        <w:t>附件【</w:t>
      </w:r>
      <w:r>
        <w:rPr>
          <w:rFonts w:hint="default" w:ascii="Arial" w:hAnsi="Arial" w:eastAsia="Arial" w:cs="Arial"/>
          <w:i w:val="0"/>
          <w:iCs w:val="0"/>
          <w:caps w:val="0"/>
          <w:color w:val="333333"/>
          <w:spacing w:val="0"/>
          <w:kern w:val="0"/>
          <w:sz w:val="21"/>
          <w:szCs w:val="21"/>
          <w:u w:val="none"/>
          <w:bdr w:val="none" w:color="auto" w:sz="0" w:space="0"/>
          <w:shd w:val="clear" w:fill="FFFFFF"/>
          <w:lang w:val="en-US" w:eastAsia="zh-CN" w:bidi="ar"/>
        </w:rPr>
        <w:fldChar w:fldCharType="begin"/>
      </w:r>
      <w:r>
        <w:rPr>
          <w:rFonts w:hint="default" w:ascii="Arial" w:hAnsi="Arial" w:eastAsia="Arial" w:cs="Arial"/>
          <w:i w:val="0"/>
          <w:iCs w:val="0"/>
          <w:caps w:val="0"/>
          <w:color w:val="333333"/>
          <w:spacing w:val="0"/>
          <w:kern w:val="0"/>
          <w:sz w:val="21"/>
          <w:szCs w:val="21"/>
          <w:u w:val="none"/>
          <w:bdr w:val="none" w:color="auto" w:sz="0" w:space="0"/>
          <w:shd w:val="clear" w:fill="FFFFFF"/>
          <w:lang w:val="en-US" w:eastAsia="zh-CN" w:bidi="ar"/>
        </w:rPr>
        <w:instrText xml:space="preserve"> HYPERLINK "https://stat.swufe.edu.cn/system/_content/download.jsp?urltype=news.DownloadAttachUrl&amp;owner=1975186192&amp;wbfileid=37870839B81AF0E9125CEB7E58F665CA" </w:instrText>
      </w:r>
      <w:r>
        <w:rPr>
          <w:rFonts w:hint="default" w:ascii="Arial" w:hAnsi="Arial" w:eastAsia="Arial" w:cs="Arial"/>
          <w:i w:val="0"/>
          <w:iCs w:val="0"/>
          <w:caps w:val="0"/>
          <w:color w:val="333333"/>
          <w:spacing w:val="0"/>
          <w:kern w:val="0"/>
          <w:sz w:val="21"/>
          <w:szCs w:val="21"/>
          <w:u w:val="none"/>
          <w:bdr w:val="none" w:color="auto" w:sz="0" w:space="0"/>
          <w:shd w:val="clear" w:fill="FFFFFF"/>
          <w:lang w:val="en-US" w:eastAsia="zh-CN" w:bidi="ar"/>
        </w:rPr>
        <w:fldChar w:fldCharType="separate"/>
      </w:r>
      <w:r>
        <w:rPr>
          <w:rStyle w:val="8"/>
          <w:rFonts w:hint="default" w:ascii="Arial" w:hAnsi="Arial" w:eastAsia="Arial" w:cs="Arial"/>
          <w:i w:val="0"/>
          <w:iCs w:val="0"/>
          <w:caps w:val="0"/>
          <w:color w:val="333333"/>
          <w:spacing w:val="0"/>
          <w:sz w:val="21"/>
          <w:szCs w:val="21"/>
          <w:u w:val="none"/>
          <w:bdr w:val="none" w:color="auto" w:sz="0" w:space="0"/>
          <w:shd w:val="clear" w:fill="FFFFFF"/>
        </w:rPr>
        <w:t>附件2：专家推荐书.pdf</w:t>
      </w:r>
      <w:r>
        <w:rPr>
          <w:rFonts w:hint="default" w:ascii="Arial" w:hAnsi="Arial" w:eastAsia="Arial" w:cs="Arial"/>
          <w:i w:val="0"/>
          <w:iCs w:val="0"/>
          <w:caps w:val="0"/>
          <w:color w:val="333333"/>
          <w:spacing w:val="0"/>
          <w:kern w:val="0"/>
          <w:sz w:val="21"/>
          <w:szCs w:val="21"/>
          <w:u w:val="none"/>
          <w:bdr w:val="none" w:color="auto" w:sz="0" w:space="0"/>
          <w:shd w:val="clear" w:fill="FFFFFF"/>
          <w:lang w:val="en-US" w:eastAsia="zh-CN" w:bidi="ar"/>
        </w:rPr>
        <w:fldChar w:fldCharType="end"/>
      </w:r>
      <w:r>
        <w:rPr>
          <w:rFonts w:hint="default" w:ascii="Arial" w:hAnsi="Arial" w:eastAsia="Arial" w:cs="Arial"/>
          <w:i w:val="0"/>
          <w:iCs w:val="0"/>
          <w:caps w:val="0"/>
          <w:color w:val="333333"/>
          <w:spacing w:val="0"/>
          <w:kern w:val="0"/>
          <w:sz w:val="21"/>
          <w:szCs w:val="21"/>
          <w:bdr w:val="none" w:color="auto" w:sz="0" w:space="0"/>
          <w:shd w:val="clear" w:fill="FFFFFF"/>
          <w:lang w:val="en-US" w:eastAsia="zh-CN" w:bidi="ar"/>
        </w:rPr>
        <w:t>】已下载34次</w:t>
      </w:r>
    </w:p>
    <w:p w14:paraId="4B051A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333333"/>
          <w:spacing w:val="0"/>
          <w:sz w:val="21"/>
          <w:szCs w:val="21"/>
        </w:rPr>
      </w:pPr>
      <w:r>
        <w:rPr>
          <w:rFonts w:hint="default" w:ascii="Arial" w:hAnsi="Arial" w:eastAsia="Arial" w:cs="Arial"/>
          <w:i w:val="0"/>
          <w:iCs w:val="0"/>
          <w:caps w:val="0"/>
          <w:color w:val="333333"/>
          <w:spacing w:val="0"/>
          <w:kern w:val="0"/>
          <w:sz w:val="21"/>
          <w:szCs w:val="21"/>
          <w:bdr w:val="none" w:color="auto" w:sz="0" w:space="0"/>
          <w:shd w:val="clear" w:fill="FFFFFF"/>
          <w:lang w:val="en-US" w:eastAsia="zh-CN" w:bidi="ar"/>
        </w:rPr>
        <w:t>附件【</w:t>
      </w:r>
      <w:r>
        <w:rPr>
          <w:rFonts w:hint="default" w:ascii="Arial" w:hAnsi="Arial" w:eastAsia="Arial" w:cs="Arial"/>
          <w:i w:val="0"/>
          <w:iCs w:val="0"/>
          <w:caps w:val="0"/>
          <w:color w:val="333333"/>
          <w:spacing w:val="0"/>
          <w:kern w:val="0"/>
          <w:sz w:val="21"/>
          <w:szCs w:val="21"/>
          <w:u w:val="none"/>
          <w:bdr w:val="none" w:color="auto" w:sz="0" w:space="0"/>
          <w:shd w:val="clear" w:fill="FFFFFF"/>
          <w:lang w:val="en-US" w:eastAsia="zh-CN" w:bidi="ar"/>
        </w:rPr>
        <w:fldChar w:fldCharType="begin"/>
      </w:r>
      <w:r>
        <w:rPr>
          <w:rFonts w:hint="default" w:ascii="Arial" w:hAnsi="Arial" w:eastAsia="Arial" w:cs="Arial"/>
          <w:i w:val="0"/>
          <w:iCs w:val="0"/>
          <w:caps w:val="0"/>
          <w:color w:val="333333"/>
          <w:spacing w:val="0"/>
          <w:kern w:val="0"/>
          <w:sz w:val="21"/>
          <w:szCs w:val="21"/>
          <w:u w:val="none"/>
          <w:bdr w:val="none" w:color="auto" w:sz="0" w:space="0"/>
          <w:shd w:val="clear" w:fill="FFFFFF"/>
          <w:lang w:val="en-US" w:eastAsia="zh-CN" w:bidi="ar"/>
        </w:rPr>
        <w:instrText xml:space="preserve"> HYPERLINK "https://stat.swufe.edu.cn/system/_content/download.jsp?urltype=news.DownloadAttachUrl&amp;owner=1975186192&amp;wbfileid=54D343F817F90D12FB4DA1F2673A2A9D" </w:instrText>
      </w:r>
      <w:r>
        <w:rPr>
          <w:rFonts w:hint="default" w:ascii="Arial" w:hAnsi="Arial" w:eastAsia="Arial" w:cs="Arial"/>
          <w:i w:val="0"/>
          <w:iCs w:val="0"/>
          <w:caps w:val="0"/>
          <w:color w:val="333333"/>
          <w:spacing w:val="0"/>
          <w:kern w:val="0"/>
          <w:sz w:val="21"/>
          <w:szCs w:val="21"/>
          <w:u w:val="none"/>
          <w:bdr w:val="none" w:color="auto" w:sz="0" w:space="0"/>
          <w:shd w:val="clear" w:fill="FFFFFF"/>
          <w:lang w:val="en-US" w:eastAsia="zh-CN" w:bidi="ar"/>
        </w:rPr>
        <w:fldChar w:fldCharType="separate"/>
      </w:r>
      <w:r>
        <w:rPr>
          <w:rStyle w:val="8"/>
          <w:rFonts w:hint="default" w:ascii="Arial" w:hAnsi="Arial" w:eastAsia="Arial" w:cs="Arial"/>
          <w:i w:val="0"/>
          <w:iCs w:val="0"/>
          <w:caps w:val="0"/>
          <w:color w:val="333333"/>
          <w:spacing w:val="0"/>
          <w:sz w:val="21"/>
          <w:szCs w:val="21"/>
          <w:u w:val="none"/>
          <w:bdr w:val="none" w:color="auto" w:sz="0" w:space="0"/>
          <w:shd w:val="clear" w:fill="FFFFFF"/>
        </w:rPr>
        <w:t>附件3：西南财经大学攻读博士学位研究计划书.pdf</w:t>
      </w:r>
      <w:r>
        <w:rPr>
          <w:rFonts w:hint="default" w:ascii="Arial" w:hAnsi="Arial" w:eastAsia="Arial" w:cs="Arial"/>
          <w:i w:val="0"/>
          <w:iCs w:val="0"/>
          <w:caps w:val="0"/>
          <w:color w:val="333333"/>
          <w:spacing w:val="0"/>
          <w:kern w:val="0"/>
          <w:sz w:val="21"/>
          <w:szCs w:val="21"/>
          <w:u w:val="none"/>
          <w:bdr w:val="none" w:color="auto" w:sz="0" w:space="0"/>
          <w:shd w:val="clear" w:fill="FFFFFF"/>
          <w:lang w:val="en-US" w:eastAsia="zh-CN" w:bidi="ar"/>
        </w:rPr>
        <w:fldChar w:fldCharType="end"/>
      </w:r>
      <w:r>
        <w:rPr>
          <w:rFonts w:hint="default" w:ascii="Arial" w:hAnsi="Arial" w:eastAsia="Arial" w:cs="Arial"/>
          <w:i w:val="0"/>
          <w:iCs w:val="0"/>
          <w:caps w:val="0"/>
          <w:color w:val="333333"/>
          <w:spacing w:val="0"/>
          <w:kern w:val="0"/>
          <w:sz w:val="21"/>
          <w:szCs w:val="21"/>
          <w:bdr w:val="none" w:color="auto" w:sz="0" w:space="0"/>
          <w:shd w:val="clear" w:fill="FFFFFF"/>
          <w:lang w:val="en-US" w:eastAsia="zh-CN" w:bidi="ar"/>
        </w:rPr>
        <w:t>】已下载59次</w:t>
      </w:r>
    </w:p>
    <w:p w14:paraId="26DCCB63">
      <w:pPr>
        <w:rPr>
          <w:rFonts w:hint="eastAsia" w:ascii="Arial" w:hAnsi="Arial" w:eastAsia="Arial" w:cs="Arial"/>
          <w:i w:val="0"/>
          <w:iCs w:val="0"/>
          <w:caps w:val="0"/>
          <w:color w:val="333333"/>
          <w:spacing w:val="0"/>
          <w:sz w:val="37"/>
          <w:szCs w:val="37"/>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FA777AC"/>
    <w:rsid w:val="34D7553F"/>
    <w:rsid w:val="661D1895"/>
    <w:rsid w:val="757A7C49"/>
    <w:rsid w:val="757D0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2024-12-24T06:52:55Z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5DC8C067717947CBB19503FA331F0A51_13</vt:lpwstr>
  </property>
</Properties>
</file>