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883C">
      <w:pPr>
        <w:jc w:val="center"/>
        <w:rPr>
          <w:rFonts w:cs="方正仿宋_GB2312" w:asciiTheme="minorEastAsia" w:hAnsiTheme="minorEastAsia"/>
          <w:b/>
          <w:bCs/>
          <w:sz w:val="36"/>
          <w:szCs w:val="36"/>
        </w:rPr>
      </w:pPr>
      <w:r>
        <w:rPr>
          <w:rFonts w:hint="eastAsia" w:cs="宋体" w:asciiTheme="minorEastAsia" w:hAnsiTheme="minorEastAsia"/>
          <w:b/>
          <w:bCs/>
          <w:sz w:val="36"/>
          <w:szCs w:val="36"/>
        </w:rPr>
        <w:t>历史文化与旅游</w:t>
      </w:r>
      <w:r>
        <w:rPr>
          <w:rFonts w:hint="eastAsia" w:cs="方正仿宋_GB2312" w:asciiTheme="minorEastAsia" w:hAnsiTheme="minorEastAsia"/>
          <w:b/>
          <w:bCs/>
          <w:sz w:val="36"/>
          <w:szCs w:val="36"/>
        </w:rPr>
        <w:t>学院</w:t>
      </w:r>
    </w:p>
    <w:p w14:paraId="61F143C4">
      <w:pPr>
        <w:jc w:val="center"/>
        <w:rPr>
          <w:rFonts w:cs="方正仿宋_GB2312" w:asciiTheme="minorEastAsia" w:hAnsiTheme="minorEastAsia"/>
          <w:b/>
          <w:bCs/>
          <w:sz w:val="36"/>
          <w:szCs w:val="36"/>
        </w:rPr>
      </w:pPr>
      <w:r>
        <w:rPr>
          <w:rFonts w:hint="eastAsia" w:cs="Times New Roman" w:asciiTheme="minorEastAsia" w:hAnsiTheme="minorEastAsia"/>
          <w:b/>
          <w:color w:val="000000" w:themeColor="text1"/>
          <w:sz w:val="30"/>
          <w:szCs w:val="30"/>
          <w14:textFill>
            <w14:solidFill>
              <w14:schemeClr w14:val="tx1"/>
            </w14:solidFill>
          </w14:textFill>
        </w:rPr>
        <w:t>2</w:t>
      </w:r>
      <w:r>
        <w:rPr>
          <w:rFonts w:cs="Times New Roman" w:asciiTheme="minorEastAsia" w:hAnsiTheme="minorEastAsia"/>
          <w:b/>
          <w:color w:val="000000" w:themeColor="text1"/>
          <w:sz w:val="30"/>
          <w:szCs w:val="30"/>
          <w14:textFill>
            <w14:solidFill>
              <w14:schemeClr w14:val="tx1"/>
            </w14:solidFill>
          </w14:textFill>
        </w:rPr>
        <w:t>02</w:t>
      </w:r>
      <w:r>
        <w:rPr>
          <w:rFonts w:hint="eastAsia" w:cs="Times New Roman" w:asciiTheme="minorEastAsia" w:hAnsiTheme="minorEastAsia"/>
          <w:b/>
          <w:color w:val="000000" w:themeColor="text1"/>
          <w:sz w:val="30"/>
          <w:szCs w:val="30"/>
          <w14:textFill>
            <w14:solidFill>
              <w14:schemeClr w14:val="tx1"/>
            </w14:solidFill>
          </w14:textFill>
        </w:rPr>
        <w:t>6</w:t>
      </w:r>
      <w:r>
        <w:rPr>
          <w:rFonts w:hint="eastAsia" w:cs="方正仿宋_GB2312" w:asciiTheme="minorEastAsia" w:hAnsiTheme="minorEastAsia"/>
          <w:b/>
          <w:bCs/>
          <w:sz w:val="36"/>
          <w:szCs w:val="36"/>
        </w:rPr>
        <w:t>年博士研究生录取办法</w:t>
      </w:r>
    </w:p>
    <w:p w14:paraId="1D0F8557">
      <w:pPr>
        <w:adjustRightInd w:val="0"/>
        <w:snapToGrid w:val="0"/>
        <w:ind w:firstLine="600" w:firstLineChars="200"/>
        <w:jc w:val="left"/>
        <w:rPr>
          <w:rFonts w:ascii="华文仿宋" w:hAnsi="华文仿宋" w:eastAsia="华文仿宋" w:cs="Times New Roman"/>
          <w:bCs/>
          <w:color w:val="000000" w:themeColor="text1"/>
          <w:sz w:val="30"/>
          <w:szCs w:val="30"/>
          <w14:textFill>
            <w14:solidFill>
              <w14:schemeClr w14:val="tx1"/>
            </w14:solidFill>
          </w14:textFill>
        </w:rPr>
      </w:pPr>
      <w:r>
        <w:rPr>
          <w:rFonts w:ascii="华文仿宋" w:hAnsi="华文仿宋" w:eastAsia="华文仿宋" w:cs="Times New Roman"/>
          <w:color w:val="000000" w:themeColor="text1"/>
          <w:sz w:val="30"/>
          <w:szCs w:val="30"/>
          <w14:textFill>
            <w14:solidFill>
              <w14:schemeClr w14:val="tx1"/>
            </w14:solidFill>
          </w14:textFill>
        </w:rPr>
        <w:t>根据教育部</w:t>
      </w:r>
      <w:r>
        <w:rPr>
          <w:rFonts w:hint="eastAsia" w:ascii="华文仿宋" w:hAnsi="华文仿宋" w:eastAsia="华文仿宋" w:cs="Times New Roman"/>
          <w:color w:val="000000" w:themeColor="text1"/>
          <w:sz w:val="30"/>
          <w:szCs w:val="30"/>
          <w14:textFill>
            <w14:solidFill>
              <w14:schemeClr w14:val="tx1"/>
            </w14:solidFill>
          </w14:textFill>
        </w:rPr>
        <w:t>、</w:t>
      </w:r>
      <w:r>
        <w:rPr>
          <w:rFonts w:ascii="华文仿宋" w:hAnsi="华文仿宋" w:eastAsia="华文仿宋" w:cs="Times New Roman"/>
          <w:color w:val="000000" w:themeColor="text1"/>
          <w:sz w:val="30"/>
          <w:szCs w:val="30"/>
          <w14:textFill>
            <w14:solidFill>
              <w14:schemeClr w14:val="tx1"/>
            </w14:solidFill>
          </w14:textFill>
        </w:rPr>
        <w:t>四川省教育考试院</w:t>
      </w:r>
      <w:r>
        <w:rPr>
          <w:rFonts w:hint="eastAsia" w:ascii="华文仿宋" w:hAnsi="华文仿宋" w:eastAsia="华文仿宋" w:cs="Times New Roman"/>
          <w:color w:val="000000" w:themeColor="text1"/>
          <w:sz w:val="30"/>
          <w:szCs w:val="30"/>
          <w14:textFill>
            <w14:solidFill>
              <w14:schemeClr w14:val="tx1"/>
            </w14:solidFill>
          </w14:textFill>
        </w:rPr>
        <w:t>以及学校</w:t>
      </w:r>
      <w:r>
        <w:rPr>
          <w:rFonts w:ascii="华文仿宋" w:hAnsi="华文仿宋" w:eastAsia="华文仿宋" w:cs="Times New Roman"/>
          <w:color w:val="000000" w:themeColor="text1"/>
          <w:sz w:val="30"/>
          <w:szCs w:val="30"/>
          <w14:textFill>
            <w14:solidFill>
              <w14:schemeClr w14:val="tx1"/>
            </w14:solidFill>
          </w14:textFill>
        </w:rPr>
        <w:t>相关</w:t>
      </w:r>
      <w:r>
        <w:rPr>
          <w:rFonts w:ascii="华文仿宋" w:hAnsi="华文仿宋" w:eastAsia="华文仿宋" w:cs="Times New Roman"/>
          <w:bCs/>
          <w:color w:val="000000" w:themeColor="text1"/>
          <w:sz w:val="30"/>
          <w:szCs w:val="30"/>
          <w14:textFill>
            <w14:solidFill>
              <w14:schemeClr w14:val="tx1"/>
            </w14:solidFill>
          </w14:textFill>
        </w:rPr>
        <w:t>文件</w:t>
      </w:r>
      <w:r>
        <w:rPr>
          <w:rFonts w:ascii="华文仿宋" w:hAnsi="华文仿宋" w:eastAsia="华文仿宋" w:cs="Times New Roman"/>
          <w:color w:val="000000" w:themeColor="text1"/>
          <w:sz w:val="30"/>
          <w:szCs w:val="30"/>
          <w14:textFill>
            <w14:solidFill>
              <w14:schemeClr w14:val="tx1"/>
            </w14:solidFill>
          </w14:textFill>
        </w:rPr>
        <w:t>规定</w:t>
      </w:r>
      <w:r>
        <w:rPr>
          <w:rFonts w:ascii="华文仿宋" w:hAnsi="华文仿宋" w:eastAsia="华文仿宋" w:cs="Times New Roman"/>
          <w:bCs/>
          <w:color w:val="000000" w:themeColor="text1"/>
          <w:sz w:val="30"/>
          <w:szCs w:val="30"/>
          <w14:textFill>
            <w14:solidFill>
              <w14:schemeClr w14:val="tx1"/>
            </w14:solidFill>
          </w14:textFill>
        </w:rPr>
        <w:t>，</w:t>
      </w:r>
      <w:r>
        <w:rPr>
          <w:rFonts w:ascii="华文仿宋" w:hAnsi="华文仿宋" w:eastAsia="华文仿宋" w:cs="Times New Roman"/>
          <w:color w:val="000000" w:themeColor="text1"/>
          <w:sz w:val="30"/>
          <w:szCs w:val="30"/>
          <w14:textFill>
            <w14:solidFill>
              <w14:schemeClr w14:val="tx1"/>
            </w14:solidFill>
          </w14:textFill>
        </w:rPr>
        <w:t>结合我</w:t>
      </w:r>
      <w:r>
        <w:rPr>
          <w:rFonts w:hint="eastAsia" w:ascii="华文仿宋" w:hAnsi="华文仿宋" w:eastAsia="华文仿宋" w:cs="Times New Roman"/>
          <w:color w:val="000000" w:themeColor="text1"/>
          <w:sz w:val="30"/>
          <w:szCs w:val="30"/>
          <w14:textFill>
            <w14:solidFill>
              <w14:schemeClr w14:val="tx1"/>
            </w14:solidFill>
          </w14:textFill>
        </w:rPr>
        <w:t>院</w:t>
      </w:r>
      <w:r>
        <w:rPr>
          <w:rFonts w:ascii="华文仿宋" w:hAnsi="华文仿宋" w:eastAsia="华文仿宋" w:cs="Times New Roman"/>
          <w:color w:val="000000" w:themeColor="text1"/>
          <w:sz w:val="30"/>
          <w:szCs w:val="30"/>
          <w14:textFill>
            <w14:solidFill>
              <w14:schemeClr w14:val="tx1"/>
            </w14:solidFill>
          </w14:textFill>
        </w:rPr>
        <w:t>实际情况，为做好</w:t>
      </w:r>
      <w:r>
        <w:rPr>
          <w:rFonts w:hint="eastAsia" w:ascii="华文仿宋" w:hAnsi="华文仿宋" w:eastAsia="华文仿宋" w:cs="Times New Roman"/>
          <w:color w:val="000000" w:themeColor="text1"/>
          <w:sz w:val="30"/>
          <w:szCs w:val="30"/>
          <w14:textFill>
            <w14:solidFill>
              <w14:schemeClr w14:val="tx1"/>
            </w14:solidFill>
          </w14:textFill>
        </w:rPr>
        <w:t>2</w:t>
      </w:r>
      <w:r>
        <w:rPr>
          <w:rFonts w:ascii="华文仿宋" w:hAnsi="华文仿宋" w:eastAsia="华文仿宋" w:cs="Times New Roman"/>
          <w:color w:val="000000" w:themeColor="text1"/>
          <w:sz w:val="30"/>
          <w:szCs w:val="30"/>
          <w14:textFill>
            <w14:solidFill>
              <w14:schemeClr w14:val="tx1"/>
            </w14:solidFill>
          </w14:textFill>
        </w:rPr>
        <w:t>02</w:t>
      </w:r>
      <w:r>
        <w:rPr>
          <w:rFonts w:hint="eastAsia" w:ascii="华文仿宋" w:hAnsi="华文仿宋" w:eastAsia="华文仿宋" w:cs="Times New Roman"/>
          <w:color w:val="000000" w:themeColor="text1"/>
          <w:sz w:val="30"/>
          <w:szCs w:val="30"/>
          <w14:textFill>
            <w14:solidFill>
              <w14:schemeClr w14:val="tx1"/>
            </w14:solidFill>
          </w14:textFill>
        </w:rPr>
        <w:t>6</w:t>
      </w:r>
      <w:r>
        <w:rPr>
          <w:rFonts w:ascii="华文仿宋" w:hAnsi="华文仿宋" w:eastAsia="华文仿宋" w:cs="Times New Roman"/>
          <w:color w:val="000000" w:themeColor="text1"/>
          <w:sz w:val="30"/>
          <w:szCs w:val="30"/>
          <w14:textFill>
            <w14:solidFill>
              <w14:schemeClr w14:val="tx1"/>
            </w14:solidFill>
          </w14:textFill>
        </w:rPr>
        <w:t>年博士研究生录取工作，制定此</w:t>
      </w:r>
      <w:r>
        <w:rPr>
          <w:rFonts w:hint="eastAsia" w:ascii="华文仿宋" w:hAnsi="华文仿宋" w:eastAsia="华文仿宋" w:cs="Times New Roman"/>
          <w:bCs/>
          <w:color w:val="000000" w:themeColor="text1"/>
          <w:sz w:val="30"/>
          <w:szCs w:val="30"/>
          <w14:textFill>
            <w14:solidFill>
              <w14:schemeClr w14:val="tx1"/>
            </w14:solidFill>
          </w14:textFill>
        </w:rPr>
        <w:t>录取办法</w:t>
      </w:r>
      <w:r>
        <w:rPr>
          <w:rFonts w:ascii="华文仿宋" w:hAnsi="华文仿宋" w:eastAsia="华文仿宋" w:cs="Times New Roman"/>
          <w:bCs/>
          <w:color w:val="000000" w:themeColor="text1"/>
          <w:sz w:val="30"/>
          <w:szCs w:val="30"/>
          <w14:textFill>
            <w14:solidFill>
              <w14:schemeClr w14:val="tx1"/>
            </w14:solidFill>
          </w14:textFill>
        </w:rPr>
        <w:t>。</w:t>
      </w:r>
    </w:p>
    <w:p w14:paraId="77DEE91F">
      <w:pPr>
        <w:numPr>
          <w:ilvl w:val="0"/>
          <w:numId w:val="1"/>
        </w:numPr>
        <w:adjustRightInd w:val="0"/>
        <w:snapToGrid w:val="0"/>
        <w:ind w:firstLine="600" w:firstLineChars="200"/>
        <w:jc w:val="left"/>
        <w:rPr>
          <w:rFonts w:ascii="华文仿宋" w:hAnsi="华文仿宋" w:eastAsia="华文仿宋" w:cs="Times New Roman"/>
          <w:color w:val="000000" w:themeColor="text1"/>
          <w:sz w:val="30"/>
          <w:szCs w:val="30"/>
          <w14:textFill>
            <w14:solidFill>
              <w14:schemeClr w14:val="tx1"/>
            </w14:solidFill>
          </w14:textFill>
        </w:rPr>
      </w:pPr>
      <w:r>
        <w:rPr>
          <w:rFonts w:hint="eastAsia" w:ascii="华文仿宋" w:hAnsi="华文仿宋" w:eastAsia="华文仿宋" w:cs="Times New Roman"/>
          <w:color w:val="000000" w:themeColor="text1"/>
          <w:sz w:val="30"/>
          <w:szCs w:val="30"/>
          <w14:textFill>
            <w14:solidFill>
              <w14:schemeClr w14:val="tx1"/>
            </w14:solidFill>
          </w14:textFill>
        </w:rPr>
        <w:t>录取规则</w:t>
      </w:r>
    </w:p>
    <w:p w14:paraId="70A1EF1F">
      <w:pPr>
        <w:adjustRightInd w:val="0"/>
        <w:snapToGrid w:val="0"/>
        <w:ind w:firstLine="600" w:firstLineChars="200"/>
        <w:jc w:val="left"/>
        <w:rPr>
          <w:rFonts w:ascii="华文仿宋" w:hAnsi="华文仿宋" w:eastAsia="华文仿宋" w:cs="Times New Roman"/>
          <w:color w:val="000000" w:themeColor="text1"/>
          <w:sz w:val="30"/>
          <w:szCs w:val="30"/>
          <w14:textFill>
            <w14:solidFill>
              <w14:schemeClr w14:val="tx1"/>
            </w14:solidFill>
          </w14:textFill>
        </w:rPr>
      </w:pPr>
      <w:r>
        <w:rPr>
          <w:rFonts w:hint="eastAsia" w:ascii="华文仿宋" w:hAnsi="华文仿宋" w:eastAsia="华文仿宋" w:cs="Times New Roman"/>
          <w:color w:val="000000" w:themeColor="text1"/>
          <w:sz w:val="30"/>
          <w:szCs w:val="30"/>
          <w14:textFill>
            <w14:solidFill>
              <w14:schemeClr w14:val="tx1"/>
            </w14:solidFill>
          </w14:textFill>
        </w:rPr>
        <w:t>根据学校统一安排，我院2026年博士研究生招生复试采用线下现场复试形式；复试过程全程录音录像。</w:t>
      </w:r>
    </w:p>
    <w:p w14:paraId="73E70BD9">
      <w:pPr>
        <w:adjustRightInd w:val="0"/>
        <w:snapToGrid w:val="0"/>
        <w:ind w:firstLine="600" w:firstLineChars="200"/>
        <w:jc w:val="left"/>
        <w:rPr>
          <w:rFonts w:ascii="华文仿宋" w:hAnsi="华文仿宋" w:eastAsia="华文仿宋" w:cs="Times New Roman"/>
          <w:color w:val="000000" w:themeColor="text1"/>
          <w:sz w:val="30"/>
          <w:szCs w:val="30"/>
          <w14:textFill>
            <w14:solidFill>
              <w14:schemeClr w14:val="tx1"/>
            </w14:solidFill>
          </w14:textFill>
        </w:rPr>
      </w:pPr>
      <w:r>
        <w:rPr>
          <w:rFonts w:hint="eastAsia" w:ascii="华文仿宋" w:hAnsi="华文仿宋" w:eastAsia="华文仿宋" w:cs="Times New Roman"/>
          <w:color w:val="000000" w:themeColor="text1"/>
          <w:sz w:val="30"/>
          <w:szCs w:val="30"/>
          <w14:textFill>
            <w14:solidFill>
              <w14:schemeClr w14:val="tx1"/>
            </w14:solidFill>
          </w14:textFill>
        </w:rPr>
        <w:t>1.考生按照综</w:t>
      </w:r>
      <w:r>
        <w:rPr>
          <w:rFonts w:ascii="华文仿宋" w:hAnsi="华文仿宋" w:eastAsia="华文仿宋" w:cs="Times New Roman"/>
          <w:color w:val="000000" w:themeColor="text1"/>
          <w:sz w:val="30"/>
          <w:szCs w:val="30"/>
          <w14:textFill>
            <w14:solidFill>
              <w14:schemeClr w14:val="tx1"/>
            </w14:solidFill>
          </w14:textFill>
        </w:rPr>
        <w:t>合</w:t>
      </w:r>
      <w:r>
        <w:rPr>
          <w:rFonts w:hint="eastAsia" w:ascii="华文仿宋" w:hAnsi="华文仿宋" w:eastAsia="华文仿宋" w:cs="Times New Roman"/>
          <w:color w:val="000000" w:themeColor="text1"/>
          <w:sz w:val="30"/>
          <w:szCs w:val="30"/>
          <w14:textFill>
            <w14:solidFill>
              <w14:schemeClr w14:val="tx1"/>
            </w14:solidFill>
          </w14:textFill>
        </w:rPr>
        <w:t>总成绩由高到低排序，</w:t>
      </w:r>
      <w:r>
        <w:rPr>
          <w:rFonts w:ascii="华文仿宋" w:hAnsi="华文仿宋" w:eastAsia="华文仿宋" w:cs="Times New Roman"/>
          <w:color w:val="000000" w:themeColor="text1"/>
          <w:sz w:val="30"/>
          <w:szCs w:val="30"/>
          <w14:textFill>
            <w14:solidFill>
              <w14:schemeClr w14:val="tx1"/>
            </w14:solidFill>
          </w14:textFill>
        </w:rPr>
        <w:t>并依次</w:t>
      </w:r>
      <w:r>
        <w:rPr>
          <w:rFonts w:hint="eastAsia" w:ascii="华文仿宋" w:hAnsi="华文仿宋" w:eastAsia="华文仿宋" w:cs="Times New Roman"/>
          <w:color w:val="000000" w:themeColor="text1"/>
          <w:sz w:val="30"/>
          <w:szCs w:val="30"/>
          <w14:textFill>
            <w14:solidFill>
              <w14:schemeClr w14:val="tx1"/>
            </w14:solidFill>
          </w14:textFill>
        </w:rPr>
        <w:t>录取</w:t>
      </w:r>
      <w:r>
        <w:rPr>
          <w:rFonts w:ascii="华文仿宋" w:hAnsi="华文仿宋" w:eastAsia="华文仿宋" w:cs="Times New Roman"/>
          <w:color w:val="000000" w:themeColor="text1"/>
          <w:sz w:val="30"/>
          <w:szCs w:val="30"/>
          <w14:textFill>
            <w14:solidFill>
              <w14:schemeClr w14:val="tx1"/>
            </w14:solidFill>
          </w14:textFill>
        </w:rPr>
        <w:t>。</w:t>
      </w:r>
    </w:p>
    <w:p w14:paraId="343B6D12">
      <w:pPr>
        <w:adjustRightInd w:val="0"/>
        <w:snapToGrid w:val="0"/>
        <w:ind w:firstLine="600" w:firstLineChars="200"/>
        <w:jc w:val="left"/>
        <w:rPr>
          <w:rFonts w:ascii="华文仿宋" w:hAnsi="华文仿宋" w:eastAsia="华文仿宋" w:cs="Times New Roman"/>
          <w:color w:val="000000" w:themeColor="text1"/>
          <w:sz w:val="30"/>
          <w:szCs w:val="30"/>
          <w14:textFill>
            <w14:solidFill>
              <w14:schemeClr w14:val="tx1"/>
            </w14:solidFill>
          </w14:textFill>
        </w:rPr>
      </w:pPr>
      <w:r>
        <w:rPr>
          <w:rFonts w:ascii="华文仿宋" w:hAnsi="华文仿宋" w:eastAsia="华文仿宋" w:cs="Times New Roman"/>
          <w:color w:val="000000" w:themeColor="text1"/>
          <w:sz w:val="30"/>
          <w:szCs w:val="30"/>
          <w14:textFill>
            <w14:solidFill>
              <w14:schemeClr w14:val="tx1"/>
            </w14:solidFill>
          </w14:textFill>
        </w:rPr>
        <w:t>2.</w:t>
      </w:r>
      <w:r>
        <w:rPr>
          <w:rFonts w:hint="eastAsia" w:ascii="华文仿宋" w:hAnsi="华文仿宋" w:eastAsia="华文仿宋" w:cs="Times New Roman"/>
          <w:color w:val="000000" w:themeColor="text1"/>
          <w:sz w:val="30"/>
          <w:szCs w:val="30"/>
          <w14:textFill>
            <w14:solidFill>
              <w14:schemeClr w14:val="tx1"/>
            </w14:solidFill>
          </w14:textFill>
        </w:rPr>
        <w:t>如有考生放弃拟录取，由报考同一学科专业的普通招考考生按照综合成绩排序，依次递补录取完成。</w:t>
      </w:r>
    </w:p>
    <w:p w14:paraId="296C8628">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color w:val="000000" w:themeColor="text1"/>
          <w:sz w:val="30"/>
          <w:szCs w:val="30"/>
          <w14:textFill>
            <w14:solidFill>
              <w14:schemeClr w14:val="tx1"/>
            </w14:solidFill>
          </w14:textFill>
        </w:rPr>
        <w:t>二、</w:t>
      </w:r>
      <w:r>
        <w:rPr>
          <w:rFonts w:hint="eastAsia" w:ascii="华文仿宋" w:hAnsi="华文仿宋" w:eastAsia="华文仿宋" w:cs="Times New Roman"/>
          <w:sz w:val="30"/>
          <w:szCs w:val="30"/>
        </w:rPr>
        <w:t>复试安排</w:t>
      </w:r>
    </w:p>
    <w:p w14:paraId="6BFEC60A">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（一）资格审查</w:t>
      </w:r>
    </w:p>
    <w:p w14:paraId="09EF0913">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1</w:t>
      </w:r>
      <w:r>
        <w:rPr>
          <w:rFonts w:ascii="华文仿宋" w:hAnsi="华文仿宋" w:eastAsia="华文仿宋" w:cs="Times New Roman"/>
          <w:sz w:val="30"/>
          <w:szCs w:val="30"/>
        </w:rPr>
        <w:t>.</w:t>
      </w:r>
      <w:r>
        <w:rPr>
          <w:rFonts w:hint="eastAsia" w:ascii="华文仿宋" w:hAnsi="华文仿宋" w:eastAsia="华文仿宋" w:cs="Times New Roman"/>
          <w:sz w:val="30"/>
          <w:szCs w:val="30"/>
        </w:rPr>
        <w:t>资格审查/综合面试时间和地点</w:t>
      </w:r>
      <w:r>
        <w:rPr>
          <w:rFonts w:ascii="华文仿宋" w:hAnsi="华文仿宋" w:eastAsia="华文仿宋" w:cs="Times New Roman"/>
          <w:sz w:val="30"/>
          <w:szCs w:val="30"/>
        </w:rPr>
        <w:t xml:space="preserve"> </w:t>
      </w:r>
    </w:p>
    <w:tbl>
      <w:tblPr>
        <w:tblStyle w:val="6"/>
        <w:tblW w:w="8811" w:type="dxa"/>
        <w:tblInd w:w="-5" w:type="dxa"/>
        <w:tblLayout w:type="fixed"/>
        <w:tblCellMar>
          <w:top w:w="0" w:type="dxa"/>
          <w:left w:w="108" w:type="dxa"/>
          <w:bottom w:w="0" w:type="dxa"/>
          <w:right w:w="108" w:type="dxa"/>
        </w:tblCellMar>
      </w:tblPr>
      <w:tblGrid>
        <w:gridCol w:w="1949"/>
        <w:gridCol w:w="2280"/>
        <w:gridCol w:w="2182"/>
        <w:gridCol w:w="2400"/>
      </w:tblGrid>
      <w:tr w14:paraId="7953B007">
        <w:tblPrEx>
          <w:tblCellMar>
            <w:top w:w="0" w:type="dxa"/>
            <w:left w:w="108" w:type="dxa"/>
            <w:bottom w:w="0" w:type="dxa"/>
            <w:right w:w="108" w:type="dxa"/>
          </w:tblCellMar>
        </w:tblPrEx>
        <w:trPr>
          <w:trHeight w:val="641" w:hRule="atLeast"/>
        </w:trPr>
        <w:tc>
          <w:tcPr>
            <w:tcW w:w="19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BDF9E">
            <w:pPr>
              <w:widowControl/>
              <w:jc w:val="center"/>
              <w:rPr>
                <w:rFonts w:ascii="华文仿宋" w:hAnsi="华文仿宋" w:eastAsia="华文仿宋" w:cs="宋体"/>
                <w:b/>
                <w:bCs/>
                <w:kern w:val="0"/>
                <w:sz w:val="24"/>
              </w:rPr>
            </w:pPr>
            <w:r>
              <w:rPr>
                <w:rFonts w:hint="eastAsia" w:ascii="华文仿宋" w:hAnsi="华文仿宋" w:eastAsia="华文仿宋" w:cs="宋体"/>
                <w:b/>
                <w:bCs/>
                <w:kern w:val="0"/>
                <w:sz w:val="24"/>
              </w:rPr>
              <w:t>日期</w:t>
            </w:r>
          </w:p>
        </w:tc>
        <w:tc>
          <w:tcPr>
            <w:tcW w:w="2280" w:type="dxa"/>
            <w:tcBorders>
              <w:top w:val="single" w:color="auto" w:sz="4" w:space="0"/>
              <w:left w:val="nil"/>
              <w:bottom w:val="single" w:color="auto" w:sz="4" w:space="0"/>
              <w:right w:val="single" w:color="auto" w:sz="4" w:space="0"/>
            </w:tcBorders>
            <w:shd w:val="clear" w:color="auto" w:fill="auto"/>
            <w:vAlign w:val="center"/>
          </w:tcPr>
          <w:p w14:paraId="3DFE6F57">
            <w:pPr>
              <w:widowControl/>
              <w:jc w:val="center"/>
              <w:rPr>
                <w:rFonts w:ascii="华文仿宋" w:hAnsi="华文仿宋" w:eastAsia="华文仿宋" w:cs="宋体"/>
                <w:b/>
                <w:bCs/>
                <w:kern w:val="0"/>
                <w:sz w:val="24"/>
              </w:rPr>
            </w:pPr>
            <w:r>
              <w:rPr>
                <w:rFonts w:hint="eastAsia" w:ascii="华文仿宋" w:hAnsi="华文仿宋" w:eastAsia="华文仿宋" w:cs="宋体"/>
                <w:b/>
                <w:bCs/>
                <w:kern w:val="0"/>
                <w:sz w:val="24"/>
              </w:rPr>
              <w:t>复试时间</w:t>
            </w:r>
          </w:p>
        </w:tc>
        <w:tc>
          <w:tcPr>
            <w:tcW w:w="2182" w:type="dxa"/>
            <w:tcBorders>
              <w:top w:val="single" w:color="auto" w:sz="4" w:space="0"/>
              <w:left w:val="nil"/>
              <w:bottom w:val="single" w:color="auto" w:sz="4" w:space="0"/>
              <w:right w:val="single" w:color="auto" w:sz="4" w:space="0"/>
            </w:tcBorders>
            <w:shd w:val="clear" w:color="auto" w:fill="auto"/>
            <w:noWrap/>
            <w:vAlign w:val="center"/>
          </w:tcPr>
          <w:p w14:paraId="65022642">
            <w:pPr>
              <w:widowControl/>
              <w:jc w:val="center"/>
              <w:rPr>
                <w:rFonts w:ascii="华文仿宋" w:hAnsi="华文仿宋" w:eastAsia="华文仿宋" w:cs="宋体"/>
                <w:b/>
                <w:bCs/>
                <w:kern w:val="0"/>
                <w:sz w:val="24"/>
              </w:rPr>
            </w:pPr>
            <w:r>
              <w:rPr>
                <w:rFonts w:hint="eastAsia" w:ascii="华文仿宋" w:hAnsi="华文仿宋" w:eastAsia="华文仿宋" w:cs="宋体"/>
                <w:b/>
                <w:bCs/>
                <w:kern w:val="0"/>
                <w:sz w:val="24"/>
              </w:rPr>
              <w:t>地点</w:t>
            </w:r>
          </w:p>
        </w:tc>
        <w:tc>
          <w:tcPr>
            <w:tcW w:w="2400" w:type="dxa"/>
            <w:tcBorders>
              <w:top w:val="single" w:color="auto" w:sz="4" w:space="0"/>
              <w:left w:val="nil"/>
              <w:bottom w:val="single" w:color="auto" w:sz="4" w:space="0"/>
              <w:right w:val="single" w:color="auto" w:sz="4" w:space="0"/>
            </w:tcBorders>
            <w:shd w:val="clear" w:color="auto" w:fill="auto"/>
            <w:noWrap/>
            <w:vAlign w:val="center"/>
          </w:tcPr>
          <w:p w14:paraId="1E82A106">
            <w:pPr>
              <w:widowControl/>
              <w:jc w:val="center"/>
              <w:rPr>
                <w:rFonts w:ascii="华文仿宋" w:hAnsi="华文仿宋" w:eastAsia="华文仿宋" w:cs="宋体"/>
                <w:b/>
                <w:kern w:val="0"/>
                <w:sz w:val="24"/>
              </w:rPr>
            </w:pPr>
            <w:r>
              <w:rPr>
                <w:rFonts w:hint="eastAsia" w:ascii="华文仿宋" w:hAnsi="华文仿宋" w:eastAsia="华文仿宋" w:cs="宋体"/>
                <w:b/>
                <w:kern w:val="0"/>
                <w:sz w:val="24"/>
              </w:rPr>
              <w:t>事项</w:t>
            </w:r>
          </w:p>
        </w:tc>
      </w:tr>
      <w:tr w14:paraId="06D64275">
        <w:tblPrEx>
          <w:tblCellMar>
            <w:top w:w="0" w:type="dxa"/>
            <w:left w:w="108" w:type="dxa"/>
            <w:bottom w:w="0" w:type="dxa"/>
            <w:right w:w="108" w:type="dxa"/>
          </w:tblCellMar>
        </w:tblPrEx>
        <w:trPr>
          <w:trHeight w:val="285" w:hRule="atLeast"/>
        </w:trPr>
        <w:tc>
          <w:tcPr>
            <w:tcW w:w="1949" w:type="dxa"/>
            <w:vMerge w:val="restart"/>
            <w:tcBorders>
              <w:top w:val="nil"/>
              <w:left w:val="single" w:color="auto" w:sz="4" w:space="0"/>
              <w:right w:val="single" w:color="auto" w:sz="4" w:space="0"/>
            </w:tcBorders>
            <w:shd w:val="clear" w:color="auto" w:fill="auto"/>
            <w:noWrap/>
            <w:vAlign w:val="center"/>
          </w:tcPr>
          <w:p w14:paraId="5D97A0D3">
            <w:pPr>
              <w:widowControl/>
              <w:jc w:val="center"/>
              <w:rPr>
                <w:rFonts w:ascii="华光仿宋_CNKI" w:hAnsi="华光仿宋_CNKI" w:eastAsia="华光仿宋_CNKI" w:cs="宋体"/>
                <w:kern w:val="0"/>
                <w:sz w:val="28"/>
                <w:szCs w:val="28"/>
              </w:rPr>
            </w:pPr>
            <w:r>
              <w:rPr>
                <w:rFonts w:ascii="华光仿宋_CNKI" w:hAnsi="华光仿宋_CNKI" w:eastAsia="华光仿宋_CNKI" w:cs="宋体"/>
                <w:kern w:val="0"/>
                <w:sz w:val="24"/>
              </w:rPr>
              <w:t>4</w:t>
            </w:r>
            <w:r>
              <w:rPr>
                <w:rFonts w:hint="eastAsia" w:ascii="华光仿宋_CNKI" w:hAnsi="华光仿宋_CNKI" w:eastAsia="华光仿宋_CNKI" w:cs="宋体"/>
                <w:kern w:val="0"/>
                <w:sz w:val="24"/>
              </w:rPr>
              <w:t>月</w:t>
            </w:r>
            <w:r>
              <w:rPr>
                <w:rFonts w:ascii="华光仿宋_CNKI" w:hAnsi="华光仿宋_CNKI" w:eastAsia="华光仿宋_CNKI" w:cs="宋体"/>
                <w:kern w:val="0"/>
                <w:sz w:val="24"/>
              </w:rPr>
              <w:t>27</w:t>
            </w:r>
            <w:r>
              <w:rPr>
                <w:rFonts w:hint="eastAsia" w:ascii="华光仿宋_CNKI" w:hAnsi="华光仿宋_CNKI" w:eastAsia="华光仿宋_CNKI" w:cs="宋体"/>
                <w:kern w:val="0"/>
                <w:sz w:val="24"/>
              </w:rPr>
              <w:t>日</w:t>
            </w:r>
          </w:p>
        </w:tc>
        <w:tc>
          <w:tcPr>
            <w:tcW w:w="2280" w:type="dxa"/>
            <w:tcBorders>
              <w:top w:val="nil"/>
              <w:left w:val="nil"/>
              <w:bottom w:val="single" w:color="auto" w:sz="4" w:space="0"/>
              <w:right w:val="single" w:color="auto" w:sz="4" w:space="0"/>
            </w:tcBorders>
            <w:shd w:val="clear" w:color="auto" w:fill="auto"/>
            <w:noWrap/>
            <w:vAlign w:val="center"/>
          </w:tcPr>
          <w:p w14:paraId="1D01B7E4">
            <w:pPr>
              <w:widowControl/>
              <w:jc w:val="center"/>
              <w:rPr>
                <w:rFonts w:ascii="华光仿宋_CNKI" w:hAnsi="华光仿宋_CNKI" w:eastAsia="华光仿宋_CNKI" w:cs="宋体"/>
                <w:kern w:val="0"/>
                <w:sz w:val="24"/>
              </w:rPr>
            </w:pPr>
            <w:r>
              <w:rPr>
                <w:rFonts w:ascii="华光仿宋_CNKI" w:hAnsi="华光仿宋_CNKI" w:eastAsia="华光仿宋_CNKI" w:cs="宋体"/>
                <w:kern w:val="0"/>
                <w:sz w:val="24"/>
              </w:rPr>
              <w:t>4</w:t>
            </w:r>
            <w:r>
              <w:rPr>
                <w:rFonts w:hint="eastAsia" w:ascii="华光仿宋_CNKI" w:hAnsi="华光仿宋_CNKI" w:eastAsia="华光仿宋_CNKI" w:cs="宋体"/>
                <w:kern w:val="0"/>
                <w:sz w:val="24"/>
              </w:rPr>
              <w:t>月</w:t>
            </w:r>
            <w:r>
              <w:rPr>
                <w:rFonts w:ascii="华光仿宋_CNKI" w:hAnsi="华光仿宋_CNKI" w:eastAsia="华光仿宋_CNKI" w:cs="宋体"/>
                <w:kern w:val="0"/>
                <w:sz w:val="24"/>
              </w:rPr>
              <w:t>27</w:t>
            </w:r>
            <w:r>
              <w:rPr>
                <w:rFonts w:hint="eastAsia" w:ascii="华光仿宋_CNKI" w:hAnsi="华光仿宋_CNKI" w:eastAsia="华光仿宋_CNKI" w:cs="宋体"/>
                <w:kern w:val="0"/>
                <w:sz w:val="24"/>
              </w:rPr>
              <w:t>日周一上午</w:t>
            </w:r>
          </w:p>
          <w:p w14:paraId="65F85541">
            <w:pPr>
              <w:widowControl/>
              <w:jc w:val="center"/>
              <w:rPr>
                <w:rFonts w:ascii="华光仿宋_CNKI" w:hAnsi="华光仿宋_CNKI" w:eastAsia="华光仿宋_CNKI" w:cs="宋体"/>
                <w:kern w:val="0"/>
                <w:sz w:val="28"/>
                <w:szCs w:val="28"/>
              </w:rPr>
            </w:pPr>
            <w:r>
              <w:rPr>
                <w:rFonts w:ascii="华光仿宋_CNKI" w:hAnsi="华光仿宋_CNKI" w:eastAsia="华光仿宋_CNKI" w:cs="宋体"/>
                <w:kern w:val="0"/>
                <w:sz w:val="24"/>
              </w:rPr>
              <w:t>9</w:t>
            </w:r>
            <w:r>
              <w:rPr>
                <w:rFonts w:hint="eastAsia" w:ascii="华光仿宋_CNKI" w:hAnsi="华光仿宋_CNKI" w:eastAsia="华光仿宋_CNKI" w:cs="宋体"/>
                <w:kern w:val="0"/>
                <w:sz w:val="24"/>
              </w:rPr>
              <w:t>：30-1</w:t>
            </w:r>
            <w:r>
              <w:rPr>
                <w:rFonts w:ascii="华光仿宋_CNKI" w:hAnsi="华光仿宋_CNKI" w:eastAsia="华光仿宋_CNKI" w:cs="宋体"/>
                <w:kern w:val="0"/>
                <w:sz w:val="24"/>
              </w:rPr>
              <w:t>1</w:t>
            </w:r>
            <w:r>
              <w:rPr>
                <w:rFonts w:hint="eastAsia" w:ascii="华光仿宋_CNKI" w:hAnsi="华光仿宋_CNKI" w:eastAsia="华光仿宋_CNKI" w:cs="宋体"/>
                <w:kern w:val="0"/>
                <w:sz w:val="24"/>
              </w:rPr>
              <w:t>：</w:t>
            </w:r>
            <w:r>
              <w:rPr>
                <w:rFonts w:ascii="华光仿宋_CNKI" w:hAnsi="华光仿宋_CNKI" w:eastAsia="华光仿宋_CNKI" w:cs="宋体"/>
                <w:kern w:val="0"/>
                <w:sz w:val="24"/>
              </w:rPr>
              <w:t>0</w:t>
            </w:r>
            <w:r>
              <w:rPr>
                <w:rFonts w:hint="eastAsia" w:ascii="华光仿宋_CNKI" w:hAnsi="华光仿宋_CNKI" w:eastAsia="华光仿宋_CNKI" w:cs="宋体"/>
                <w:kern w:val="0"/>
                <w:sz w:val="24"/>
              </w:rPr>
              <w:t>0</w:t>
            </w:r>
          </w:p>
        </w:tc>
        <w:tc>
          <w:tcPr>
            <w:tcW w:w="2182" w:type="dxa"/>
            <w:tcBorders>
              <w:top w:val="nil"/>
              <w:left w:val="nil"/>
              <w:bottom w:val="single" w:color="auto" w:sz="4" w:space="0"/>
              <w:right w:val="single" w:color="auto" w:sz="4" w:space="0"/>
            </w:tcBorders>
            <w:shd w:val="clear" w:color="auto" w:fill="auto"/>
            <w:noWrap/>
            <w:vAlign w:val="center"/>
          </w:tcPr>
          <w:p w14:paraId="02EB9DFF">
            <w:pPr>
              <w:widowControl/>
              <w:jc w:val="center"/>
              <w:rPr>
                <w:rFonts w:ascii="华光仿宋_CNKI" w:hAnsi="华光仿宋_CNKI" w:eastAsia="华光仿宋_CNKI" w:cs="宋体"/>
                <w:kern w:val="0"/>
                <w:sz w:val="24"/>
              </w:rPr>
            </w:pPr>
            <w:bookmarkStart w:id="0" w:name="OLE_LINK3"/>
            <w:bookmarkStart w:id="1" w:name="OLE_LINK4"/>
            <w:r>
              <w:rPr>
                <w:rFonts w:hint="eastAsia" w:ascii="华光仿宋_CNKI" w:hAnsi="华光仿宋_CNKI" w:eastAsia="华光仿宋_CNKI" w:cs="宋体"/>
                <w:kern w:val="0"/>
                <w:sz w:val="24"/>
              </w:rPr>
              <w:t>历史文化</w:t>
            </w:r>
            <w:r>
              <w:rPr>
                <w:rFonts w:ascii="华光仿宋_CNKI" w:hAnsi="华光仿宋_CNKI" w:eastAsia="华光仿宋_CNKI" w:cs="宋体"/>
                <w:kern w:val="0"/>
                <w:sz w:val="24"/>
              </w:rPr>
              <w:t>与旅游学院</w:t>
            </w:r>
            <w:bookmarkEnd w:id="0"/>
            <w:bookmarkEnd w:id="1"/>
            <w:r>
              <w:rPr>
                <w:rFonts w:hint="eastAsia" w:ascii="华光仿宋_CNKI" w:hAnsi="华光仿宋_CNKI" w:eastAsia="华光仿宋_CNKI" w:cs="宋体"/>
                <w:kern w:val="0"/>
                <w:sz w:val="24"/>
              </w:rPr>
              <w:t>A栋201室</w:t>
            </w:r>
          </w:p>
        </w:tc>
        <w:tc>
          <w:tcPr>
            <w:tcW w:w="2400" w:type="dxa"/>
            <w:tcBorders>
              <w:top w:val="nil"/>
              <w:left w:val="nil"/>
              <w:bottom w:val="single" w:color="auto" w:sz="4" w:space="0"/>
              <w:right w:val="single" w:color="auto" w:sz="4" w:space="0"/>
            </w:tcBorders>
            <w:shd w:val="clear" w:color="auto" w:fill="auto"/>
            <w:noWrap/>
            <w:vAlign w:val="center"/>
          </w:tcPr>
          <w:p w14:paraId="2418EB06">
            <w:pPr>
              <w:widowControl/>
              <w:jc w:val="center"/>
              <w:rPr>
                <w:rFonts w:ascii="华光仿宋_CNKI" w:hAnsi="华光仿宋_CNKI" w:eastAsia="华光仿宋_CNKI" w:cs="宋体"/>
                <w:kern w:val="0"/>
                <w:sz w:val="24"/>
              </w:rPr>
            </w:pPr>
            <w:r>
              <w:rPr>
                <w:rFonts w:hint="eastAsia" w:ascii="华光仿宋_CNKI" w:hAnsi="华光仿宋_CNKI" w:eastAsia="华光仿宋_CNKI" w:cs="宋体"/>
                <w:kern w:val="0"/>
                <w:sz w:val="24"/>
              </w:rPr>
              <w:t>身份查验与资格审查</w:t>
            </w:r>
          </w:p>
        </w:tc>
      </w:tr>
      <w:tr w14:paraId="3EB75DE2">
        <w:tblPrEx>
          <w:tblCellMar>
            <w:top w:w="0" w:type="dxa"/>
            <w:left w:w="108" w:type="dxa"/>
            <w:bottom w:w="0" w:type="dxa"/>
            <w:right w:w="108" w:type="dxa"/>
          </w:tblCellMar>
        </w:tblPrEx>
        <w:trPr>
          <w:trHeight w:val="1522" w:hRule="atLeast"/>
        </w:trPr>
        <w:tc>
          <w:tcPr>
            <w:tcW w:w="1949" w:type="dxa"/>
            <w:vMerge w:val="continue"/>
            <w:tcBorders>
              <w:left w:val="single" w:color="auto" w:sz="4" w:space="0"/>
              <w:bottom w:val="single" w:color="auto" w:sz="4" w:space="0"/>
              <w:right w:val="single" w:color="auto" w:sz="4" w:space="0"/>
            </w:tcBorders>
            <w:shd w:val="clear" w:color="auto" w:fill="auto"/>
            <w:noWrap/>
            <w:vAlign w:val="center"/>
          </w:tcPr>
          <w:p w14:paraId="64C04590">
            <w:pPr>
              <w:widowControl/>
              <w:jc w:val="center"/>
              <w:rPr>
                <w:rFonts w:ascii="华光仿宋_CNKI" w:hAnsi="华光仿宋_CNKI" w:eastAsia="华光仿宋_CNKI" w:cs="宋体"/>
                <w:kern w:val="0"/>
                <w:sz w:val="28"/>
                <w:szCs w:val="28"/>
              </w:rPr>
            </w:pPr>
          </w:p>
        </w:tc>
        <w:tc>
          <w:tcPr>
            <w:tcW w:w="2280" w:type="dxa"/>
            <w:tcBorders>
              <w:top w:val="nil"/>
              <w:left w:val="nil"/>
              <w:bottom w:val="single" w:color="auto" w:sz="4" w:space="0"/>
              <w:right w:val="single" w:color="auto" w:sz="4" w:space="0"/>
            </w:tcBorders>
            <w:shd w:val="clear" w:color="auto" w:fill="auto"/>
            <w:noWrap/>
            <w:vAlign w:val="center"/>
          </w:tcPr>
          <w:p w14:paraId="3F3994F5">
            <w:pPr>
              <w:widowControl/>
              <w:jc w:val="center"/>
              <w:rPr>
                <w:rFonts w:ascii="华光仿宋_CNKI" w:hAnsi="华光仿宋_CNKI" w:eastAsia="华光仿宋_CNKI" w:cs="宋体"/>
                <w:kern w:val="0"/>
                <w:sz w:val="24"/>
              </w:rPr>
            </w:pPr>
            <w:r>
              <w:rPr>
                <w:rFonts w:ascii="华光仿宋_CNKI" w:hAnsi="华光仿宋_CNKI" w:eastAsia="华光仿宋_CNKI" w:cs="宋体"/>
                <w:kern w:val="0"/>
                <w:sz w:val="24"/>
              </w:rPr>
              <w:t>4</w:t>
            </w:r>
            <w:r>
              <w:rPr>
                <w:rFonts w:hint="eastAsia" w:ascii="华光仿宋_CNKI" w:hAnsi="华光仿宋_CNKI" w:eastAsia="华光仿宋_CNKI" w:cs="宋体"/>
                <w:kern w:val="0"/>
                <w:sz w:val="24"/>
              </w:rPr>
              <w:t>月</w:t>
            </w:r>
            <w:r>
              <w:rPr>
                <w:rFonts w:ascii="华光仿宋_CNKI" w:hAnsi="华光仿宋_CNKI" w:eastAsia="华光仿宋_CNKI" w:cs="宋体"/>
                <w:kern w:val="0"/>
                <w:sz w:val="24"/>
              </w:rPr>
              <w:t>27</w:t>
            </w:r>
            <w:r>
              <w:rPr>
                <w:rFonts w:hint="eastAsia" w:ascii="华光仿宋_CNKI" w:hAnsi="华光仿宋_CNKI" w:eastAsia="华光仿宋_CNKI" w:cs="宋体"/>
                <w:kern w:val="0"/>
                <w:sz w:val="24"/>
              </w:rPr>
              <w:t>日周一下午</w:t>
            </w:r>
          </w:p>
          <w:p w14:paraId="1F144735">
            <w:pPr>
              <w:widowControl/>
              <w:jc w:val="center"/>
              <w:rPr>
                <w:rFonts w:ascii="华光仿宋_CNKI" w:hAnsi="华光仿宋_CNKI" w:eastAsia="华光仿宋_CNKI" w:cs="宋体"/>
                <w:kern w:val="0"/>
                <w:sz w:val="28"/>
                <w:szCs w:val="28"/>
              </w:rPr>
            </w:pPr>
            <w:r>
              <w:rPr>
                <w:rFonts w:ascii="华光仿宋_CNKI" w:hAnsi="华光仿宋_CNKI" w:eastAsia="华光仿宋_CNKI" w:cs="宋体"/>
                <w:kern w:val="0"/>
                <w:sz w:val="24"/>
              </w:rPr>
              <w:t>14</w:t>
            </w:r>
            <w:r>
              <w:rPr>
                <w:rFonts w:hint="eastAsia" w:ascii="华光仿宋_CNKI" w:hAnsi="华光仿宋_CNKI" w:eastAsia="华光仿宋_CNKI" w:cs="宋体"/>
                <w:kern w:val="0"/>
                <w:sz w:val="24"/>
              </w:rPr>
              <w:t>：00-</w:t>
            </w:r>
          </w:p>
        </w:tc>
        <w:tc>
          <w:tcPr>
            <w:tcW w:w="2182" w:type="dxa"/>
            <w:tcBorders>
              <w:top w:val="nil"/>
              <w:left w:val="nil"/>
              <w:bottom w:val="single" w:color="auto" w:sz="4" w:space="0"/>
              <w:right w:val="single" w:color="auto" w:sz="4" w:space="0"/>
            </w:tcBorders>
            <w:shd w:val="clear" w:color="auto" w:fill="auto"/>
            <w:noWrap/>
            <w:vAlign w:val="center"/>
          </w:tcPr>
          <w:p w14:paraId="67FC8BAD">
            <w:pPr>
              <w:widowControl/>
              <w:jc w:val="center"/>
              <w:rPr>
                <w:rFonts w:ascii="华光仿宋_CNKI" w:hAnsi="华光仿宋_CNKI" w:eastAsia="华光仿宋_CNKI" w:cs="宋体"/>
                <w:kern w:val="0"/>
                <w:sz w:val="24"/>
              </w:rPr>
            </w:pPr>
            <w:r>
              <w:rPr>
                <w:rFonts w:hint="eastAsia" w:ascii="华光仿宋_CNKI" w:hAnsi="华光仿宋_CNKI" w:eastAsia="华光仿宋_CNKI" w:cs="宋体"/>
                <w:sz w:val="24"/>
              </w:rPr>
              <w:t>历史文化与旅游学院</w:t>
            </w:r>
            <w:r>
              <w:rPr>
                <w:rFonts w:hint="eastAsia" w:ascii="华光仿宋_CNKI" w:hAnsi="华光仿宋_CNKI" w:eastAsia="华光仿宋_CNKI" w:cs="宋体"/>
                <w:kern w:val="0"/>
                <w:sz w:val="24"/>
              </w:rPr>
              <w:t>D栋305室</w:t>
            </w:r>
          </w:p>
        </w:tc>
        <w:tc>
          <w:tcPr>
            <w:tcW w:w="2400" w:type="dxa"/>
            <w:tcBorders>
              <w:top w:val="nil"/>
              <w:left w:val="nil"/>
              <w:bottom w:val="single" w:color="auto" w:sz="4" w:space="0"/>
              <w:right w:val="single" w:color="auto" w:sz="4" w:space="0"/>
            </w:tcBorders>
            <w:shd w:val="clear" w:color="auto" w:fill="auto"/>
            <w:noWrap/>
            <w:vAlign w:val="center"/>
          </w:tcPr>
          <w:p w14:paraId="5E875A5E">
            <w:pPr>
              <w:widowControl/>
              <w:jc w:val="center"/>
              <w:rPr>
                <w:rFonts w:ascii="华光仿宋_CNKI" w:hAnsi="华光仿宋_CNKI" w:eastAsia="华光仿宋_CNKI" w:cs="宋体"/>
                <w:kern w:val="0"/>
                <w:sz w:val="24"/>
              </w:rPr>
            </w:pPr>
            <w:r>
              <w:rPr>
                <w:rFonts w:hint="eastAsia" w:ascii="华光仿宋_CNKI" w:hAnsi="华光仿宋_CNKI" w:eastAsia="华光仿宋_CNKI" w:cs="宋体"/>
                <w:kern w:val="0"/>
                <w:sz w:val="24"/>
              </w:rPr>
              <w:t>综合面试</w:t>
            </w:r>
          </w:p>
        </w:tc>
      </w:tr>
    </w:tbl>
    <w:p w14:paraId="0105BB8D">
      <w:pPr>
        <w:adjustRightInd w:val="0"/>
        <w:snapToGrid w:val="0"/>
        <w:ind w:firstLine="601" w:firstLineChars="200"/>
        <w:jc w:val="left"/>
        <w:rPr>
          <w:rFonts w:ascii="华文仿宋" w:hAnsi="华文仿宋" w:eastAsia="华文仿宋" w:cs="Times New Roman"/>
          <w:b/>
          <w:sz w:val="30"/>
          <w:szCs w:val="30"/>
        </w:rPr>
      </w:pPr>
      <w:r>
        <w:rPr>
          <w:rFonts w:hint="eastAsia" w:ascii="华文仿宋" w:hAnsi="华文仿宋" w:eastAsia="华文仿宋" w:cs="Times New Roman"/>
          <w:b/>
          <w:sz w:val="30"/>
          <w:szCs w:val="30"/>
        </w:rPr>
        <w:t>参加复试的同学务必第一时间加入Q</w:t>
      </w:r>
      <w:r>
        <w:rPr>
          <w:rFonts w:ascii="华文仿宋" w:hAnsi="华文仿宋" w:eastAsia="华文仿宋" w:cs="Times New Roman"/>
          <w:b/>
          <w:sz w:val="30"/>
          <w:szCs w:val="30"/>
        </w:rPr>
        <w:t>Q</w:t>
      </w:r>
      <w:r>
        <w:rPr>
          <w:rFonts w:hint="eastAsia" w:ascii="华文仿宋" w:hAnsi="华文仿宋" w:eastAsia="华文仿宋" w:cs="Times New Roman"/>
          <w:b/>
          <w:sz w:val="30"/>
          <w:szCs w:val="30"/>
        </w:rPr>
        <w:t>群：877264855（加</w:t>
      </w:r>
      <w:r>
        <w:rPr>
          <w:rFonts w:ascii="华文仿宋" w:hAnsi="华文仿宋" w:eastAsia="华文仿宋" w:cs="Times New Roman"/>
          <w:b/>
          <w:sz w:val="30"/>
          <w:szCs w:val="30"/>
        </w:rPr>
        <w:t>群时请备注：姓名+</w:t>
      </w:r>
      <w:r>
        <w:rPr>
          <w:rFonts w:hint="eastAsia" w:ascii="华文仿宋" w:hAnsi="华文仿宋" w:eastAsia="华文仿宋" w:cs="Times New Roman"/>
          <w:b/>
          <w:sz w:val="30"/>
          <w:szCs w:val="30"/>
        </w:rPr>
        <w:t>二级</w:t>
      </w:r>
      <w:r>
        <w:rPr>
          <w:rFonts w:ascii="华文仿宋" w:hAnsi="华文仿宋" w:eastAsia="华文仿宋" w:cs="Times New Roman"/>
          <w:b/>
          <w:sz w:val="30"/>
          <w:szCs w:val="30"/>
        </w:rPr>
        <w:t>研究方向）</w:t>
      </w:r>
      <w:r>
        <w:rPr>
          <w:rFonts w:hint="eastAsia" w:ascii="华文仿宋" w:hAnsi="华文仿宋" w:eastAsia="华文仿宋" w:cs="Times New Roman"/>
          <w:b/>
          <w:sz w:val="30"/>
          <w:szCs w:val="30"/>
        </w:rPr>
        <w:t>。</w:t>
      </w:r>
    </w:p>
    <w:p w14:paraId="119D7E91">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复试前，我院严格审查考生复试资格。考生须按要求提交复试资格审查材料。对于不符合报考条件者，资格审查不予通过。资格审查不通过者不予复试。所有资格审查材料必须为原件，并上交复印件。</w:t>
      </w:r>
    </w:p>
    <w:p w14:paraId="620D43CF">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2</w:t>
      </w:r>
      <w:r>
        <w:rPr>
          <w:rFonts w:ascii="华文仿宋" w:hAnsi="华文仿宋" w:eastAsia="华文仿宋" w:cs="Times New Roman"/>
          <w:sz w:val="30"/>
          <w:szCs w:val="30"/>
        </w:rPr>
        <w:t>.</w:t>
      </w:r>
      <w:r>
        <w:rPr>
          <w:rFonts w:hint="eastAsia" w:ascii="华文仿宋" w:hAnsi="华文仿宋" w:eastAsia="华文仿宋" w:cs="Times New Roman"/>
          <w:sz w:val="30"/>
          <w:szCs w:val="30"/>
        </w:rPr>
        <w:t>资格审查材料清单（前三</w:t>
      </w:r>
      <w:r>
        <w:rPr>
          <w:rFonts w:ascii="华文仿宋" w:hAnsi="华文仿宋" w:eastAsia="华文仿宋" w:cs="Times New Roman"/>
          <w:sz w:val="30"/>
          <w:szCs w:val="30"/>
        </w:rPr>
        <w:t>项需提供原件及复印件</w:t>
      </w:r>
      <w:r>
        <w:rPr>
          <w:rFonts w:hint="eastAsia" w:ascii="华文仿宋" w:hAnsi="华文仿宋" w:eastAsia="华文仿宋" w:cs="Times New Roman"/>
          <w:sz w:val="30"/>
          <w:szCs w:val="30"/>
        </w:rPr>
        <w:t>，审核</w:t>
      </w:r>
      <w:r>
        <w:rPr>
          <w:rFonts w:ascii="华文仿宋" w:hAnsi="华文仿宋" w:eastAsia="华文仿宋" w:cs="Times New Roman"/>
          <w:sz w:val="30"/>
          <w:szCs w:val="30"/>
        </w:rPr>
        <w:t>后原件退回，复</w:t>
      </w:r>
      <w:r>
        <w:rPr>
          <w:rFonts w:hint="eastAsia" w:ascii="华文仿宋" w:hAnsi="华文仿宋" w:eastAsia="华文仿宋" w:cs="Times New Roman"/>
          <w:sz w:val="30"/>
          <w:szCs w:val="30"/>
        </w:rPr>
        <w:t>印</w:t>
      </w:r>
      <w:r>
        <w:rPr>
          <w:rFonts w:ascii="华文仿宋" w:hAnsi="华文仿宋" w:eastAsia="华文仿宋" w:cs="Times New Roman"/>
          <w:sz w:val="30"/>
          <w:szCs w:val="30"/>
        </w:rPr>
        <w:t>件留存学院</w:t>
      </w:r>
      <w:r>
        <w:rPr>
          <w:rFonts w:hint="eastAsia" w:ascii="华文仿宋" w:hAnsi="华文仿宋" w:eastAsia="华文仿宋" w:cs="Times New Roman"/>
          <w:sz w:val="30"/>
          <w:szCs w:val="30"/>
        </w:rPr>
        <w:t>）</w:t>
      </w:r>
      <w:r>
        <w:rPr>
          <w:rFonts w:ascii="华文仿宋" w:hAnsi="华文仿宋" w:eastAsia="华文仿宋" w:cs="Times New Roman"/>
          <w:sz w:val="30"/>
          <w:szCs w:val="30"/>
        </w:rPr>
        <w:t>。</w:t>
      </w:r>
    </w:p>
    <w:p w14:paraId="31EF52D0">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①本人有效居民身份证；</w:t>
      </w:r>
    </w:p>
    <w:p w14:paraId="4548BDA5">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②硕士毕</w:t>
      </w:r>
      <w:r>
        <w:rPr>
          <w:rFonts w:ascii="华文仿宋" w:hAnsi="华文仿宋" w:eastAsia="华文仿宋" w:cs="Times New Roman"/>
          <w:sz w:val="30"/>
          <w:szCs w:val="30"/>
        </w:rPr>
        <w:t>业证、</w:t>
      </w:r>
      <w:r>
        <w:rPr>
          <w:rFonts w:hint="eastAsia" w:ascii="华文仿宋" w:hAnsi="华文仿宋" w:eastAsia="华文仿宋" w:cs="Times New Roman"/>
          <w:sz w:val="30"/>
          <w:szCs w:val="30"/>
        </w:rPr>
        <w:t>学位证书（应届硕士生需提交教育部学籍在线验证报告，应届硕士生入学前不能取得学位证书的取消其入学资格；国外学位获得者须提供教育部留学服务中心出具的国外学籍学位认证书）；</w:t>
      </w:r>
    </w:p>
    <w:p w14:paraId="12A032BE">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③学</w:t>
      </w:r>
      <w:r>
        <w:rPr>
          <w:rFonts w:ascii="华文仿宋" w:hAnsi="华文仿宋" w:eastAsia="华文仿宋" w:cs="Times New Roman"/>
          <w:sz w:val="30"/>
          <w:szCs w:val="30"/>
        </w:rPr>
        <w:t>生证（</w:t>
      </w:r>
      <w:r>
        <w:rPr>
          <w:rFonts w:hint="eastAsia" w:ascii="华文仿宋" w:hAnsi="华文仿宋" w:eastAsia="华文仿宋" w:cs="Times New Roman"/>
          <w:sz w:val="30"/>
          <w:szCs w:val="30"/>
        </w:rPr>
        <w:t>应届</w:t>
      </w:r>
      <w:r>
        <w:rPr>
          <w:rFonts w:ascii="华文仿宋" w:hAnsi="华文仿宋" w:eastAsia="华文仿宋" w:cs="Times New Roman"/>
          <w:sz w:val="30"/>
          <w:szCs w:val="30"/>
        </w:rPr>
        <w:t>硕士生）；</w:t>
      </w:r>
    </w:p>
    <w:p w14:paraId="26C767A9">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④个人简历应包含个人基本信息、学习经历及工作经历、科研经历（结合专业综述）、支撑材料（如硕士成绩单；近</w:t>
      </w:r>
      <w:r>
        <w:rPr>
          <w:rFonts w:ascii="华文仿宋" w:hAnsi="华文仿宋" w:eastAsia="华文仿宋" w:cs="Times New Roman"/>
          <w:sz w:val="30"/>
          <w:szCs w:val="30"/>
        </w:rPr>
        <w:t>三年</w:t>
      </w:r>
      <w:r>
        <w:rPr>
          <w:rFonts w:hint="eastAsia" w:ascii="华文仿宋" w:hAnsi="华文仿宋" w:eastAsia="华文仿宋" w:cs="Times New Roman"/>
          <w:sz w:val="30"/>
          <w:szCs w:val="30"/>
        </w:rPr>
        <w:t>论文、项目等）（纸质版1</w:t>
      </w:r>
      <w:r>
        <w:rPr>
          <w:rFonts w:ascii="华文仿宋" w:hAnsi="华文仿宋" w:eastAsia="华文仿宋" w:cs="Times New Roman"/>
          <w:sz w:val="30"/>
          <w:szCs w:val="30"/>
        </w:rPr>
        <w:t>式</w:t>
      </w:r>
      <w:r>
        <w:rPr>
          <w:rFonts w:hint="eastAsia" w:ascii="华文仿宋" w:hAnsi="华文仿宋" w:eastAsia="华文仿宋" w:cs="Times New Roman"/>
          <w:sz w:val="30"/>
          <w:szCs w:val="30"/>
        </w:rPr>
        <w:t>8份，需</w:t>
      </w:r>
      <w:r>
        <w:rPr>
          <w:rFonts w:hint="eastAsia" w:ascii="华文仿宋" w:hAnsi="华文仿宋" w:eastAsia="华文仿宋" w:cs="Times New Roman"/>
          <w:sz w:val="28"/>
          <w:szCs w:val="28"/>
        </w:rPr>
        <w:t>隐去姓名、导师</w:t>
      </w:r>
      <w:r>
        <w:rPr>
          <w:rFonts w:hint="eastAsia" w:ascii="华文仿宋" w:hAnsi="华文仿宋" w:eastAsia="华文仿宋" w:cs="Times New Roman"/>
          <w:sz w:val="30"/>
          <w:szCs w:val="30"/>
        </w:rPr>
        <w:t>）</w:t>
      </w:r>
      <w:r>
        <w:rPr>
          <w:rFonts w:hint="eastAsia" w:ascii="华文仿宋" w:hAnsi="华文仿宋" w:eastAsia="华文仿宋" w:cs="Times New Roman"/>
          <w:sz w:val="28"/>
          <w:szCs w:val="28"/>
        </w:rPr>
        <w:t>；</w:t>
      </w:r>
    </w:p>
    <w:p w14:paraId="4AE0808E">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⑤</w:t>
      </w:r>
      <w:bookmarkStart w:id="2" w:name="OLE_LINK7"/>
      <w:bookmarkStart w:id="3" w:name="OLE_LINK6"/>
      <w:bookmarkStart w:id="4" w:name="OLE_LINK5"/>
      <w:bookmarkStart w:id="5" w:name="OLE_LINK8"/>
      <w:r>
        <w:rPr>
          <w:rFonts w:hint="eastAsia" w:ascii="华文仿宋" w:hAnsi="华文仿宋" w:eastAsia="华文仿宋" w:cs="Times New Roman"/>
          <w:sz w:val="30"/>
          <w:szCs w:val="30"/>
        </w:rPr>
        <w:t>博士</w:t>
      </w:r>
      <w:r>
        <w:rPr>
          <w:rFonts w:ascii="华文仿宋" w:hAnsi="华文仿宋" w:eastAsia="华文仿宋" w:cs="Times New Roman"/>
          <w:sz w:val="30"/>
          <w:szCs w:val="30"/>
        </w:rPr>
        <w:t>就读期间研究计划</w:t>
      </w:r>
      <w:r>
        <w:rPr>
          <w:rFonts w:hint="eastAsia" w:ascii="华文仿宋" w:hAnsi="华文仿宋" w:eastAsia="华文仿宋" w:cs="Times New Roman"/>
          <w:sz w:val="30"/>
          <w:szCs w:val="30"/>
        </w:rPr>
        <w:t>（纸质版</w:t>
      </w:r>
      <w:r>
        <w:rPr>
          <w:rFonts w:ascii="华文仿宋" w:hAnsi="华文仿宋" w:eastAsia="华文仿宋" w:cs="Times New Roman"/>
          <w:sz w:val="30"/>
          <w:szCs w:val="30"/>
        </w:rPr>
        <w:t>研究计划</w:t>
      </w:r>
      <w:r>
        <w:rPr>
          <w:rFonts w:hint="eastAsia" w:ascii="华文仿宋" w:hAnsi="华文仿宋" w:eastAsia="华文仿宋" w:cs="Times New Roman"/>
          <w:sz w:val="30"/>
          <w:szCs w:val="30"/>
        </w:rPr>
        <w:t>1式8份，</w:t>
      </w:r>
      <w:r>
        <w:rPr>
          <w:rFonts w:ascii="华文仿宋" w:hAnsi="华文仿宋" w:eastAsia="华文仿宋" w:cs="Times New Roman"/>
          <w:sz w:val="30"/>
          <w:szCs w:val="30"/>
        </w:rPr>
        <w:t>以及</w:t>
      </w:r>
      <w:r>
        <w:rPr>
          <w:rFonts w:hint="eastAsia" w:ascii="华文仿宋" w:hAnsi="华文仿宋" w:eastAsia="华文仿宋" w:cs="Times New Roman"/>
          <w:sz w:val="30"/>
          <w:szCs w:val="30"/>
        </w:rPr>
        <w:t>用</w:t>
      </w:r>
      <w:r>
        <w:rPr>
          <w:rFonts w:ascii="华文仿宋" w:hAnsi="华文仿宋" w:eastAsia="华文仿宋" w:cs="Times New Roman"/>
          <w:sz w:val="30"/>
          <w:szCs w:val="30"/>
        </w:rPr>
        <w:t>于</w:t>
      </w:r>
      <w:r>
        <w:rPr>
          <w:rFonts w:hint="eastAsia" w:ascii="华文仿宋" w:hAnsi="华文仿宋" w:eastAsia="华文仿宋" w:cs="Times New Roman"/>
          <w:sz w:val="30"/>
          <w:szCs w:val="30"/>
        </w:rPr>
        <w:t>5分钟汇报的电</w:t>
      </w:r>
      <w:r>
        <w:rPr>
          <w:rFonts w:ascii="华文仿宋" w:hAnsi="华文仿宋" w:eastAsia="华文仿宋" w:cs="Times New Roman"/>
          <w:sz w:val="30"/>
          <w:szCs w:val="30"/>
        </w:rPr>
        <w:t>子版PPT</w:t>
      </w:r>
      <w:r>
        <w:rPr>
          <w:rFonts w:hint="eastAsia" w:ascii="华文仿宋" w:hAnsi="华文仿宋" w:eastAsia="华文仿宋" w:cs="Times New Roman"/>
          <w:sz w:val="30"/>
          <w:szCs w:val="30"/>
        </w:rPr>
        <w:t>）</w:t>
      </w:r>
      <w:bookmarkEnd w:id="2"/>
      <w:bookmarkEnd w:id="3"/>
      <w:r>
        <w:rPr>
          <w:rFonts w:hint="eastAsia" w:ascii="华文仿宋" w:hAnsi="华文仿宋" w:eastAsia="华文仿宋" w:cs="Times New Roman"/>
          <w:sz w:val="30"/>
          <w:szCs w:val="30"/>
        </w:rPr>
        <w:t>；</w:t>
      </w:r>
      <w:bookmarkEnd w:id="4"/>
      <w:bookmarkEnd w:id="5"/>
    </w:p>
    <w:p w14:paraId="21B0B056">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⑥《考生诚信承诺书》历史</w:t>
      </w:r>
      <w:r>
        <w:rPr>
          <w:rFonts w:ascii="华文仿宋" w:hAnsi="华文仿宋" w:eastAsia="华文仿宋" w:cs="Times New Roman"/>
          <w:sz w:val="30"/>
          <w:szCs w:val="30"/>
        </w:rPr>
        <w:t>文化与</w:t>
      </w:r>
      <w:r>
        <w:rPr>
          <w:rFonts w:hint="eastAsia" w:ascii="华文仿宋" w:hAnsi="华文仿宋" w:eastAsia="华文仿宋" w:cs="Times New Roman"/>
          <w:sz w:val="30"/>
          <w:szCs w:val="30"/>
        </w:rPr>
        <w:t>旅游</w:t>
      </w:r>
      <w:r>
        <w:rPr>
          <w:rFonts w:ascii="华文仿宋" w:hAnsi="华文仿宋" w:eastAsia="华文仿宋" w:cs="Times New Roman"/>
          <w:sz w:val="30"/>
          <w:szCs w:val="30"/>
        </w:rPr>
        <w:t>学院</w:t>
      </w:r>
      <w:r>
        <w:rPr>
          <w:rFonts w:hint="eastAsia" w:ascii="华文仿宋" w:hAnsi="华文仿宋" w:eastAsia="华文仿宋" w:cs="Times New Roman"/>
          <w:sz w:val="30"/>
          <w:szCs w:val="30"/>
        </w:rPr>
        <w:t>打印，现场提供给考生填写；</w:t>
      </w:r>
    </w:p>
    <w:p w14:paraId="728A19CD">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⑦其他补充材料。</w:t>
      </w:r>
    </w:p>
    <w:p w14:paraId="0678FE3C">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（二）考</w:t>
      </w:r>
      <w:r>
        <w:rPr>
          <w:rFonts w:ascii="华文仿宋" w:hAnsi="华文仿宋" w:eastAsia="华文仿宋" w:cs="Times New Roman"/>
          <w:sz w:val="30"/>
          <w:szCs w:val="30"/>
        </w:rPr>
        <w:t>生成绩构成及</w:t>
      </w:r>
      <w:r>
        <w:rPr>
          <w:rFonts w:hint="eastAsia" w:ascii="华文仿宋" w:hAnsi="华文仿宋" w:eastAsia="华文仿宋" w:cs="Times New Roman"/>
          <w:sz w:val="30"/>
          <w:szCs w:val="30"/>
        </w:rPr>
        <w:t>复试考核内容</w:t>
      </w:r>
    </w:p>
    <w:p w14:paraId="6A31FED7">
      <w:pPr>
        <w:adjustRightInd w:val="0"/>
        <w:snapToGrid w:val="0"/>
        <w:spacing w:line="560" w:lineRule="exact"/>
        <w:ind w:firstLine="600" w:firstLineChars="200"/>
        <w:rPr>
          <w:rFonts w:ascii="华文仿宋" w:hAnsi="华文仿宋" w:eastAsia="华文仿宋" w:cs="Times New Roman"/>
          <w:sz w:val="30"/>
          <w:szCs w:val="30"/>
        </w:rPr>
      </w:pPr>
      <w:r>
        <w:rPr>
          <w:rFonts w:ascii="华文仿宋" w:hAnsi="华文仿宋" w:eastAsia="华文仿宋" w:cs="Times New Roman"/>
          <w:sz w:val="30"/>
          <w:szCs w:val="30"/>
        </w:rPr>
        <w:t>1.</w:t>
      </w:r>
      <w:r>
        <w:rPr>
          <w:rFonts w:hint="eastAsia" w:ascii="华文仿宋" w:hAnsi="华文仿宋" w:eastAsia="华文仿宋" w:cs="Times New Roman"/>
          <w:sz w:val="30"/>
          <w:szCs w:val="30"/>
        </w:rPr>
        <w:t>考</w:t>
      </w:r>
      <w:r>
        <w:rPr>
          <w:rFonts w:ascii="华文仿宋" w:hAnsi="华文仿宋" w:eastAsia="华文仿宋" w:cs="Times New Roman"/>
          <w:sz w:val="30"/>
          <w:szCs w:val="30"/>
        </w:rPr>
        <w:t>生成绩构成</w:t>
      </w:r>
    </w:p>
    <w:p w14:paraId="0E3878CA">
      <w:pPr>
        <w:adjustRightInd w:val="0"/>
        <w:snapToGrid w:val="0"/>
        <w:spacing w:line="560" w:lineRule="exact"/>
        <w:ind w:firstLine="840" w:firstLineChars="300"/>
        <w:rPr>
          <w:rFonts w:ascii="华文仿宋" w:hAnsi="华文仿宋" w:eastAsia="华文仿宋" w:cs="Times New Roman"/>
          <w:sz w:val="28"/>
          <w:szCs w:val="28"/>
        </w:rPr>
      </w:pPr>
      <w:r>
        <w:rPr>
          <w:rFonts w:hint="eastAsia" w:ascii="华文仿宋" w:hAnsi="华文仿宋" w:eastAsia="华文仿宋" w:cs="Times New Roman"/>
          <w:sz w:val="28"/>
          <w:szCs w:val="28"/>
        </w:rPr>
        <w:t>参见</w:t>
      </w:r>
      <w:r>
        <w:rPr>
          <w:rFonts w:hint="eastAsia" w:ascii="华文仿宋" w:hAnsi="华文仿宋" w:eastAsia="华文仿宋" w:cs="Times New Roman"/>
          <w:sz w:val="30"/>
          <w:szCs w:val="30"/>
        </w:rPr>
        <w:t>《四川师范大学2026年博士研究生招生复试录取办法》</w:t>
      </w:r>
    </w:p>
    <w:p w14:paraId="75DAE8AF">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 xml:space="preserve"> 专业综合素质考核满分</w:t>
      </w:r>
      <w:r>
        <w:rPr>
          <w:rFonts w:ascii="华文仿宋" w:hAnsi="华文仿宋" w:eastAsia="华文仿宋" w:cs="Times New Roman"/>
          <w:sz w:val="30"/>
          <w:szCs w:val="30"/>
        </w:rPr>
        <w:t>100</w:t>
      </w:r>
      <w:r>
        <w:rPr>
          <w:rFonts w:hint="eastAsia" w:ascii="华文仿宋" w:hAnsi="华文仿宋" w:eastAsia="华文仿宋" w:cs="Times New Roman"/>
          <w:sz w:val="30"/>
          <w:szCs w:val="30"/>
        </w:rPr>
        <w:t>分，研究计划考核满分</w:t>
      </w:r>
      <w:r>
        <w:rPr>
          <w:rFonts w:ascii="华文仿宋" w:hAnsi="华文仿宋" w:eastAsia="华文仿宋" w:cs="Times New Roman"/>
          <w:sz w:val="30"/>
          <w:szCs w:val="30"/>
        </w:rPr>
        <w:t>80</w:t>
      </w:r>
      <w:r>
        <w:rPr>
          <w:rFonts w:hint="eastAsia" w:ascii="华文仿宋" w:hAnsi="华文仿宋" w:eastAsia="华文仿宋" w:cs="Times New Roman"/>
          <w:sz w:val="30"/>
          <w:szCs w:val="30"/>
        </w:rPr>
        <w:t>分，外语听说能力考核满分20分。</w:t>
      </w:r>
    </w:p>
    <w:p w14:paraId="1E4102A5">
      <w:pPr>
        <w:adjustRightInd w:val="0"/>
        <w:snapToGrid w:val="0"/>
        <w:ind w:firstLine="600" w:firstLineChars="200"/>
        <w:jc w:val="left"/>
        <w:rPr>
          <w:rFonts w:ascii="华文仿宋" w:hAnsi="华文仿宋" w:eastAsia="华文仿宋" w:cs="Times New Roman"/>
          <w:sz w:val="30"/>
          <w:szCs w:val="30"/>
        </w:rPr>
      </w:pPr>
      <w:r>
        <w:rPr>
          <w:rFonts w:ascii="华文仿宋" w:hAnsi="华文仿宋" w:eastAsia="华文仿宋" w:cs="Times New Roman"/>
          <w:sz w:val="30"/>
          <w:szCs w:val="30"/>
        </w:rPr>
        <w:t>2.</w:t>
      </w:r>
      <w:r>
        <w:rPr>
          <w:rFonts w:hint="eastAsia" w:ascii="华文仿宋" w:hAnsi="华文仿宋" w:eastAsia="华文仿宋" w:cs="Times New Roman"/>
          <w:sz w:val="30"/>
          <w:szCs w:val="30"/>
        </w:rPr>
        <w:t>综合面试考核：时间不少于2</w:t>
      </w:r>
      <w:r>
        <w:rPr>
          <w:rFonts w:ascii="华文仿宋" w:hAnsi="华文仿宋" w:eastAsia="华文仿宋" w:cs="Times New Roman"/>
          <w:sz w:val="30"/>
          <w:szCs w:val="30"/>
        </w:rPr>
        <w:t>0</w:t>
      </w:r>
      <w:r>
        <w:rPr>
          <w:rFonts w:hint="eastAsia" w:ascii="华文仿宋" w:hAnsi="华文仿宋" w:eastAsia="华文仿宋" w:cs="Times New Roman"/>
          <w:sz w:val="30"/>
          <w:szCs w:val="30"/>
        </w:rPr>
        <w:t>分钟（保留小数点后两位）。</w:t>
      </w:r>
    </w:p>
    <w:p w14:paraId="47281A59">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（1）外语水平考核：对考生的外语应用能力进行测试</w:t>
      </w:r>
      <w:r>
        <w:rPr>
          <w:rFonts w:ascii="华文仿宋" w:hAnsi="华文仿宋" w:eastAsia="华文仿宋" w:cs="Times New Roman"/>
          <w:sz w:val="30"/>
          <w:szCs w:val="30"/>
        </w:rPr>
        <w:t>（非自我介绍形式）</w:t>
      </w:r>
      <w:r>
        <w:rPr>
          <w:rFonts w:hint="eastAsia" w:ascii="华文仿宋" w:hAnsi="华文仿宋" w:eastAsia="华文仿宋" w:cs="Times New Roman"/>
          <w:sz w:val="30"/>
          <w:szCs w:val="30"/>
        </w:rPr>
        <w:t>，主要考核外语听说等，</w:t>
      </w:r>
      <w:r>
        <w:rPr>
          <w:rFonts w:ascii="华文仿宋" w:hAnsi="华文仿宋" w:eastAsia="华文仿宋" w:cs="Times New Roman"/>
          <w:sz w:val="30"/>
          <w:szCs w:val="30"/>
        </w:rPr>
        <w:t>一般不超过5分钟，分值20分，低于12分</w:t>
      </w:r>
      <w:r>
        <w:rPr>
          <w:rFonts w:hint="eastAsia" w:ascii="华文仿宋" w:hAnsi="华文仿宋" w:eastAsia="华文仿宋" w:cs="Times New Roman"/>
          <w:sz w:val="30"/>
          <w:szCs w:val="30"/>
        </w:rPr>
        <w:t>者</w:t>
      </w:r>
      <w:r>
        <w:rPr>
          <w:rFonts w:ascii="华文仿宋" w:hAnsi="华文仿宋" w:eastAsia="华文仿宋" w:cs="Times New Roman"/>
          <w:sz w:val="30"/>
          <w:szCs w:val="30"/>
        </w:rPr>
        <w:t xml:space="preserve">复试不合格； </w:t>
      </w:r>
    </w:p>
    <w:p w14:paraId="47B92999">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（2）研究计划考核：考</w:t>
      </w:r>
      <w:r>
        <w:rPr>
          <w:rFonts w:ascii="华文仿宋" w:hAnsi="华文仿宋" w:eastAsia="华文仿宋" w:cs="Times New Roman"/>
          <w:sz w:val="30"/>
          <w:szCs w:val="30"/>
        </w:rPr>
        <w:t>生</w:t>
      </w:r>
      <w:r>
        <w:rPr>
          <w:rFonts w:hint="eastAsia" w:ascii="华文仿宋" w:hAnsi="华文仿宋" w:eastAsia="华文仿宋" w:cs="Times New Roman"/>
          <w:sz w:val="30"/>
          <w:szCs w:val="30"/>
        </w:rPr>
        <w:t>PPT陈述就</w:t>
      </w:r>
      <w:r>
        <w:rPr>
          <w:rFonts w:ascii="华文仿宋" w:hAnsi="华文仿宋" w:eastAsia="华文仿宋" w:cs="Times New Roman"/>
          <w:sz w:val="30"/>
          <w:szCs w:val="30"/>
        </w:rPr>
        <w:t>读博士期间研究计</w:t>
      </w:r>
      <w:r>
        <w:rPr>
          <w:rFonts w:hint="eastAsia" w:ascii="华文仿宋" w:hAnsi="华文仿宋" w:eastAsia="华文仿宋" w:cs="Times New Roman"/>
          <w:sz w:val="30"/>
          <w:szCs w:val="30"/>
        </w:rPr>
        <w:t>划</w:t>
      </w:r>
      <w:r>
        <w:rPr>
          <w:rFonts w:ascii="华文仿宋" w:hAnsi="华文仿宋" w:eastAsia="华文仿宋" w:cs="Times New Roman"/>
          <w:sz w:val="30"/>
          <w:szCs w:val="30"/>
        </w:rPr>
        <w:t>，时间</w:t>
      </w:r>
      <w:r>
        <w:rPr>
          <w:rFonts w:hint="eastAsia" w:ascii="华文仿宋" w:hAnsi="华文仿宋" w:eastAsia="华文仿宋" w:cs="Times New Roman"/>
          <w:sz w:val="30"/>
          <w:szCs w:val="30"/>
        </w:rPr>
        <w:t>5分钟</w:t>
      </w:r>
      <w:r>
        <w:rPr>
          <w:rFonts w:ascii="华文仿宋" w:hAnsi="华文仿宋" w:eastAsia="华文仿宋" w:cs="Times New Roman"/>
          <w:sz w:val="30"/>
          <w:szCs w:val="30"/>
        </w:rPr>
        <w:t>，</w:t>
      </w:r>
      <w:r>
        <w:rPr>
          <w:rFonts w:hint="eastAsia" w:ascii="华文仿宋" w:hAnsi="华文仿宋" w:eastAsia="华文仿宋" w:cs="Times New Roman"/>
          <w:sz w:val="30"/>
          <w:szCs w:val="30"/>
        </w:rPr>
        <w:t>满分</w:t>
      </w:r>
      <w:r>
        <w:rPr>
          <w:rFonts w:ascii="华文仿宋" w:hAnsi="华文仿宋" w:eastAsia="华文仿宋" w:cs="Times New Roman"/>
          <w:sz w:val="30"/>
          <w:szCs w:val="30"/>
        </w:rPr>
        <w:t>80</w:t>
      </w:r>
      <w:r>
        <w:rPr>
          <w:rFonts w:hint="eastAsia" w:ascii="华文仿宋" w:hAnsi="华文仿宋" w:eastAsia="华文仿宋" w:cs="Times New Roman"/>
          <w:sz w:val="30"/>
          <w:szCs w:val="30"/>
        </w:rPr>
        <w:t>分</w:t>
      </w:r>
      <w:r>
        <w:rPr>
          <w:rFonts w:ascii="华文仿宋" w:hAnsi="华文仿宋" w:eastAsia="华文仿宋" w:cs="Times New Roman"/>
          <w:sz w:val="30"/>
          <w:szCs w:val="30"/>
        </w:rPr>
        <w:t>，低于</w:t>
      </w:r>
      <w:r>
        <w:rPr>
          <w:rFonts w:hint="eastAsia" w:ascii="华文仿宋" w:hAnsi="华文仿宋" w:eastAsia="华文仿宋" w:cs="Times New Roman"/>
          <w:sz w:val="30"/>
          <w:szCs w:val="30"/>
        </w:rPr>
        <w:t>48分者复试不</w:t>
      </w:r>
      <w:r>
        <w:rPr>
          <w:rFonts w:ascii="华文仿宋" w:hAnsi="华文仿宋" w:eastAsia="华文仿宋" w:cs="Times New Roman"/>
          <w:sz w:val="30"/>
          <w:szCs w:val="30"/>
        </w:rPr>
        <w:t>合格</w:t>
      </w:r>
      <w:r>
        <w:rPr>
          <w:rFonts w:hint="eastAsia" w:ascii="华文仿宋" w:hAnsi="华文仿宋" w:eastAsia="华文仿宋" w:cs="Times New Roman"/>
          <w:sz w:val="30"/>
          <w:szCs w:val="30"/>
        </w:rPr>
        <w:t>；</w:t>
      </w:r>
    </w:p>
    <w:p w14:paraId="37063C6A">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（3）专业综合素质考核：考核小组对考生的专业素养、学业水平、科研能力、创新潜质等进行全面考核。综合面试考核成绩为百分制，满分100分</w:t>
      </w:r>
      <w:r>
        <w:rPr>
          <w:rFonts w:ascii="华文仿宋" w:hAnsi="华文仿宋" w:eastAsia="华文仿宋" w:cs="Times New Roman"/>
          <w:sz w:val="30"/>
          <w:szCs w:val="30"/>
        </w:rPr>
        <w:t>，低于60分者复试不合格</w:t>
      </w:r>
      <w:r>
        <w:rPr>
          <w:rFonts w:hint="eastAsia" w:ascii="华文仿宋" w:hAnsi="华文仿宋" w:eastAsia="华文仿宋" w:cs="Times New Roman"/>
          <w:sz w:val="30"/>
          <w:szCs w:val="30"/>
        </w:rPr>
        <w:t>。</w:t>
      </w:r>
    </w:p>
    <w:p w14:paraId="0CFD3C66">
      <w:pPr>
        <w:adjustRightInd w:val="0"/>
        <w:snapToGrid w:val="0"/>
        <w:ind w:firstLine="600" w:firstLineChars="200"/>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w:t>
      </w:r>
      <w:r>
        <w:rPr>
          <w:rFonts w:ascii="华文仿宋" w:hAnsi="华文仿宋" w:eastAsia="华文仿宋" w:cs="Times New Roman"/>
          <w:sz w:val="30"/>
          <w:szCs w:val="30"/>
        </w:rPr>
        <w:t>4</w:t>
      </w:r>
      <w:r>
        <w:rPr>
          <w:rFonts w:hint="eastAsia" w:ascii="华文仿宋" w:hAnsi="华文仿宋" w:eastAsia="华文仿宋" w:cs="Times New Roman"/>
          <w:sz w:val="30"/>
          <w:szCs w:val="30"/>
        </w:rPr>
        <w:t>）面试流程：①外语</w:t>
      </w:r>
      <w:r>
        <w:rPr>
          <w:rFonts w:ascii="华文仿宋" w:hAnsi="华文仿宋" w:eastAsia="华文仿宋" w:cs="Times New Roman"/>
          <w:sz w:val="30"/>
          <w:szCs w:val="30"/>
        </w:rPr>
        <w:t>水平考核</w:t>
      </w:r>
      <w:r>
        <w:rPr>
          <w:rFonts w:hint="eastAsia" w:ascii="华文仿宋" w:hAnsi="华文仿宋" w:eastAsia="华文仿宋" w:cs="Times New Roman"/>
          <w:sz w:val="30"/>
          <w:szCs w:val="30"/>
        </w:rPr>
        <w:t>；②预</w:t>
      </w:r>
      <w:r>
        <w:rPr>
          <w:rFonts w:ascii="华文仿宋" w:hAnsi="华文仿宋" w:eastAsia="华文仿宋" w:cs="Times New Roman"/>
          <w:sz w:val="30"/>
          <w:szCs w:val="30"/>
        </w:rPr>
        <w:t>研究</w:t>
      </w:r>
      <w:r>
        <w:rPr>
          <w:rFonts w:hint="eastAsia" w:ascii="华文仿宋" w:hAnsi="华文仿宋" w:eastAsia="华文仿宋" w:cs="Times New Roman"/>
          <w:sz w:val="30"/>
          <w:szCs w:val="30"/>
        </w:rPr>
        <w:t>计划考核；③专业综合素质考核；④评分。</w:t>
      </w:r>
    </w:p>
    <w:p w14:paraId="14E7B518">
      <w:pPr>
        <w:adjustRightInd w:val="0"/>
        <w:snapToGrid w:val="0"/>
        <w:ind w:firstLine="600" w:firstLineChars="200"/>
        <w:jc w:val="left"/>
        <w:rPr>
          <w:rFonts w:ascii="华文仿宋" w:hAnsi="华文仿宋" w:eastAsia="华文仿宋" w:cs="Times New Roman"/>
          <w:color w:val="000000" w:themeColor="text1"/>
          <w:sz w:val="30"/>
          <w:szCs w:val="30"/>
          <w14:textFill>
            <w14:solidFill>
              <w14:schemeClr w14:val="tx1"/>
            </w14:solidFill>
          </w14:textFill>
        </w:rPr>
      </w:pPr>
      <w:r>
        <w:rPr>
          <w:rFonts w:hint="eastAsia" w:ascii="华文仿宋" w:hAnsi="华文仿宋" w:eastAsia="华文仿宋" w:cs="Times New Roman"/>
          <w:color w:val="000000" w:themeColor="text1"/>
          <w:sz w:val="30"/>
          <w:szCs w:val="30"/>
          <w14:textFill>
            <w14:solidFill>
              <w14:schemeClr w14:val="tx1"/>
            </w14:solidFill>
          </w14:textFill>
        </w:rPr>
        <w:t>三、其他事项</w:t>
      </w:r>
    </w:p>
    <w:p w14:paraId="4E5C0562">
      <w:pPr>
        <w:adjustRightInd w:val="0"/>
        <w:snapToGrid w:val="0"/>
        <w:spacing w:line="540" w:lineRule="exact"/>
        <w:ind w:firstLine="600" w:firstLineChars="200"/>
        <w:rPr>
          <w:rFonts w:ascii="华文仿宋" w:hAnsi="华文仿宋" w:eastAsia="华文仿宋" w:cs="微软雅黑"/>
          <w:sz w:val="30"/>
          <w:szCs w:val="30"/>
        </w:rPr>
      </w:pPr>
      <w:r>
        <w:rPr>
          <w:rFonts w:hint="eastAsia" w:ascii="华文仿宋" w:hAnsi="华文仿宋" w:eastAsia="华文仿宋" w:cs="Times New Roman"/>
          <w:sz w:val="30"/>
          <w:szCs w:val="30"/>
        </w:rPr>
        <w:t>（一</w:t>
      </w:r>
      <w:r>
        <w:rPr>
          <w:rFonts w:ascii="华文仿宋" w:hAnsi="华文仿宋" w:eastAsia="华文仿宋" w:cs="Times New Roman"/>
          <w:sz w:val="30"/>
          <w:szCs w:val="30"/>
        </w:rPr>
        <w:t>）成绩查询及复核：详见研究生院</w:t>
      </w:r>
      <w:r>
        <w:rPr>
          <w:rFonts w:hint="eastAsia" w:ascii="华文仿宋" w:hAnsi="华文仿宋" w:eastAsia="华文仿宋" w:cs="Times New Roman"/>
          <w:sz w:val="30"/>
          <w:szCs w:val="30"/>
        </w:rPr>
        <w:t>或学院</w:t>
      </w:r>
      <w:r>
        <w:rPr>
          <w:rFonts w:ascii="华文仿宋" w:hAnsi="华文仿宋" w:eastAsia="华文仿宋" w:cs="Times New Roman"/>
          <w:sz w:val="30"/>
          <w:szCs w:val="30"/>
        </w:rPr>
        <w:t>网站后期通知。</w:t>
      </w:r>
      <w:r>
        <w:rPr>
          <w:rFonts w:hint="eastAsia" w:ascii="华文仿宋" w:hAnsi="华文仿宋" w:eastAsia="华文仿宋" w:cs="微软雅黑"/>
          <w:sz w:val="30"/>
          <w:szCs w:val="30"/>
        </w:rPr>
        <w:t>　</w:t>
      </w:r>
      <w:r>
        <w:rPr>
          <w:rFonts w:ascii="华文仿宋" w:hAnsi="华文仿宋" w:eastAsia="华文仿宋" w:cs="微软雅黑"/>
          <w:sz w:val="30"/>
          <w:szCs w:val="30"/>
        </w:rPr>
        <w:t>　</w:t>
      </w:r>
    </w:p>
    <w:p w14:paraId="6A069643">
      <w:pPr>
        <w:adjustRightInd w:val="0"/>
        <w:snapToGrid w:val="0"/>
        <w:spacing w:line="540" w:lineRule="exact"/>
        <w:ind w:firstLine="600" w:firstLineChars="200"/>
        <w:rPr>
          <w:rFonts w:ascii="华文仿宋" w:hAnsi="华文仿宋" w:eastAsia="华文仿宋" w:cs="Times New Roman"/>
          <w:sz w:val="30"/>
          <w:szCs w:val="30"/>
        </w:rPr>
      </w:pPr>
      <w:r>
        <w:rPr>
          <w:rFonts w:hint="eastAsia" w:ascii="华文仿宋" w:hAnsi="华文仿宋" w:eastAsia="华文仿宋" w:cs="Times New Roman"/>
          <w:sz w:val="30"/>
          <w:szCs w:val="30"/>
        </w:rPr>
        <w:t>（二</w:t>
      </w:r>
      <w:r>
        <w:rPr>
          <w:rFonts w:ascii="华文仿宋" w:hAnsi="华文仿宋" w:eastAsia="华文仿宋" w:cs="Times New Roman"/>
          <w:sz w:val="30"/>
          <w:szCs w:val="30"/>
        </w:rPr>
        <w:t>）</w:t>
      </w:r>
      <w:r>
        <w:rPr>
          <w:rFonts w:hint="eastAsia" w:ascii="华文仿宋" w:hAnsi="华文仿宋" w:eastAsia="华文仿宋" w:cs="Times New Roman"/>
          <w:color w:val="000000" w:themeColor="text1"/>
          <w:sz w:val="30"/>
          <w:szCs w:val="30"/>
          <w14:textFill>
            <w14:solidFill>
              <w14:schemeClr w14:val="tx1"/>
            </w14:solidFill>
          </w14:textFill>
        </w:rPr>
        <w:t>历史</w:t>
      </w:r>
      <w:r>
        <w:rPr>
          <w:rFonts w:ascii="华文仿宋" w:hAnsi="华文仿宋" w:eastAsia="华文仿宋" w:cs="Times New Roman"/>
          <w:color w:val="000000" w:themeColor="text1"/>
          <w:sz w:val="30"/>
          <w:szCs w:val="30"/>
          <w14:textFill>
            <w14:solidFill>
              <w14:schemeClr w14:val="tx1"/>
            </w14:solidFill>
          </w14:textFill>
        </w:rPr>
        <w:t>文化与旅游</w:t>
      </w:r>
      <w:r>
        <w:rPr>
          <w:rFonts w:hint="eastAsia" w:ascii="华文仿宋" w:hAnsi="华文仿宋" w:eastAsia="华文仿宋" w:cs="Times New Roman"/>
          <w:sz w:val="30"/>
          <w:szCs w:val="30"/>
        </w:rPr>
        <w:t>学院监</w:t>
      </w:r>
      <w:bookmarkStart w:id="6" w:name="OLE_LINK2"/>
      <w:bookmarkStart w:id="7" w:name="OLE_LINK1"/>
      <w:r>
        <w:rPr>
          <w:rFonts w:hint="eastAsia" w:ascii="华文仿宋" w:hAnsi="华文仿宋" w:eastAsia="华文仿宋" w:cs="Times New Roman"/>
          <w:sz w:val="30"/>
          <w:szCs w:val="30"/>
        </w:rPr>
        <w:t>督</w:t>
      </w:r>
      <w:r>
        <w:rPr>
          <w:rFonts w:ascii="华文仿宋" w:hAnsi="华文仿宋" w:eastAsia="华文仿宋" w:cs="Times New Roman"/>
          <w:sz w:val="30"/>
          <w:szCs w:val="30"/>
        </w:rPr>
        <w:t>举报</w:t>
      </w:r>
      <w:r>
        <w:rPr>
          <w:rFonts w:hint="eastAsia" w:ascii="华文仿宋" w:hAnsi="华文仿宋" w:eastAsia="华文仿宋" w:cs="Times New Roman"/>
          <w:sz w:val="30"/>
          <w:szCs w:val="30"/>
        </w:rPr>
        <w:t>和</w:t>
      </w:r>
      <w:r>
        <w:rPr>
          <w:rFonts w:ascii="华文仿宋" w:hAnsi="华文仿宋" w:eastAsia="华文仿宋" w:cs="Times New Roman"/>
          <w:sz w:val="30"/>
          <w:szCs w:val="30"/>
        </w:rPr>
        <w:t>咨询电话：</w:t>
      </w:r>
      <w:bookmarkEnd w:id="6"/>
      <w:bookmarkEnd w:id="7"/>
      <w:r>
        <w:rPr>
          <w:rFonts w:hint="eastAsia" w:ascii="华文仿宋" w:hAnsi="华文仿宋" w:eastAsia="华文仿宋" w:cs="Times New Roman"/>
          <w:sz w:val="30"/>
          <w:szCs w:val="30"/>
        </w:rPr>
        <w:t>监督</w:t>
      </w:r>
      <w:r>
        <w:rPr>
          <w:rFonts w:ascii="华文仿宋" w:hAnsi="华文仿宋" w:eastAsia="华文仿宋" w:cs="Times New Roman"/>
          <w:sz w:val="30"/>
          <w:szCs w:val="30"/>
        </w:rPr>
        <w:t>举报电话</w:t>
      </w:r>
      <w:r>
        <w:rPr>
          <w:rFonts w:hint="eastAsia" w:ascii="华文仿宋" w:hAnsi="华文仿宋" w:eastAsia="华文仿宋" w:cs="Times New Roman"/>
          <w:sz w:val="30"/>
          <w:szCs w:val="30"/>
        </w:rPr>
        <w:t>028</w:t>
      </w:r>
      <w:r>
        <w:rPr>
          <w:rFonts w:ascii="华文仿宋" w:hAnsi="华文仿宋" w:eastAsia="华文仿宋" w:cs="Times New Roman"/>
          <w:sz w:val="30"/>
          <w:szCs w:val="30"/>
        </w:rPr>
        <w:t>-84766557</w:t>
      </w:r>
      <w:r>
        <w:rPr>
          <w:rFonts w:hint="eastAsia" w:ascii="华文仿宋" w:hAnsi="华文仿宋" w:eastAsia="华文仿宋" w:cs="Times New Roman"/>
          <w:sz w:val="30"/>
          <w:szCs w:val="30"/>
        </w:rPr>
        <w:t>，</w:t>
      </w:r>
      <w:r>
        <w:rPr>
          <w:rFonts w:hint="eastAsia" w:ascii="华文仿宋" w:hAnsi="华文仿宋" w:eastAsia="华文仿宋" w:cs="Times New Roman"/>
          <w:color w:val="000000" w:themeColor="text1"/>
          <w:sz w:val="30"/>
          <w:szCs w:val="30"/>
          <w14:textFill>
            <w14:solidFill>
              <w14:schemeClr w14:val="tx1"/>
            </w14:solidFill>
          </w14:textFill>
        </w:rPr>
        <w:t>咨询</w:t>
      </w:r>
      <w:r>
        <w:rPr>
          <w:rFonts w:ascii="华文仿宋" w:hAnsi="华文仿宋" w:eastAsia="华文仿宋" w:cs="Times New Roman"/>
          <w:sz w:val="30"/>
          <w:szCs w:val="30"/>
        </w:rPr>
        <w:t>电话：</w:t>
      </w:r>
      <w:r>
        <w:rPr>
          <w:rFonts w:hint="eastAsia" w:ascii="华文仿宋" w:hAnsi="华文仿宋" w:eastAsia="华文仿宋" w:cs="Times New Roman"/>
          <w:sz w:val="30"/>
          <w:szCs w:val="30"/>
        </w:rPr>
        <w:t>028</w:t>
      </w:r>
      <w:r>
        <w:rPr>
          <w:rFonts w:ascii="华文仿宋" w:hAnsi="华文仿宋" w:eastAsia="华文仿宋" w:cs="Times New Roman"/>
          <w:sz w:val="30"/>
          <w:szCs w:val="30"/>
        </w:rPr>
        <w:t>-847608</w:t>
      </w:r>
      <w:r>
        <w:rPr>
          <w:rFonts w:hint="eastAsia" w:ascii="华文仿宋" w:hAnsi="华文仿宋" w:eastAsia="华文仿宋" w:cs="Times New Roman"/>
          <w:sz w:val="30"/>
          <w:szCs w:val="30"/>
        </w:rPr>
        <w:t>05。</w:t>
      </w:r>
    </w:p>
    <w:p w14:paraId="73B724FD">
      <w:pPr>
        <w:spacing w:line="590" w:lineRule="exact"/>
        <w:ind w:firstLine="600" w:firstLineChars="200"/>
        <w:jc w:val="both"/>
        <w:rPr>
          <w:rFonts w:hint="default" w:ascii="方正小标宋简体" w:hAnsi="方正小标宋简体" w:eastAsia="方正小标宋简体" w:cs="方正小标宋简体"/>
          <w:b/>
          <w:bCs w:val="0"/>
          <w:color w:val="000000" w:themeColor="text1"/>
          <w:sz w:val="44"/>
          <w:szCs w:val="44"/>
          <w:lang w:val="en-US" w:eastAsia="zh-CN"/>
          <w14:textFill>
            <w14:solidFill>
              <w14:schemeClr w14:val="tx1"/>
            </w14:solidFill>
          </w14:textFill>
        </w:rPr>
      </w:pPr>
      <w:bookmarkStart w:id="9" w:name="_GoBack"/>
      <w:bookmarkEnd w:id="9"/>
      <w:r>
        <w:rPr>
          <w:rFonts w:hint="eastAsia" w:ascii="华文仿宋" w:hAnsi="华文仿宋" w:eastAsia="华文仿宋" w:cs="Times New Roman"/>
          <w:sz w:val="30"/>
          <w:szCs w:val="30"/>
        </w:rPr>
        <w:t>（三</w:t>
      </w:r>
      <w:r>
        <w:rPr>
          <w:rFonts w:ascii="华文仿宋" w:hAnsi="华文仿宋" w:eastAsia="华文仿宋" w:cs="Times New Roman"/>
          <w:sz w:val="30"/>
          <w:szCs w:val="30"/>
        </w:rPr>
        <w:t>）</w:t>
      </w:r>
      <w:r>
        <w:rPr>
          <w:rFonts w:hint="eastAsia" w:ascii="华文仿宋" w:hAnsi="华文仿宋" w:eastAsia="华文仿宋" w:cs="Times New Roman"/>
          <w:sz w:val="30"/>
          <w:szCs w:val="30"/>
        </w:rPr>
        <w:t>其</w:t>
      </w:r>
      <w:r>
        <w:rPr>
          <w:rFonts w:ascii="华文仿宋" w:hAnsi="华文仿宋" w:eastAsia="华文仿宋" w:cs="Times New Roman"/>
          <w:sz w:val="30"/>
          <w:szCs w:val="30"/>
        </w:rPr>
        <w:t>它未尽事宜请参见《四川</w:t>
      </w:r>
      <w:r>
        <w:rPr>
          <w:rFonts w:hint="eastAsia" w:ascii="华文仿宋" w:hAnsi="华文仿宋" w:eastAsia="华文仿宋" w:cs="Times New Roman"/>
          <w:sz w:val="30"/>
          <w:szCs w:val="30"/>
        </w:rPr>
        <w:t>师范</w:t>
      </w:r>
      <w:r>
        <w:rPr>
          <w:rFonts w:ascii="华文仿宋" w:hAnsi="华文仿宋" w:eastAsia="华文仿宋" w:cs="Times New Roman"/>
          <w:sz w:val="30"/>
          <w:szCs w:val="30"/>
        </w:rPr>
        <w:t>大学</w:t>
      </w:r>
      <w:r>
        <w:rPr>
          <w:rFonts w:hint="eastAsia" w:ascii="华文仿宋" w:hAnsi="华文仿宋" w:eastAsia="华文仿宋" w:cs="Times New Roman"/>
          <w:sz w:val="30"/>
          <w:szCs w:val="30"/>
        </w:rPr>
        <w:t>2026年</w:t>
      </w:r>
      <w:r>
        <w:rPr>
          <w:rFonts w:ascii="华文仿宋" w:hAnsi="华文仿宋" w:eastAsia="华文仿宋" w:cs="Times New Roman"/>
          <w:sz w:val="30"/>
          <w:szCs w:val="30"/>
        </w:rPr>
        <w:t>博士研究生招生</w:t>
      </w:r>
      <w:r>
        <w:rPr>
          <w:rFonts w:hint="eastAsia" w:ascii="华文仿宋" w:hAnsi="华文仿宋" w:eastAsia="华文仿宋" w:cs="Times New Roman"/>
          <w:sz w:val="30"/>
          <w:szCs w:val="30"/>
        </w:rPr>
        <w:t>章程</w:t>
      </w:r>
      <w:r>
        <w:rPr>
          <w:rFonts w:ascii="华文仿宋" w:hAnsi="华文仿宋" w:eastAsia="华文仿宋" w:cs="Times New Roman"/>
          <w:sz w:val="30"/>
          <w:szCs w:val="30"/>
        </w:rPr>
        <w:t>》</w:t>
      </w:r>
      <w:r>
        <w:rPr>
          <w:rFonts w:hint="eastAsia" w:ascii="华文仿宋" w:hAnsi="华文仿宋" w:eastAsia="华文仿宋" w:cs="Times New Roman"/>
          <w:sz w:val="30"/>
          <w:szCs w:val="30"/>
          <w:lang w:val="en-US" w:eastAsia="zh-CN"/>
        </w:rPr>
        <w:t>和</w:t>
      </w:r>
      <w:r>
        <w:rPr>
          <w:rFonts w:hint="eastAsia" w:ascii="华文仿宋" w:hAnsi="华文仿宋" w:eastAsia="华文仿宋" w:cs="Times New Roman"/>
          <w:sz w:val="30"/>
          <w:szCs w:val="30"/>
          <w:lang w:val="en-US" w:eastAsia="zh-CN"/>
        </w:rPr>
        <w:t>《</w:t>
      </w:r>
      <w:r>
        <w:rPr>
          <w:rFonts w:hint="default" w:ascii="华文仿宋" w:hAnsi="华文仿宋" w:eastAsia="华文仿宋" w:cs="Times New Roman"/>
          <w:sz w:val="30"/>
          <w:szCs w:val="30"/>
          <w:lang w:eastAsia="zh-CN"/>
        </w:rPr>
        <w:t>四川师范大学</w:t>
      </w:r>
      <w:bookmarkStart w:id="8" w:name="_Toc39768204"/>
      <w:r>
        <w:rPr>
          <w:rFonts w:hint="default" w:ascii="华文仿宋" w:hAnsi="华文仿宋" w:eastAsia="华文仿宋" w:cs="Times New Roman"/>
          <w:sz w:val="30"/>
          <w:szCs w:val="30"/>
          <w:lang w:eastAsia="zh-CN"/>
        </w:rPr>
        <w:t>202</w:t>
      </w:r>
      <w:r>
        <w:rPr>
          <w:rFonts w:hint="eastAsia" w:ascii="华文仿宋" w:hAnsi="华文仿宋" w:eastAsia="华文仿宋" w:cs="Times New Roman"/>
          <w:sz w:val="30"/>
          <w:szCs w:val="30"/>
          <w:lang w:val="en-US" w:eastAsia="zh-CN"/>
        </w:rPr>
        <w:t>6</w:t>
      </w:r>
      <w:r>
        <w:rPr>
          <w:rFonts w:hint="default" w:ascii="华文仿宋" w:hAnsi="华文仿宋" w:eastAsia="华文仿宋" w:cs="Times New Roman"/>
          <w:sz w:val="30"/>
          <w:szCs w:val="30"/>
          <w:lang w:eastAsia="zh-CN"/>
        </w:rPr>
        <w:t>年博士研究生</w:t>
      </w:r>
      <w:bookmarkEnd w:id="8"/>
      <w:r>
        <w:rPr>
          <w:rFonts w:hint="default" w:ascii="华文仿宋" w:hAnsi="华文仿宋" w:eastAsia="华文仿宋" w:cs="Times New Roman"/>
          <w:sz w:val="30"/>
          <w:szCs w:val="30"/>
          <w:lang w:val="en-US" w:eastAsia="zh-CN"/>
        </w:rPr>
        <w:t>录取办法</w:t>
      </w:r>
      <w:r>
        <w:rPr>
          <w:rFonts w:hint="eastAsia" w:ascii="华文仿宋" w:hAnsi="华文仿宋" w:eastAsia="华文仿宋" w:cs="Times New Roman"/>
          <w:sz w:val="30"/>
          <w:szCs w:val="30"/>
          <w:lang w:val="en-US" w:eastAsia="zh-CN"/>
        </w:rPr>
        <w:t>》</w:t>
      </w:r>
    </w:p>
    <w:p w14:paraId="537EDE51">
      <w:pPr>
        <w:adjustRightInd w:val="0"/>
        <w:snapToGrid w:val="0"/>
        <w:spacing w:line="540" w:lineRule="exact"/>
        <w:ind w:firstLine="600" w:firstLineChars="200"/>
        <w:rPr>
          <w:rFonts w:hint="eastAsia" w:ascii="华文仿宋" w:hAnsi="华文仿宋" w:eastAsia="华文仿宋" w:cs="Times New Roman"/>
          <w:sz w:val="30"/>
          <w:szCs w:val="30"/>
          <w:lang w:val="en-US" w:eastAsia="zh-CN"/>
        </w:rPr>
      </w:pPr>
    </w:p>
    <w:p w14:paraId="195A3493">
      <w:pPr>
        <w:spacing w:line="540" w:lineRule="exact"/>
        <w:ind w:firstLine="4800" w:firstLineChars="1600"/>
        <w:jc w:val="right"/>
        <w:rPr>
          <w:rFonts w:ascii="华文仿宋" w:hAnsi="华文仿宋" w:eastAsia="华文仿宋" w:cs="Times New Roman"/>
          <w:color w:val="000000" w:themeColor="text1"/>
          <w:sz w:val="30"/>
          <w:szCs w:val="30"/>
          <w14:textFill>
            <w14:solidFill>
              <w14:schemeClr w14:val="tx1"/>
            </w14:solidFill>
          </w14:textFill>
        </w:rPr>
      </w:pPr>
      <w:r>
        <w:rPr>
          <w:rFonts w:hint="eastAsia" w:ascii="华文仿宋" w:hAnsi="华文仿宋" w:eastAsia="华文仿宋" w:cs="Times New Roman"/>
          <w:color w:val="000000" w:themeColor="text1"/>
          <w:sz w:val="30"/>
          <w:szCs w:val="30"/>
          <w14:textFill>
            <w14:solidFill>
              <w14:schemeClr w14:val="tx1"/>
            </w14:solidFill>
          </w14:textFill>
        </w:rPr>
        <w:t>历史</w:t>
      </w:r>
      <w:r>
        <w:rPr>
          <w:rFonts w:ascii="华文仿宋" w:hAnsi="华文仿宋" w:eastAsia="华文仿宋" w:cs="Times New Roman"/>
          <w:color w:val="000000" w:themeColor="text1"/>
          <w:sz w:val="30"/>
          <w:szCs w:val="30"/>
          <w14:textFill>
            <w14:solidFill>
              <w14:schemeClr w14:val="tx1"/>
            </w14:solidFill>
          </w14:textFill>
        </w:rPr>
        <w:t>文化与旅游</w:t>
      </w:r>
      <w:r>
        <w:rPr>
          <w:rFonts w:hint="eastAsia" w:ascii="华文仿宋" w:hAnsi="华文仿宋" w:eastAsia="华文仿宋" w:cs="Times New Roman"/>
          <w:color w:val="000000" w:themeColor="text1"/>
          <w:sz w:val="30"/>
          <w:szCs w:val="30"/>
          <w14:textFill>
            <w14:solidFill>
              <w14:schemeClr w14:val="tx1"/>
            </w14:solidFill>
          </w14:textFill>
        </w:rPr>
        <w:t>学院</w:t>
      </w:r>
    </w:p>
    <w:p w14:paraId="39496E41">
      <w:pPr>
        <w:spacing w:line="540" w:lineRule="exact"/>
        <w:ind w:firstLine="5100" w:firstLineChars="1700"/>
        <w:jc w:val="right"/>
        <w:rPr>
          <w:rFonts w:ascii="华文仿宋" w:hAnsi="华文仿宋" w:eastAsia="华文仿宋" w:cs="微软雅黑"/>
          <w:sz w:val="30"/>
          <w:szCs w:val="30"/>
        </w:rPr>
      </w:pPr>
      <w:r>
        <w:rPr>
          <w:rFonts w:hint="eastAsia" w:ascii="华文仿宋" w:hAnsi="华文仿宋" w:eastAsia="华文仿宋" w:cs="Times New Roman"/>
          <w:color w:val="000000" w:themeColor="text1"/>
          <w:sz w:val="30"/>
          <w:szCs w:val="30"/>
          <w14:textFill>
            <w14:solidFill>
              <w14:schemeClr w14:val="tx1"/>
            </w14:solidFill>
          </w14:textFill>
        </w:rPr>
        <w:t>2026年4月</w:t>
      </w:r>
      <w:r>
        <w:rPr>
          <w:rFonts w:ascii="华文仿宋" w:hAnsi="华文仿宋" w:eastAsia="华文仿宋" w:cs="Times New Roman"/>
          <w:color w:val="000000" w:themeColor="text1"/>
          <w:sz w:val="30"/>
          <w:szCs w:val="30"/>
          <w14:textFill>
            <w14:solidFill>
              <w14:schemeClr w14:val="tx1"/>
            </w14:solidFill>
          </w14:textFill>
        </w:rPr>
        <w:t>15</w:t>
      </w:r>
      <w:r>
        <w:rPr>
          <w:rFonts w:hint="eastAsia" w:ascii="华文仿宋" w:hAnsi="华文仿宋" w:eastAsia="华文仿宋" w:cs="Times New Roman"/>
          <w:color w:val="000000" w:themeColor="text1"/>
          <w:sz w:val="30"/>
          <w:szCs w:val="30"/>
          <w14:textFill>
            <w14:solidFill>
              <w14:schemeClr w14:val="tx1"/>
            </w14:solidFill>
          </w14:textFill>
        </w:rPr>
        <w:t>日</w:t>
      </w:r>
    </w:p>
    <w:sectPr>
      <w:footerReference r:id="rId3" w:type="default"/>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A2E34554-59D7-4DDE-AD20-6021C4F8491F}"/>
  </w:font>
  <w:font w:name="华文仿宋">
    <w:panose1 w:val="02010600040101010101"/>
    <w:charset w:val="86"/>
    <w:family w:val="auto"/>
    <w:pitch w:val="default"/>
    <w:sig w:usb0="00000287" w:usb1="080F0000" w:usb2="00000000" w:usb3="00000000" w:csb0="0004009F" w:csb1="DFD70000"/>
    <w:embedRegular r:id="rId2" w:fontKey="{1D63D445-69BA-4E5E-8261-395D6A55ECD3}"/>
  </w:font>
  <w:font w:name="华光仿宋_CNKI">
    <w:panose1 w:val="02000500000000000000"/>
    <w:charset w:val="86"/>
    <w:family w:val="auto"/>
    <w:pitch w:val="default"/>
    <w:sig w:usb0="A00002BF" w:usb1="38CF7CFA" w:usb2="00000016" w:usb3="00000000" w:csb0="0004000F" w:csb1="00000000"/>
    <w:embedRegular r:id="rId3" w:fontKey="{8AE0C93A-1F3B-4171-89D7-0CC4E66F4694}"/>
  </w:font>
  <w:font w:name="微软雅黑">
    <w:panose1 w:val="020B0503020204020204"/>
    <w:charset w:val="86"/>
    <w:family w:val="swiss"/>
    <w:pitch w:val="default"/>
    <w:sig w:usb0="80000287" w:usb1="2ACF3C50" w:usb2="00000016" w:usb3="00000000" w:csb0="0004001F" w:csb1="00000000"/>
    <w:embedRegular r:id="rId4" w:fontKey="{A87A5490-9721-4256-9A07-A924981CA29E}"/>
  </w:font>
  <w:font w:name="WPSEMBED1">
    <w:panose1 w:val="02000500000000000000"/>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567D9D1A-B54B-4045-AEE4-0191BFC3A8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557057"/>
      <w:docPartObj>
        <w:docPartGallery w:val="autotext"/>
      </w:docPartObj>
    </w:sdtPr>
    <w:sdtContent>
      <w:p w14:paraId="176CE3D3">
        <w:pPr>
          <w:pStyle w:val="3"/>
          <w:jc w:val="center"/>
        </w:pPr>
        <w:r>
          <w:fldChar w:fldCharType="begin"/>
        </w:r>
        <w:r>
          <w:instrText xml:space="preserve">PAGE   \* MERGEFORMAT</w:instrText>
        </w:r>
        <w:r>
          <w:fldChar w:fldCharType="separate"/>
        </w:r>
        <w:r>
          <w:rPr>
            <w:lang w:val="zh-CN"/>
          </w:rPr>
          <w:t>2</w:t>
        </w:r>
        <w:r>
          <w:fldChar w:fldCharType="end"/>
        </w:r>
      </w:p>
    </w:sdtContent>
  </w:sdt>
  <w:p w14:paraId="4B607E0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875D5"/>
    <w:multiLevelType w:val="singleLevel"/>
    <w:tmpl w:val="1C6875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12"/>
    <w:rsid w:val="00006E06"/>
    <w:rsid w:val="00016F96"/>
    <w:rsid w:val="00033115"/>
    <w:rsid w:val="0004723E"/>
    <w:rsid w:val="00064070"/>
    <w:rsid w:val="00071C55"/>
    <w:rsid w:val="000912B9"/>
    <w:rsid w:val="000A389B"/>
    <w:rsid w:val="000A5DEC"/>
    <w:rsid w:val="000B39A9"/>
    <w:rsid w:val="000B7FFA"/>
    <w:rsid w:val="000C5239"/>
    <w:rsid w:val="000C550B"/>
    <w:rsid w:val="000F27D0"/>
    <w:rsid w:val="000F45DF"/>
    <w:rsid w:val="0012500F"/>
    <w:rsid w:val="0012737C"/>
    <w:rsid w:val="001379D1"/>
    <w:rsid w:val="00173ACA"/>
    <w:rsid w:val="00185869"/>
    <w:rsid w:val="001867F4"/>
    <w:rsid w:val="001A03C5"/>
    <w:rsid w:val="001B2129"/>
    <w:rsid w:val="001C421C"/>
    <w:rsid w:val="001E5176"/>
    <w:rsid w:val="001F2155"/>
    <w:rsid w:val="00203144"/>
    <w:rsid w:val="002100A0"/>
    <w:rsid w:val="00222BB1"/>
    <w:rsid w:val="00244D7B"/>
    <w:rsid w:val="00244EC4"/>
    <w:rsid w:val="00263DCE"/>
    <w:rsid w:val="00271778"/>
    <w:rsid w:val="00271BAA"/>
    <w:rsid w:val="002A5610"/>
    <w:rsid w:val="002A6147"/>
    <w:rsid w:val="002B07A6"/>
    <w:rsid w:val="002D1385"/>
    <w:rsid w:val="002E5843"/>
    <w:rsid w:val="002F5E63"/>
    <w:rsid w:val="003037E7"/>
    <w:rsid w:val="0030738A"/>
    <w:rsid w:val="00322D00"/>
    <w:rsid w:val="0032770B"/>
    <w:rsid w:val="00330CBA"/>
    <w:rsid w:val="00353C8E"/>
    <w:rsid w:val="003622E1"/>
    <w:rsid w:val="00363D36"/>
    <w:rsid w:val="0036676D"/>
    <w:rsid w:val="00370676"/>
    <w:rsid w:val="00375269"/>
    <w:rsid w:val="00393726"/>
    <w:rsid w:val="003B2378"/>
    <w:rsid w:val="003B4B73"/>
    <w:rsid w:val="003E335B"/>
    <w:rsid w:val="003F5FFD"/>
    <w:rsid w:val="00414FF6"/>
    <w:rsid w:val="00420587"/>
    <w:rsid w:val="0042396A"/>
    <w:rsid w:val="00425821"/>
    <w:rsid w:val="0042593F"/>
    <w:rsid w:val="004368E6"/>
    <w:rsid w:val="00445912"/>
    <w:rsid w:val="00456F53"/>
    <w:rsid w:val="00476BF2"/>
    <w:rsid w:val="004A23AD"/>
    <w:rsid w:val="004A7CDB"/>
    <w:rsid w:val="004C73B7"/>
    <w:rsid w:val="004D17C3"/>
    <w:rsid w:val="004F3102"/>
    <w:rsid w:val="00544D5E"/>
    <w:rsid w:val="0055106D"/>
    <w:rsid w:val="00580C23"/>
    <w:rsid w:val="00596591"/>
    <w:rsid w:val="005A1A2E"/>
    <w:rsid w:val="00617761"/>
    <w:rsid w:val="00630B4B"/>
    <w:rsid w:val="00651BDC"/>
    <w:rsid w:val="00652D68"/>
    <w:rsid w:val="006642F2"/>
    <w:rsid w:val="0066507B"/>
    <w:rsid w:val="00671411"/>
    <w:rsid w:val="00677C5E"/>
    <w:rsid w:val="006842FE"/>
    <w:rsid w:val="0069021D"/>
    <w:rsid w:val="00691DE1"/>
    <w:rsid w:val="00695810"/>
    <w:rsid w:val="006A2CF1"/>
    <w:rsid w:val="006B10F1"/>
    <w:rsid w:val="006C4A7B"/>
    <w:rsid w:val="006E3CCC"/>
    <w:rsid w:val="006E4600"/>
    <w:rsid w:val="006F2985"/>
    <w:rsid w:val="00704A4C"/>
    <w:rsid w:val="00706BF5"/>
    <w:rsid w:val="00713CA8"/>
    <w:rsid w:val="007308CE"/>
    <w:rsid w:val="00737EE9"/>
    <w:rsid w:val="00740463"/>
    <w:rsid w:val="00761052"/>
    <w:rsid w:val="00767CE2"/>
    <w:rsid w:val="00772B7B"/>
    <w:rsid w:val="007943A8"/>
    <w:rsid w:val="007A6753"/>
    <w:rsid w:val="007B763E"/>
    <w:rsid w:val="007C6271"/>
    <w:rsid w:val="007D3933"/>
    <w:rsid w:val="007E625A"/>
    <w:rsid w:val="007F7101"/>
    <w:rsid w:val="008054F3"/>
    <w:rsid w:val="00805986"/>
    <w:rsid w:val="00812205"/>
    <w:rsid w:val="00833212"/>
    <w:rsid w:val="008602ED"/>
    <w:rsid w:val="00870694"/>
    <w:rsid w:val="008A1560"/>
    <w:rsid w:val="008D081C"/>
    <w:rsid w:val="008E60B7"/>
    <w:rsid w:val="00904702"/>
    <w:rsid w:val="00905C18"/>
    <w:rsid w:val="00916C67"/>
    <w:rsid w:val="009172C3"/>
    <w:rsid w:val="00950C74"/>
    <w:rsid w:val="0098266E"/>
    <w:rsid w:val="009900E6"/>
    <w:rsid w:val="009974F0"/>
    <w:rsid w:val="009A3DF5"/>
    <w:rsid w:val="009A49C5"/>
    <w:rsid w:val="009C0ADF"/>
    <w:rsid w:val="009C5ECA"/>
    <w:rsid w:val="009D52CF"/>
    <w:rsid w:val="009F6DED"/>
    <w:rsid w:val="009F7BB5"/>
    <w:rsid w:val="00A01CC6"/>
    <w:rsid w:val="00A05F39"/>
    <w:rsid w:val="00A22349"/>
    <w:rsid w:val="00A307DE"/>
    <w:rsid w:val="00A543AD"/>
    <w:rsid w:val="00A551CE"/>
    <w:rsid w:val="00A83389"/>
    <w:rsid w:val="00AB2932"/>
    <w:rsid w:val="00AD7426"/>
    <w:rsid w:val="00AE446A"/>
    <w:rsid w:val="00AE687D"/>
    <w:rsid w:val="00B1011F"/>
    <w:rsid w:val="00B41E12"/>
    <w:rsid w:val="00B4451F"/>
    <w:rsid w:val="00B83373"/>
    <w:rsid w:val="00B94B6B"/>
    <w:rsid w:val="00BB218B"/>
    <w:rsid w:val="00BD4956"/>
    <w:rsid w:val="00BE47EC"/>
    <w:rsid w:val="00BE78D9"/>
    <w:rsid w:val="00C13785"/>
    <w:rsid w:val="00C20178"/>
    <w:rsid w:val="00C21852"/>
    <w:rsid w:val="00C35AB0"/>
    <w:rsid w:val="00C439D3"/>
    <w:rsid w:val="00C51F94"/>
    <w:rsid w:val="00C53169"/>
    <w:rsid w:val="00C801C7"/>
    <w:rsid w:val="00C8097E"/>
    <w:rsid w:val="00C80EB8"/>
    <w:rsid w:val="00C9223F"/>
    <w:rsid w:val="00C94646"/>
    <w:rsid w:val="00CA7474"/>
    <w:rsid w:val="00D059EC"/>
    <w:rsid w:val="00D176B1"/>
    <w:rsid w:val="00D339EE"/>
    <w:rsid w:val="00D5018B"/>
    <w:rsid w:val="00D6033D"/>
    <w:rsid w:val="00D731D6"/>
    <w:rsid w:val="00DA0A94"/>
    <w:rsid w:val="00DB7990"/>
    <w:rsid w:val="00DD6742"/>
    <w:rsid w:val="00DF471E"/>
    <w:rsid w:val="00DF56DB"/>
    <w:rsid w:val="00E01208"/>
    <w:rsid w:val="00E0377D"/>
    <w:rsid w:val="00E1342F"/>
    <w:rsid w:val="00E23ECA"/>
    <w:rsid w:val="00E4241E"/>
    <w:rsid w:val="00E461C3"/>
    <w:rsid w:val="00E517F0"/>
    <w:rsid w:val="00E81A59"/>
    <w:rsid w:val="00E8661F"/>
    <w:rsid w:val="00EA4D77"/>
    <w:rsid w:val="00EC15F7"/>
    <w:rsid w:val="00EC2133"/>
    <w:rsid w:val="00EC7364"/>
    <w:rsid w:val="00ED27F3"/>
    <w:rsid w:val="00ED2C7B"/>
    <w:rsid w:val="00EE7ACC"/>
    <w:rsid w:val="00EF6093"/>
    <w:rsid w:val="00F04E99"/>
    <w:rsid w:val="00F0668B"/>
    <w:rsid w:val="00F22BCF"/>
    <w:rsid w:val="00F23139"/>
    <w:rsid w:val="00F25E08"/>
    <w:rsid w:val="00F36122"/>
    <w:rsid w:val="00F41F73"/>
    <w:rsid w:val="00F440D3"/>
    <w:rsid w:val="00F50BB3"/>
    <w:rsid w:val="00F7617F"/>
    <w:rsid w:val="00F85577"/>
    <w:rsid w:val="00FC3ED7"/>
    <w:rsid w:val="00FD14E3"/>
    <w:rsid w:val="00FD4D7C"/>
    <w:rsid w:val="00FE5BDE"/>
    <w:rsid w:val="00FF5099"/>
    <w:rsid w:val="00FF6BA0"/>
    <w:rsid w:val="00FF7893"/>
    <w:rsid w:val="0A0E6D8F"/>
    <w:rsid w:val="19A27A9C"/>
    <w:rsid w:val="2BC677CF"/>
    <w:rsid w:val="374A54CE"/>
    <w:rsid w:val="44376845"/>
    <w:rsid w:val="476D1967"/>
    <w:rsid w:val="48EC5B24"/>
    <w:rsid w:val="581902B2"/>
    <w:rsid w:val="5B291D9C"/>
    <w:rsid w:val="63FD120C"/>
    <w:rsid w:val="647E516F"/>
    <w:rsid w:val="658F1491"/>
    <w:rsid w:val="6A88688D"/>
    <w:rsid w:val="704F69EA"/>
    <w:rsid w:val="719F6BE2"/>
    <w:rsid w:val="7534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批注框文本 Char"/>
    <w:basedOn w:val="7"/>
    <w:link w:val="2"/>
    <w:uiPriority w:val="0"/>
    <w:rPr>
      <w:rFonts w:asciiTheme="minorHAnsi" w:hAnsiTheme="minorHAnsi" w:eastAsiaTheme="minorEastAsia" w:cstheme="minorBidi"/>
      <w:kern w:val="2"/>
      <w:sz w:val="18"/>
      <w:szCs w:val="18"/>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1223</Words>
  <Characters>1314</Characters>
  <Lines>9</Lines>
  <Paragraphs>2</Paragraphs>
  <TotalTime>0</TotalTime>
  <ScaleCrop>false</ScaleCrop>
  <LinksUpToDate>false</LinksUpToDate>
  <CharactersWithSpaces>1321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2025-04-27T02:15:00Z</dcterms:created>
  <dc:creator>LiJuan</dc:creator>
  <cp:lastModifiedBy>wodeguo</cp:lastModifiedBy>
  <cp:lastPrinted>2026-04-10T00:55:00Z</cp:lastPrinted>
  <dcterms:modified xsi:type="dcterms:W3CDTF">2026-04-15T10:02:11Z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eyJoZGlkIjoiNzk2OTBkN2ZjYjAwODYwYzVmYTM2YzY0MGQ5MjE5ZTAiLCJ1c2VySWQiOiI5ODczNDIwOTgifQ==</vt:lpwstr>
  </property>
  <property fmtid="{D5CDD505-2E9C-101B-9397-08002B2CF9AE}" pid="4" name="ICV">
    <vt:lpwstr>E1BFCAAF43B34DEBAB91184B312DB660_13</vt:lpwstr>
  </property>
</Properties>
</file>